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2BB76" w14:textId="77777777" w:rsidR="0093147B" w:rsidRPr="00056AA1" w:rsidRDefault="0093147B" w:rsidP="0093147B">
      <w:pPr>
        <w:suppressAutoHyphens/>
        <w:spacing w:after="0" w:line="240" w:lineRule="auto"/>
        <w:rPr>
          <w:rFonts w:asciiTheme="majorHAnsi" w:eastAsia="Times New Roman" w:hAnsiTheme="majorHAnsi" w:cs="Times New Roman"/>
          <w:lang w:eastAsia="ar-SA"/>
        </w:rPr>
      </w:pPr>
    </w:p>
    <w:p w14:paraId="17EE5DA2" w14:textId="77777777" w:rsidR="0093147B" w:rsidRPr="00056AA1" w:rsidRDefault="0093147B" w:rsidP="0093147B">
      <w:pPr>
        <w:suppressAutoHyphens/>
        <w:spacing w:after="0" w:line="240" w:lineRule="auto"/>
        <w:rPr>
          <w:rFonts w:asciiTheme="majorHAnsi" w:eastAsia="Times New Roman" w:hAnsiTheme="majorHAnsi" w:cs="Times New Roman"/>
          <w:lang w:eastAsia="ar-SA"/>
        </w:rPr>
      </w:pPr>
    </w:p>
    <w:p w14:paraId="2E8AD96F" w14:textId="77777777" w:rsidR="0093147B" w:rsidRPr="00056AA1" w:rsidRDefault="0093147B" w:rsidP="0093147B">
      <w:pPr>
        <w:suppressAutoHyphens/>
        <w:spacing w:after="0" w:line="240" w:lineRule="auto"/>
        <w:rPr>
          <w:rFonts w:asciiTheme="majorHAnsi" w:eastAsia="Times New Roman" w:hAnsiTheme="majorHAnsi" w:cs="Times New Roman"/>
          <w:lang w:eastAsia="ar-SA"/>
        </w:rPr>
      </w:pPr>
    </w:p>
    <w:p w14:paraId="1FC4500B" w14:textId="50FCBD39" w:rsidR="0093147B" w:rsidRPr="00056AA1" w:rsidRDefault="004C535C" w:rsidP="0093147B">
      <w:pPr>
        <w:suppressAutoHyphens/>
        <w:spacing w:after="0" w:line="240" w:lineRule="auto"/>
        <w:jc w:val="center"/>
        <w:rPr>
          <w:rFonts w:asciiTheme="majorHAnsi" w:eastAsia="Times New Roman" w:hAnsiTheme="majorHAnsi" w:cs="Times New Roman"/>
          <w:lang w:eastAsia="ar-SA"/>
        </w:rPr>
      </w:pPr>
      <w:r w:rsidRPr="00056AA1">
        <w:rPr>
          <w:rFonts w:asciiTheme="majorHAnsi" w:eastAsia="Times New Roman" w:hAnsiTheme="majorHAnsi" w:cs="Times New Roman"/>
          <w:noProof/>
          <w:lang w:eastAsia="ar-SA"/>
        </w:rPr>
        <w:drawing>
          <wp:inline distT="0" distB="0" distL="0" distR="0" wp14:anchorId="3CA85D83" wp14:editId="5F33D626">
            <wp:extent cx="5221322" cy="32289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47106" cy="3306763"/>
                    </a:xfrm>
                    <a:prstGeom prst="rect">
                      <a:avLst/>
                    </a:prstGeom>
                    <a:noFill/>
                  </pic:spPr>
                </pic:pic>
              </a:graphicData>
            </a:graphic>
          </wp:inline>
        </w:drawing>
      </w:r>
    </w:p>
    <w:p w14:paraId="493F6BDF" w14:textId="77777777" w:rsidR="0093147B" w:rsidRPr="00056AA1" w:rsidRDefault="0093147B" w:rsidP="0093147B">
      <w:pPr>
        <w:suppressAutoHyphens/>
        <w:spacing w:after="0" w:line="240" w:lineRule="auto"/>
        <w:rPr>
          <w:rFonts w:asciiTheme="majorHAnsi" w:eastAsia="Times New Roman" w:hAnsiTheme="majorHAnsi" w:cs="Times New Roman"/>
          <w:lang w:eastAsia="ar-SA"/>
        </w:rPr>
      </w:pPr>
    </w:p>
    <w:p w14:paraId="211A147E" w14:textId="77777777" w:rsidR="0093147B" w:rsidRPr="00056AA1" w:rsidRDefault="0093147B" w:rsidP="0093147B">
      <w:pPr>
        <w:suppressAutoHyphens/>
        <w:spacing w:after="0" w:line="240" w:lineRule="auto"/>
        <w:rPr>
          <w:rFonts w:asciiTheme="majorHAnsi" w:eastAsia="Times New Roman" w:hAnsiTheme="majorHAnsi" w:cs="Times New Roman"/>
          <w:lang w:eastAsia="ar-SA"/>
        </w:rPr>
      </w:pPr>
    </w:p>
    <w:p w14:paraId="23FCB419" w14:textId="35ED7A42" w:rsidR="0096065D" w:rsidRDefault="0093147B" w:rsidP="00785B00">
      <w:pPr>
        <w:suppressAutoHyphens/>
        <w:spacing w:after="0" w:line="240" w:lineRule="auto"/>
        <w:jc w:val="center"/>
        <w:rPr>
          <w:rFonts w:asciiTheme="majorHAnsi" w:eastAsia="Times New Roman" w:hAnsiTheme="majorHAnsi" w:cs="Times New Roman"/>
          <w:b/>
          <w:bCs/>
          <w:lang w:eastAsia="ar-SA"/>
        </w:rPr>
      </w:pPr>
      <w:r w:rsidRPr="00056AA1">
        <w:rPr>
          <w:rFonts w:asciiTheme="majorHAnsi" w:eastAsia="Times New Roman" w:hAnsiTheme="majorHAnsi" w:cs="Times New Roman"/>
          <w:b/>
          <w:bCs/>
          <w:lang w:eastAsia="ar-SA"/>
        </w:rPr>
        <w:t>Appel d’offres</w:t>
      </w:r>
      <w:r w:rsidR="00E45C93" w:rsidRPr="00056AA1">
        <w:rPr>
          <w:rFonts w:asciiTheme="majorHAnsi" w:eastAsia="Times New Roman" w:hAnsiTheme="majorHAnsi" w:cs="Times New Roman"/>
          <w:b/>
          <w:bCs/>
          <w:lang w:eastAsia="ar-SA"/>
        </w:rPr>
        <w:t xml:space="preserve"> </w:t>
      </w:r>
      <w:r w:rsidR="00E529EA">
        <w:rPr>
          <w:rFonts w:asciiTheme="majorHAnsi" w:eastAsia="Times New Roman" w:hAnsiTheme="majorHAnsi" w:cs="Times New Roman"/>
          <w:b/>
          <w:bCs/>
          <w:lang w:eastAsia="ar-SA"/>
        </w:rPr>
        <w:t xml:space="preserve">pour </w:t>
      </w:r>
      <w:r w:rsidR="00785B00" w:rsidRPr="00785B00">
        <w:rPr>
          <w:rFonts w:asciiTheme="majorHAnsi" w:eastAsia="Times New Roman" w:hAnsiTheme="majorHAnsi" w:cs="Times New Roman"/>
          <w:b/>
          <w:bCs/>
          <w:lang w:eastAsia="ar-SA"/>
        </w:rPr>
        <w:t>Consultant pour la documentation des succès du projet STAR Est et l’appui à la documentation du démarrage du nouveau projet STAR Est</w:t>
      </w:r>
    </w:p>
    <w:p w14:paraId="0242FF44" w14:textId="77777777" w:rsidR="00785B00" w:rsidRDefault="00785B00" w:rsidP="00785B00">
      <w:pPr>
        <w:suppressAutoHyphens/>
        <w:spacing w:after="0" w:line="240" w:lineRule="auto"/>
        <w:jc w:val="center"/>
        <w:rPr>
          <w:rFonts w:asciiTheme="majorHAnsi" w:eastAsia="Times New Roman" w:hAnsiTheme="majorHAnsi" w:cs="Times New Roman"/>
          <w:b/>
          <w:bCs/>
          <w:lang w:eastAsia="ar-SA"/>
        </w:rPr>
      </w:pPr>
    </w:p>
    <w:p w14:paraId="572DB4F8" w14:textId="77777777" w:rsidR="00785B00" w:rsidRDefault="00785B00" w:rsidP="00785B00">
      <w:pPr>
        <w:suppressAutoHyphens/>
        <w:spacing w:after="0" w:line="240" w:lineRule="auto"/>
        <w:jc w:val="center"/>
        <w:rPr>
          <w:rFonts w:asciiTheme="majorHAnsi" w:eastAsia="Times New Roman" w:hAnsiTheme="majorHAnsi" w:cs="Times New Roman"/>
          <w:b/>
          <w:bCs/>
          <w:lang w:eastAsia="ar-SA"/>
        </w:rPr>
      </w:pPr>
    </w:p>
    <w:p w14:paraId="67295B42" w14:textId="77777777" w:rsidR="00785B00" w:rsidRDefault="00785B00" w:rsidP="00785B00">
      <w:pPr>
        <w:suppressAutoHyphens/>
        <w:spacing w:after="0" w:line="240" w:lineRule="auto"/>
        <w:jc w:val="center"/>
        <w:rPr>
          <w:rFonts w:asciiTheme="majorHAnsi" w:eastAsia="Times New Roman" w:hAnsiTheme="majorHAnsi" w:cs="Times New Roman"/>
          <w:b/>
          <w:bCs/>
          <w:lang w:eastAsia="ar-SA"/>
        </w:rPr>
      </w:pPr>
    </w:p>
    <w:p w14:paraId="43FB27DC" w14:textId="77777777" w:rsidR="00785B00" w:rsidRDefault="00785B00" w:rsidP="00785B00">
      <w:pPr>
        <w:suppressAutoHyphens/>
        <w:spacing w:after="0" w:line="240" w:lineRule="auto"/>
        <w:jc w:val="center"/>
        <w:rPr>
          <w:rFonts w:asciiTheme="majorHAnsi" w:eastAsia="Times New Roman" w:hAnsiTheme="majorHAnsi" w:cs="Times New Roman"/>
          <w:b/>
          <w:bCs/>
          <w:lang w:eastAsia="ar-SA"/>
        </w:rPr>
      </w:pPr>
    </w:p>
    <w:p w14:paraId="6FA13B07" w14:textId="77777777" w:rsidR="00785B00" w:rsidRPr="00785B00" w:rsidRDefault="00785B00" w:rsidP="00785B00">
      <w:pPr>
        <w:suppressAutoHyphens/>
        <w:spacing w:after="0" w:line="240" w:lineRule="auto"/>
        <w:jc w:val="center"/>
        <w:rPr>
          <w:rFonts w:asciiTheme="majorHAnsi" w:eastAsia="Times New Roman" w:hAnsiTheme="majorHAnsi" w:cs="Times New Roman"/>
          <w:lang w:eastAsia="ar-SA"/>
        </w:rPr>
      </w:pPr>
    </w:p>
    <w:p w14:paraId="03DB6982" w14:textId="1763DF9E" w:rsidR="0096065D" w:rsidRDefault="0096065D" w:rsidP="0093147B">
      <w:pPr>
        <w:suppressAutoHyphens/>
        <w:spacing w:after="0" w:line="240" w:lineRule="auto"/>
        <w:rPr>
          <w:rFonts w:asciiTheme="majorHAnsi" w:eastAsia="Times New Roman" w:hAnsiTheme="majorHAnsi" w:cs="Times New Roman"/>
          <w:lang w:eastAsia="ar-SA"/>
        </w:rPr>
      </w:pPr>
    </w:p>
    <w:p w14:paraId="1E760A24" w14:textId="77777777" w:rsidR="00E529EA" w:rsidRDefault="00E529EA" w:rsidP="0093147B">
      <w:pPr>
        <w:suppressAutoHyphens/>
        <w:spacing w:after="0" w:line="240" w:lineRule="auto"/>
        <w:rPr>
          <w:rFonts w:asciiTheme="majorHAnsi" w:eastAsia="Times New Roman" w:hAnsiTheme="majorHAnsi" w:cs="Times New Roman"/>
          <w:lang w:eastAsia="ar-SA"/>
        </w:rPr>
      </w:pPr>
    </w:p>
    <w:p w14:paraId="36FCFF95" w14:textId="77777777" w:rsidR="005466C4" w:rsidRPr="00785B00" w:rsidRDefault="005466C4" w:rsidP="005466C4">
      <w:pPr>
        <w:pStyle w:val="Paragraphedeliste"/>
        <w:ind w:left="360"/>
        <w:rPr>
          <w:rFonts w:asciiTheme="majorHAnsi" w:hAnsiTheme="majorHAnsi"/>
          <w:lang w:val="fr-FR"/>
        </w:rPr>
      </w:pPr>
    </w:p>
    <w:p w14:paraId="76FCA168" w14:textId="77777777" w:rsidR="00AC45F1" w:rsidRDefault="00AC45F1" w:rsidP="00AC45F1">
      <w:pPr>
        <w:rPr>
          <w:rFonts w:asciiTheme="majorHAnsi" w:hAnsiTheme="majorHAnsi"/>
        </w:rPr>
      </w:pPr>
    </w:p>
    <w:p w14:paraId="2B088B13" w14:textId="77777777" w:rsidR="00785B00" w:rsidRDefault="00785B00" w:rsidP="00AC45F1">
      <w:pPr>
        <w:rPr>
          <w:rFonts w:asciiTheme="majorHAnsi" w:hAnsiTheme="majorHAnsi"/>
        </w:rPr>
      </w:pPr>
    </w:p>
    <w:p w14:paraId="1201B32C" w14:textId="77777777" w:rsidR="00785B00" w:rsidRDefault="00785B00" w:rsidP="00AC45F1">
      <w:pPr>
        <w:rPr>
          <w:rFonts w:asciiTheme="majorHAnsi" w:hAnsiTheme="majorHAnsi"/>
        </w:rPr>
      </w:pPr>
    </w:p>
    <w:p w14:paraId="410FB269" w14:textId="77777777" w:rsidR="00785B00" w:rsidRDefault="00785B00" w:rsidP="00AC45F1">
      <w:pPr>
        <w:rPr>
          <w:rFonts w:asciiTheme="majorHAnsi" w:hAnsiTheme="majorHAnsi"/>
        </w:rPr>
      </w:pPr>
    </w:p>
    <w:p w14:paraId="2D7DAC10" w14:textId="77777777" w:rsidR="00785B00" w:rsidRDefault="00785B00" w:rsidP="00AC45F1">
      <w:pPr>
        <w:rPr>
          <w:rFonts w:asciiTheme="majorHAnsi" w:hAnsiTheme="majorHAnsi"/>
        </w:rPr>
      </w:pPr>
    </w:p>
    <w:p w14:paraId="0610CE96" w14:textId="77777777" w:rsidR="00785B00" w:rsidRDefault="00785B00" w:rsidP="00AC45F1">
      <w:pPr>
        <w:rPr>
          <w:rFonts w:asciiTheme="majorHAnsi" w:hAnsiTheme="majorHAnsi"/>
        </w:rPr>
      </w:pPr>
    </w:p>
    <w:p w14:paraId="0CF4D283" w14:textId="77777777" w:rsidR="00785B00" w:rsidRDefault="00785B00" w:rsidP="00AC45F1">
      <w:pPr>
        <w:rPr>
          <w:rFonts w:asciiTheme="majorHAnsi" w:hAnsiTheme="majorHAnsi"/>
        </w:rPr>
      </w:pPr>
    </w:p>
    <w:p w14:paraId="2C1D2C3D" w14:textId="77777777" w:rsidR="00785B00" w:rsidRDefault="00785B00" w:rsidP="00AC45F1">
      <w:pPr>
        <w:rPr>
          <w:rFonts w:asciiTheme="majorHAnsi" w:hAnsiTheme="majorHAnsi"/>
        </w:rPr>
      </w:pPr>
    </w:p>
    <w:p w14:paraId="31FA1386" w14:textId="77777777" w:rsidR="00785B00" w:rsidRPr="00AC45F1" w:rsidRDefault="00785B00" w:rsidP="00AC45F1">
      <w:pPr>
        <w:rPr>
          <w:rFonts w:asciiTheme="majorHAnsi" w:hAnsiTheme="majorHAnsi"/>
        </w:rPr>
      </w:pPr>
    </w:p>
    <w:p w14:paraId="524830F2" w14:textId="77777777" w:rsidR="00B967D5" w:rsidRPr="00056AA1" w:rsidRDefault="00B967D5" w:rsidP="00EC7B85">
      <w:pPr>
        <w:suppressAutoHyphens/>
        <w:spacing w:after="0" w:line="240" w:lineRule="auto"/>
        <w:rPr>
          <w:rFonts w:asciiTheme="majorHAnsi" w:eastAsia="Times New Roman" w:hAnsiTheme="majorHAnsi" w:cs="Times New Roman"/>
          <w:b/>
          <w:bCs/>
          <w:lang w:eastAsia="ar-SA"/>
        </w:rPr>
      </w:pPr>
    </w:p>
    <w:p w14:paraId="553B1224" w14:textId="47A57E38" w:rsidR="0093147B" w:rsidRPr="00056AA1" w:rsidRDefault="0093147B" w:rsidP="0093147B">
      <w:pPr>
        <w:suppressAutoHyphens/>
        <w:spacing w:after="0" w:line="240" w:lineRule="auto"/>
        <w:jc w:val="center"/>
        <w:rPr>
          <w:rFonts w:asciiTheme="majorHAnsi" w:eastAsia="Times New Roman" w:hAnsiTheme="majorHAnsi" w:cs="Times New Roman"/>
          <w:b/>
          <w:bCs/>
          <w:lang w:eastAsia="ar-SA"/>
        </w:rPr>
      </w:pPr>
      <w:r w:rsidRPr="00056AA1">
        <w:rPr>
          <w:rFonts w:asciiTheme="majorHAnsi" w:eastAsia="Times New Roman" w:hAnsiTheme="majorHAnsi" w:cs="Times New Roman"/>
          <w:b/>
          <w:bCs/>
          <w:lang w:eastAsia="ar-SA"/>
        </w:rPr>
        <w:t>Référence de publication :</w:t>
      </w:r>
      <w:r w:rsidR="00785B00">
        <w:rPr>
          <w:rFonts w:asciiTheme="majorHAnsi" w:eastAsia="Times New Roman" w:hAnsiTheme="majorHAnsi" w:cs="Times New Roman"/>
          <w:b/>
          <w:bCs/>
          <w:lang w:eastAsia="ar-SA"/>
        </w:rPr>
        <w:t xml:space="preserve"> 007/FY26/CONSULTANT/PEPKIT/STAR_EST/RDC</w:t>
      </w:r>
    </w:p>
    <w:p w14:paraId="65D3626C" w14:textId="77777777" w:rsidR="0093147B" w:rsidRPr="00056AA1" w:rsidRDefault="0093147B" w:rsidP="0093147B">
      <w:pPr>
        <w:keepNext/>
        <w:pBdr>
          <w:top w:val="single" w:sz="4" w:space="1" w:color="000000"/>
          <w:bottom w:val="single" w:sz="4" w:space="1" w:color="000000"/>
        </w:pBdr>
        <w:suppressAutoHyphens/>
        <w:spacing w:before="240" w:after="60" w:line="240" w:lineRule="auto"/>
        <w:jc w:val="center"/>
        <w:outlineLvl w:val="0"/>
        <w:rPr>
          <w:rFonts w:asciiTheme="majorHAnsi" w:eastAsia="Times New Roman" w:hAnsiTheme="majorHAnsi" w:cs="Arial"/>
          <w:b/>
          <w:bCs/>
          <w:spacing w:val="40"/>
          <w:kern w:val="1"/>
          <w:lang w:eastAsia="ar-SA"/>
          <w14:shadow w14:blurRad="50800" w14:dist="38100" w14:dir="2700000" w14:sx="100000" w14:sy="100000" w14:kx="0" w14:ky="0" w14:algn="tl">
            <w14:srgbClr w14:val="000000">
              <w14:alpha w14:val="60000"/>
            </w14:srgbClr>
          </w14:shadow>
        </w:rPr>
      </w:pPr>
      <w:bookmarkStart w:id="0" w:name="_Toc388950055"/>
      <w:r w:rsidRPr="00056AA1">
        <w:rPr>
          <w:rFonts w:asciiTheme="majorHAnsi" w:eastAsia="Times New Roman" w:hAnsiTheme="majorHAnsi" w:cs="Arial"/>
          <w:b/>
          <w:bCs/>
          <w:spacing w:val="40"/>
          <w:kern w:val="1"/>
          <w:lang w:eastAsia="ar-SA"/>
          <w14:shadow w14:blurRad="50800" w14:dist="38100" w14:dir="2700000" w14:sx="100000" w14:sy="100000" w14:kx="0" w14:ky="0" w14:algn="tl">
            <w14:srgbClr w14:val="000000">
              <w14:alpha w14:val="60000"/>
            </w14:srgbClr>
          </w14:shadow>
        </w:rPr>
        <w:lastRenderedPageBreak/>
        <w:t>A - INSTRUCTIONS AUX SOUMISSIONNAIRES</w:t>
      </w:r>
      <w:bookmarkEnd w:id="0"/>
    </w:p>
    <w:p w14:paraId="539538F2" w14:textId="77777777" w:rsidR="00D74600" w:rsidRPr="00056AA1" w:rsidRDefault="00D74600" w:rsidP="00865B94">
      <w:pPr>
        <w:suppressAutoHyphens/>
        <w:spacing w:after="0"/>
        <w:jc w:val="both"/>
        <w:rPr>
          <w:rFonts w:asciiTheme="majorHAnsi" w:eastAsia="Times New Roman" w:hAnsiTheme="majorHAnsi" w:cs="Times New Roman"/>
          <w:lang w:eastAsia="ar-SA"/>
        </w:rPr>
      </w:pPr>
    </w:p>
    <w:p w14:paraId="4FCC16CE" w14:textId="77777777" w:rsidR="0093147B" w:rsidRPr="00056AA1" w:rsidRDefault="0093147B" w:rsidP="00865B94">
      <w:pPr>
        <w:suppressAutoHyphens/>
        <w:spacing w:after="0"/>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En soumettant une offre, le soumissionnaire accepte sans aucune restriction la totalité des conditions spécifiques et générales de cet appel d’offres comme étant la seule base de cette procédure de passation de marché.</w:t>
      </w:r>
    </w:p>
    <w:p w14:paraId="37F5D870" w14:textId="70C0ECAD" w:rsidR="0093147B" w:rsidRPr="00056AA1" w:rsidRDefault="0093147B" w:rsidP="00E12EC9">
      <w:pPr>
        <w:suppressAutoHyphens/>
        <w:spacing w:after="0"/>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Le soumissionnaire accepte les Conditions Générales d’Achat d’IMA</w:t>
      </w:r>
      <w:r w:rsidR="00F63EC7">
        <w:rPr>
          <w:rFonts w:asciiTheme="majorHAnsi" w:eastAsia="Times New Roman" w:hAnsiTheme="majorHAnsi" w:cs="Times New Roman"/>
          <w:lang w:eastAsia="ar-SA"/>
        </w:rPr>
        <w:t>, et</w:t>
      </w:r>
      <w:r w:rsidR="002B3E42">
        <w:rPr>
          <w:rFonts w:asciiTheme="majorHAnsi" w:eastAsia="Times New Roman" w:hAnsiTheme="majorHAnsi" w:cs="Times New Roman"/>
          <w:lang w:eastAsia="ar-SA"/>
        </w:rPr>
        <w:t xml:space="preserve"> peut aussi</w:t>
      </w:r>
      <w:r w:rsidRPr="00056AA1">
        <w:rPr>
          <w:rFonts w:asciiTheme="majorHAnsi" w:eastAsia="Times New Roman" w:hAnsiTheme="majorHAnsi" w:cs="Times New Roman"/>
          <w:lang w:eastAsia="ar-SA"/>
        </w:rPr>
        <w:t xml:space="preserve"> </w:t>
      </w:r>
      <w:r w:rsidR="004B1B1B" w:rsidRPr="00056AA1">
        <w:rPr>
          <w:rFonts w:asciiTheme="majorHAnsi" w:eastAsia="Times New Roman" w:hAnsiTheme="majorHAnsi" w:cs="Times New Roman"/>
          <w:lang w:eastAsia="ar-SA"/>
        </w:rPr>
        <w:t>dans une lettre adressée au Directeur des Opérations et remise en même temps que l’offre</w:t>
      </w:r>
      <w:r w:rsidR="004B1B1B">
        <w:rPr>
          <w:rFonts w:asciiTheme="majorHAnsi" w:eastAsia="Times New Roman" w:hAnsiTheme="majorHAnsi" w:cs="Times New Roman"/>
          <w:lang w:eastAsia="ar-SA"/>
        </w:rPr>
        <w:t xml:space="preserve">, </w:t>
      </w:r>
      <w:r w:rsidR="002D6892" w:rsidRPr="00056AA1">
        <w:rPr>
          <w:rFonts w:asciiTheme="majorHAnsi" w:eastAsia="Times New Roman" w:hAnsiTheme="majorHAnsi" w:cs="Times New Roman"/>
          <w:lang w:eastAsia="ar-SA"/>
        </w:rPr>
        <w:t>pr</w:t>
      </w:r>
      <w:r w:rsidR="002D6892">
        <w:rPr>
          <w:rFonts w:asciiTheme="majorHAnsi" w:eastAsia="Times New Roman" w:hAnsiTheme="majorHAnsi" w:cs="Times New Roman"/>
          <w:lang w:eastAsia="ar-SA"/>
        </w:rPr>
        <w:t>oposer avec</w:t>
      </w:r>
      <w:r w:rsidR="00CA31E6">
        <w:rPr>
          <w:rFonts w:asciiTheme="majorHAnsi" w:eastAsia="Times New Roman" w:hAnsiTheme="majorHAnsi" w:cs="Times New Roman"/>
          <w:lang w:eastAsia="ar-SA"/>
        </w:rPr>
        <w:t xml:space="preserve"> </w:t>
      </w:r>
      <w:r w:rsidRPr="00056AA1">
        <w:rPr>
          <w:rFonts w:asciiTheme="majorHAnsi" w:eastAsia="Times New Roman" w:hAnsiTheme="majorHAnsi" w:cs="Times New Roman"/>
          <w:lang w:eastAsia="ar-SA"/>
        </w:rPr>
        <w:t xml:space="preserve">son offre </w:t>
      </w:r>
      <w:r w:rsidR="00CA31E6">
        <w:rPr>
          <w:rFonts w:asciiTheme="majorHAnsi" w:eastAsia="Times New Roman" w:hAnsiTheme="majorHAnsi" w:cs="Times New Roman"/>
          <w:lang w:eastAsia="ar-SA"/>
        </w:rPr>
        <w:t>d</w:t>
      </w:r>
      <w:r w:rsidRPr="00056AA1">
        <w:rPr>
          <w:rFonts w:asciiTheme="majorHAnsi" w:eastAsia="Times New Roman" w:hAnsiTheme="majorHAnsi" w:cs="Times New Roman"/>
          <w:lang w:eastAsia="ar-SA"/>
        </w:rPr>
        <w:t>es conditions</w:t>
      </w:r>
      <w:r w:rsidR="009A3C88">
        <w:rPr>
          <w:rFonts w:asciiTheme="majorHAnsi" w:eastAsia="Times New Roman" w:hAnsiTheme="majorHAnsi" w:cs="Times New Roman"/>
          <w:lang w:eastAsia="ar-SA"/>
        </w:rPr>
        <w:t xml:space="preserve"> spécifiques</w:t>
      </w:r>
      <w:r w:rsidRPr="00056AA1">
        <w:rPr>
          <w:rFonts w:asciiTheme="majorHAnsi" w:eastAsia="Times New Roman" w:hAnsiTheme="majorHAnsi" w:cs="Times New Roman"/>
          <w:lang w:eastAsia="ar-SA"/>
        </w:rPr>
        <w:t xml:space="preserve"> de </w:t>
      </w:r>
      <w:r w:rsidR="002D6892" w:rsidRPr="00056AA1">
        <w:rPr>
          <w:rFonts w:asciiTheme="majorHAnsi" w:eastAsia="Times New Roman" w:hAnsiTheme="majorHAnsi" w:cs="Times New Roman"/>
          <w:lang w:eastAsia="ar-SA"/>
        </w:rPr>
        <w:t>vente</w:t>
      </w:r>
      <w:r w:rsidR="002D6892">
        <w:rPr>
          <w:rFonts w:asciiTheme="majorHAnsi" w:eastAsia="Times New Roman" w:hAnsiTheme="majorHAnsi" w:cs="Times New Roman"/>
          <w:lang w:eastAsia="ar-SA"/>
        </w:rPr>
        <w:t xml:space="preserve"> et</w:t>
      </w:r>
      <w:r w:rsidR="00E12EC9">
        <w:rPr>
          <w:rFonts w:asciiTheme="majorHAnsi" w:eastAsia="Times New Roman" w:hAnsiTheme="majorHAnsi" w:cs="Times New Roman"/>
          <w:lang w:eastAsia="ar-SA"/>
        </w:rPr>
        <w:t>/ou</w:t>
      </w:r>
      <w:r w:rsidRPr="00056AA1">
        <w:rPr>
          <w:rFonts w:asciiTheme="majorHAnsi" w:eastAsia="Times New Roman" w:hAnsiTheme="majorHAnsi" w:cs="Times New Roman"/>
          <w:lang w:eastAsia="ar-SA"/>
        </w:rPr>
        <w:t xml:space="preserve"> </w:t>
      </w:r>
      <w:r w:rsidR="00E12EC9">
        <w:rPr>
          <w:rFonts w:asciiTheme="majorHAnsi" w:eastAsia="Times New Roman" w:hAnsiTheme="majorHAnsi" w:cs="Times New Roman"/>
          <w:lang w:eastAsia="ar-SA"/>
        </w:rPr>
        <w:t>d</w:t>
      </w:r>
      <w:r w:rsidR="00E12EC9" w:rsidRPr="00056AA1">
        <w:rPr>
          <w:rFonts w:asciiTheme="majorHAnsi" w:eastAsia="Times New Roman" w:hAnsiTheme="majorHAnsi" w:cs="Times New Roman"/>
          <w:lang w:eastAsia="ar-SA"/>
        </w:rPr>
        <w:t xml:space="preserve">es </w:t>
      </w:r>
      <w:r w:rsidR="002D6892" w:rsidRPr="00056AA1">
        <w:rPr>
          <w:rFonts w:asciiTheme="majorHAnsi" w:eastAsia="Times New Roman" w:hAnsiTheme="majorHAnsi" w:cs="Times New Roman"/>
          <w:lang w:eastAsia="ar-SA"/>
        </w:rPr>
        <w:t>réserves.</w:t>
      </w:r>
    </w:p>
    <w:p w14:paraId="6D7D1B33" w14:textId="03D12FB3" w:rsidR="00250D18" w:rsidRDefault="0093147B" w:rsidP="00865B94">
      <w:pPr>
        <w:suppressAutoHyphens/>
        <w:spacing w:after="0"/>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La soumission d’une offre ne contenant pas toutes les informations et documents demandés avant la date limite indiquée entrainer</w:t>
      </w:r>
      <w:r w:rsidR="00C2299C">
        <w:rPr>
          <w:rFonts w:asciiTheme="majorHAnsi" w:eastAsia="Times New Roman" w:hAnsiTheme="majorHAnsi" w:cs="Times New Roman"/>
          <w:lang w:eastAsia="ar-SA"/>
        </w:rPr>
        <w:t>a</w:t>
      </w:r>
      <w:r w:rsidRPr="00056AA1">
        <w:rPr>
          <w:rFonts w:asciiTheme="majorHAnsi" w:eastAsia="Times New Roman" w:hAnsiTheme="majorHAnsi" w:cs="Times New Roman"/>
          <w:lang w:eastAsia="ar-SA"/>
        </w:rPr>
        <w:t xml:space="preserve"> le re</w:t>
      </w:r>
      <w:r w:rsidR="009A54CC" w:rsidRPr="00056AA1">
        <w:rPr>
          <w:rFonts w:asciiTheme="majorHAnsi" w:eastAsia="Times New Roman" w:hAnsiTheme="majorHAnsi" w:cs="Times New Roman"/>
          <w:lang w:eastAsia="ar-SA"/>
        </w:rPr>
        <w:t>jet</w:t>
      </w:r>
      <w:r w:rsidR="00703034" w:rsidRPr="00056AA1">
        <w:rPr>
          <w:rFonts w:asciiTheme="majorHAnsi" w:eastAsia="Times New Roman" w:hAnsiTheme="majorHAnsi" w:cs="Times New Roman"/>
          <w:lang w:eastAsia="ar-SA"/>
        </w:rPr>
        <w:t xml:space="preserve"> de l’offre en question.</w:t>
      </w:r>
    </w:p>
    <w:p w14:paraId="77D6C4F5" w14:textId="77777777" w:rsidR="00442C83" w:rsidRPr="00056AA1" w:rsidRDefault="0093147B" w:rsidP="000F003B">
      <w:pPr>
        <w:keepNext/>
        <w:numPr>
          <w:ilvl w:val="0"/>
          <w:numId w:val="9"/>
        </w:numPr>
        <w:shd w:val="clear" w:color="auto" w:fill="D9D9D9" w:themeFill="background1" w:themeFillShade="D9"/>
        <w:suppressAutoHyphens/>
        <w:spacing w:before="240" w:after="60" w:line="240" w:lineRule="auto"/>
        <w:ind w:hanging="539"/>
        <w:outlineLvl w:val="2"/>
        <w:rPr>
          <w:rFonts w:asciiTheme="majorHAnsi" w:eastAsia="Times New Roman" w:hAnsiTheme="majorHAnsi" w:cs="Arial"/>
          <w:b/>
          <w:bCs/>
          <w:lang w:eastAsia="ar-SA"/>
        </w:rPr>
      </w:pPr>
      <w:bookmarkStart w:id="1" w:name="_toc218"/>
      <w:bookmarkStart w:id="2" w:name="_Toc388950056"/>
      <w:bookmarkEnd w:id="1"/>
      <w:r w:rsidRPr="00056AA1">
        <w:rPr>
          <w:rFonts w:asciiTheme="majorHAnsi" w:eastAsia="Times New Roman" w:hAnsiTheme="majorHAnsi" w:cs="Arial"/>
          <w:b/>
          <w:bCs/>
          <w:lang w:eastAsia="ar-SA"/>
        </w:rPr>
        <w:t>Préambule</w:t>
      </w:r>
      <w:bookmarkEnd w:id="2"/>
    </w:p>
    <w:p w14:paraId="3693A258" w14:textId="77777777" w:rsidR="00785B00" w:rsidRDefault="00785B00" w:rsidP="00C63DA7">
      <w:pPr>
        <w:jc w:val="both"/>
        <w:rPr>
          <w:rFonts w:asciiTheme="majorHAnsi" w:hAnsiTheme="majorHAnsi"/>
          <w:lang w:eastAsia="fr-FR"/>
        </w:rPr>
      </w:pPr>
      <w:bookmarkStart w:id="3" w:name="_toc229"/>
      <w:bookmarkStart w:id="4" w:name="_Toc388950057"/>
      <w:bookmarkEnd w:id="3"/>
    </w:p>
    <w:p w14:paraId="6A81C947" w14:textId="3FA4F68F" w:rsidR="00C63DA7" w:rsidRPr="00056AA1" w:rsidRDefault="00C63DA7" w:rsidP="00C63DA7">
      <w:pPr>
        <w:jc w:val="both"/>
        <w:rPr>
          <w:rFonts w:asciiTheme="majorHAnsi" w:hAnsiTheme="majorHAnsi"/>
          <w:lang w:eastAsia="fr-FR"/>
        </w:rPr>
      </w:pPr>
      <w:r w:rsidRPr="00056AA1">
        <w:rPr>
          <w:rFonts w:asciiTheme="majorHAnsi" w:hAnsiTheme="majorHAnsi"/>
          <w:lang w:eastAsia="fr-FR"/>
        </w:rPr>
        <w:t>IMA WORLD HEALTH fait partie de Corus International. Corus propose des solutions durables et efficaces aux</w:t>
      </w:r>
      <w:r w:rsidR="00F8309D" w:rsidRPr="00056AA1">
        <w:rPr>
          <w:rFonts w:asciiTheme="majorHAnsi" w:hAnsiTheme="majorHAnsi"/>
          <w:lang w:eastAsia="fr-FR"/>
        </w:rPr>
        <w:t xml:space="preserve"> </w:t>
      </w:r>
      <w:r w:rsidRPr="00056AA1">
        <w:rPr>
          <w:rFonts w:asciiTheme="majorHAnsi" w:hAnsiTheme="majorHAnsi"/>
          <w:lang w:eastAsia="fr-FR"/>
        </w:rPr>
        <w:t>problèmes liés à la santé courants dans les pays en développement.</w:t>
      </w:r>
      <w:r w:rsidR="001E1F77">
        <w:rPr>
          <w:rFonts w:asciiTheme="majorHAnsi" w:hAnsiTheme="majorHAnsi"/>
          <w:lang w:eastAsia="fr-FR"/>
        </w:rPr>
        <w:t xml:space="preserve"> </w:t>
      </w:r>
      <w:r w:rsidRPr="00056AA1">
        <w:rPr>
          <w:rFonts w:asciiTheme="majorHAnsi" w:hAnsiTheme="majorHAnsi"/>
          <w:lang w:eastAsia="fr-FR"/>
        </w:rPr>
        <w:t>Notre mission est de bâtir des communautés plus saines en collaborant avec des partenaires clés pour servir les</w:t>
      </w:r>
      <w:r w:rsidR="00F8309D" w:rsidRPr="00056AA1">
        <w:rPr>
          <w:rFonts w:asciiTheme="majorHAnsi" w:hAnsiTheme="majorHAnsi"/>
          <w:lang w:eastAsia="fr-FR"/>
        </w:rPr>
        <w:t xml:space="preserve"> </w:t>
      </w:r>
      <w:r w:rsidRPr="00056AA1">
        <w:rPr>
          <w:rFonts w:asciiTheme="majorHAnsi" w:hAnsiTheme="majorHAnsi"/>
          <w:lang w:eastAsia="fr-FR"/>
        </w:rPr>
        <w:t>personnes vulnérables. Notre vision est la santé, la guérison et le bien-être pour tous.</w:t>
      </w:r>
    </w:p>
    <w:p w14:paraId="088A0845" w14:textId="306E0C21" w:rsidR="00C63DA7" w:rsidRPr="00056AA1" w:rsidRDefault="00C63DA7" w:rsidP="00C63DA7">
      <w:pPr>
        <w:jc w:val="both"/>
        <w:rPr>
          <w:rFonts w:asciiTheme="majorHAnsi" w:hAnsiTheme="majorHAnsi"/>
          <w:lang w:eastAsia="fr-FR"/>
        </w:rPr>
      </w:pPr>
      <w:r w:rsidRPr="00056AA1">
        <w:rPr>
          <w:rFonts w:asciiTheme="majorHAnsi" w:hAnsiTheme="majorHAnsi"/>
          <w:lang w:eastAsia="fr-FR"/>
        </w:rPr>
        <w:t>Avec pour mission de restaurer la santé et la guérison de ceux qui en ont le plus besoin, IMA WORLD HEALTH est</w:t>
      </w:r>
      <w:r w:rsidR="00F8309D" w:rsidRPr="00056AA1">
        <w:rPr>
          <w:rFonts w:asciiTheme="majorHAnsi" w:hAnsiTheme="majorHAnsi"/>
          <w:lang w:eastAsia="fr-FR"/>
        </w:rPr>
        <w:t xml:space="preserve"> </w:t>
      </w:r>
      <w:r w:rsidRPr="00056AA1">
        <w:rPr>
          <w:rFonts w:asciiTheme="majorHAnsi" w:hAnsiTheme="majorHAnsi"/>
          <w:lang w:eastAsia="fr-FR"/>
        </w:rPr>
        <w:t>une organisation confessionnelle à but non lucratif qui offre une expertise approfondie du renforcement des systèmes</w:t>
      </w:r>
      <w:r w:rsidR="00D7046A" w:rsidRPr="00056AA1">
        <w:rPr>
          <w:rFonts w:asciiTheme="majorHAnsi" w:hAnsiTheme="majorHAnsi"/>
          <w:lang w:eastAsia="fr-FR"/>
        </w:rPr>
        <w:t xml:space="preserve"> </w:t>
      </w:r>
      <w:r w:rsidRPr="00056AA1">
        <w:rPr>
          <w:rFonts w:asciiTheme="majorHAnsi" w:hAnsiTheme="majorHAnsi"/>
          <w:lang w:eastAsia="fr-FR"/>
        </w:rPr>
        <w:t>de santé ainsi que des maladies tropicales négligées, du paludisme, du VIH, des maladies non transmissibles, et des</w:t>
      </w:r>
      <w:r w:rsidR="00F8309D" w:rsidRPr="00056AA1">
        <w:rPr>
          <w:rFonts w:asciiTheme="majorHAnsi" w:hAnsiTheme="majorHAnsi"/>
          <w:lang w:eastAsia="fr-FR"/>
        </w:rPr>
        <w:t xml:space="preserve"> </w:t>
      </w:r>
      <w:r w:rsidRPr="00056AA1">
        <w:rPr>
          <w:rFonts w:asciiTheme="majorHAnsi" w:hAnsiTheme="majorHAnsi"/>
          <w:lang w:eastAsia="fr-FR"/>
        </w:rPr>
        <w:t>programmes de lutte contre la violence sexuelle et sexiste dans certains des contextes les plus difficiles et post-conflit</w:t>
      </w:r>
      <w:r w:rsidR="00D7046A" w:rsidRPr="00056AA1">
        <w:rPr>
          <w:rFonts w:asciiTheme="majorHAnsi" w:hAnsiTheme="majorHAnsi"/>
          <w:lang w:eastAsia="fr-FR"/>
        </w:rPr>
        <w:t xml:space="preserve"> </w:t>
      </w:r>
      <w:r w:rsidRPr="00056AA1">
        <w:rPr>
          <w:rFonts w:asciiTheme="majorHAnsi" w:hAnsiTheme="majorHAnsi"/>
          <w:lang w:eastAsia="fr-FR"/>
        </w:rPr>
        <w:t>du monde.</w:t>
      </w:r>
    </w:p>
    <w:p w14:paraId="65446773" w14:textId="49B78625" w:rsidR="00AA47AD" w:rsidRPr="00AA47AD" w:rsidRDefault="00AA47AD" w:rsidP="00AA47AD">
      <w:pPr>
        <w:spacing w:after="160" w:line="259" w:lineRule="auto"/>
        <w:rPr>
          <w:rFonts w:asciiTheme="majorHAnsi" w:hAnsiTheme="majorHAnsi"/>
          <w:lang w:eastAsia="fr-FR"/>
        </w:rPr>
      </w:pPr>
      <w:r w:rsidRPr="004F25DC">
        <w:rPr>
          <w:rFonts w:asciiTheme="majorHAnsi" w:hAnsiTheme="majorHAnsi"/>
          <w:lang w:eastAsia="fr-FR"/>
        </w:rPr>
        <w:t>Les provinces du Nord-Kivu et de l’</w:t>
      </w:r>
      <w:r w:rsidRPr="00AA47AD">
        <w:rPr>
          <w:rFonts w:asciiTheme="majorHAnsi" w:hAnsiTheme="majorHAnsi"/>
          <w:lang w:eastAsia="fr-FR"/>
        </w:rPr>
        <w:t>Ituri continuent</w:t>
      </w:r>
      <w:r w:rsidRPr="004F25DC">
        <w:rPr>
          <w:rFonts w:asciiTheme="majorHAnsi" w:hAnsiTheme="majorHAnsi"/>
          <w:lang w:eastAsia="fr-FR"/>
        </w:rPr>
        <w:t xml:space="preserve"> d’être en proie aux violences sexuelles</w:t>
      </w:r>
      <w:r>
        <w:rPr>
          <w:rFonts w:asciiTheme="majorHAnsi" w:hAnsiTheme="majorHAnsi"/>
          <w:lang w:eastAsia="fr-FR"/>
        </w:rPr>
        <w:t>, et c</w:t>
      </w:r>
      <w:r w:rsidRPr="004F25DC">
        <w:rPr>
          <w:rFonts w:asciiTheme="majorHAnsi" w:hAnsiTheme="majorHAnsi"/>
          <w:lang w:eastAsia="fr-FR"/>
        </w:rPr>
        <w:t xml:space="preserve">es dernières exposent les victimes aux infections sexuellement transmissibles dont le VIH, aux grossesses non désirées et divers autres problèmes tant physiques, psychiques, que sociaux. </w:t>
      </w:r>
    </w:p>
    <w:p w14:paraId="3812658A" w14:textId="0A4FBA94" w:rsidR="00AA47AD" w:rsidRDefault="00AA47AD" w:rsidP="00AA47AD">
      <w:pPr>
        <w:jc w:val="both"/>
        <w:rPr>
          <w:rFonts w:asciiTheme="majorHAnsi" w:hAnsiTheme="majorHAnsi"/>
          <w:lang w:eastAsia="fr-FR"/>
        </w:rPr>
      </w:pPr>
      <w:r w:rsidRPr="004F25DC">
        <w:rPr>
          <w:rFonts w:asciiTheme="majorHAnsi" w:hAnsiTheme="majorHAnsi"/>
          <w:lang w:eastAsia="fr-FR"/>
        </w:rPr>
        <w:t xml:space="preserve">Pour assurer et rendre plus effectif le service de prise en charge des survivantes des violences basées sur le genre (SVBG), </w:t>
      </w:r>
      <w:r>
        <w:rPr>
          <w:rFonts w:asciiTheme="majorHAnsi" w:hAnsiTheme="majorHAnsi"/>
          <w:lang w:eastAsia="fr-FR"/>
        </w:rPr>
        <w:t>IMA World Health</w:t>
      </w:r>
      <w:r w:rsidRPr="004F25DC">
        <w:rPr>
          <w:rFonts w:asciiTheme="majorHAnsi" w:hAnsiTheme="majorHAnsi"/>
          <w:lang w:eastAsia="fr-FR"/>
        </w:rPr>
        <w:t xml:space="preserve"> avec l’appui de son partenaire </w:t>
      </w:r>
      <w:r>
        <w:rPr>
          <w:rFonts w:asciiTheme="majorHAnsi" w:hAnsiTheme="majorHAnsi"/>
          <w:lang w:eastAsia="fr-FR"/>
        </w:rPr>
        <w:t>STAR EST</w:t>
      </w:r>
      <w:r w:rsidRPr="004F25DC">
        <w:rPr>
          <w:rFonts w:asciiTheme="majorHAnsi" w:hAnsiTheme="majorHAnsi"/>
          <w:lang w:eastAsia="fr-FR"/>
        </w:rPr>
        <w:t xml:space="preserve"> </w:t>
      </w:r>
      <w:proofErr w:type="spellStart"/>
      <w:r w:rsidRPr="004F25DC">
        <w:rPr>
          <w:rFonts w:asciiTheme="majorHAnsi" w:hAnsiTheme="majorHAnsi"/>
          <w:lang w:eastAsia="fr-FR"/>
        </w:rPr>
        <w:t>organise</w:t>
      </w:r>
      <w:proofErr w:type="spellEnd"/>
      <w:r w:rsidRPr="004F25DC">
        <w:rPr>
          <w:rFonts w:asciiTheme="majorHAnsi" w:hAnsiTheme="majorHAnsi"/>
          <w:lang w:eastAsia="fr-FR"/>
        </w:rPr>
        <w:t xml:space="preserve"> une série d</w:t>
      </w:r>
      <w:r>
        <w:rPr>
          <w:rFonts w:asciiTheme="majorHAnsi" w:hAnsiTheme="majorHAnsi"/>
          <w:lang w:eastAsia="fr-FR"/>
        </w:rPr>
        <w:t>es</w:t>
      </w:r>
      <w:r w:rsidRPr="004F25DC">
        <w:rPr>
          <w:rFonts w:asciiTheme="majorHAnsi" w:hAnsiTheme="majorHAnsi"/>
          <w:lang w:eastAsia="fr-FR"/>
        </w:rPr>
        <w:t xml:space="preserve"> formations sur la gestion clinique des survivantes des violences basées sur le genre</w:t>
      </w:r>
      <w:r>
        <w:rPr>
          <w:rFonts w:asciiTheme="majorHAnsi" w:hAnsiTheme="majorHAnsi"/>
          <w:lang w:eastAsia="fr-FR"/>
        </w:rPr>
        <w:t xml:space="preserve">, et pour  la mise en œuvre de ses activités, IMA sollicite plusieurs services auprès des différents </w:t>
      </w:r>
      <w:r w:rsidR="000A227E">
        <w:rPr>
          <w:rFonts w:asciiTheme="majorHAnsi" w:hAnsiTheme="majorHAnsi"/>
          <w:lang w:eastAsia="fr-FR"/>
        </w:rPr>
        <w:t>consultant</w:t>
      </w:r>
      <w:r>
        <w:rPr>
          <w:rFonts w:asciiTheme="majorHAnsi" w:hAnsiTheme="majorHAnsi"/>
          <w:lang w:eastAsia="fr-FR"/>
        </w:rPr>
        <w:t>s répondant aux exigences de mise en œuvre que ça soit au niveau de IMA qu’au niveau de son bailleur aussi.</w:t>
      </w:r>
    </w:p>
    <w:p w14:paraId="3D035007" w14:textId="498488A3" w:rsidR="00C63DA7" w:rsidRDefault="00A36856" w:rsidP="00A36856">
      <w:pPr>
        <w:jc w:val="both"/>
        <w:rPr>
          <w:rFonts w:asciiTheme="majorHAnsi" w:hAnsiTheme="majorHAnsi"/>
          <w:lang w:eastAsia="fr-FR"/>
        </w:rPr>
      </w:pPr>
      <w:r w:rsidRPr="00056AA1">
        <w:rPr>
          <w:rFonts w:asciiTheme="majorHAnsi" w:hAnsiTheme="majorHAnsi"/>
          <w:lang w:eastAsia="fr-FR"/>
        </w:rPr>
        <w:t xml:space="preserve">C’est dans ce cadre que IMA World Health compte </w:t>
      </w:r>
      <w:r w:rsidR="00F7163E">
        <w:rPr>
          <w:rFonts w:asciiTheme="majorHAnsi" w:hAnsiTheme="majorHAnsi"/>
          <w:lang w:eastAsia="fr-FR"/>
        </w:rPr>
        <w:t xml:space="preserve">s’approvisionner </w:t>
      </w:r>
      <w:r w:rsidR="00DA1417">
        <w:rPr>
          <w:rFonts w:asciiTheme="majorHAnsi" w:hAnsiTheme="majorHAnsi"/>
          <w:lang w:eastAsia="fr-FR"/>
        </w:rPr>
        <w:t xml:space="preserve">en biens et services </w:t>
      </w:r>
      <w:r w:rsidR="00B50655">
        <w:rPr>
          <w:rFonts w:asciiTheme="majorHAnsi" w:hAnsiTheme="majorHAnsi"/>
          <w:lang w:eastAsia="fr-FR"/>
        </w:rPr>
        <w:t>pou</w:t>
      </w:r>
      <w:r w:rsidR="00AA47AD">
        <w:rPr>
          <w:rFonts w:asciiTheme="majorHAnsi" w:hAnsiTheme="majorHAnsi"/>
          <w:lang w:eastAsia="fr-FR"/>
        </w:rPr>
        <w:t xml:space="preserve">r les différentes </w:t>
      </w:r>
      <w:r w:rsidR="001D418B">
        <w:rPr>
          <w:rFonts w:asciiTheme="majorHAnsi" w:hAnsiTheme="majorHAnsi"/>
          <w:lang w:eastAsia="fr-FR"/>
        </w:rPr>
        <w:t>catégories citées ci-dessus.</w:t>
      </w:r>
      <w:r w:rsidR="00AA7D27">
        <w:rPr>
          <w:rFonts w:asciiTheme="majorHAnsi" w:hAnsiTheme="majorHAnsi"/>
          <w:lang w:eastAsia="fr-FR"/>
        </w:rPr>
        <w:t> </w:t>
      </w:r>
      <w:r w:rsidR="00C63DA7" w:rsidRPr="00056AA1">
        <w:rPr>
          <w:rFonts w:asciiTheme="majorHAnsi" w:hAnsiTheme="majorHAnsi"/>
          <w:lang w:eastAsia="fr-FR"/>
        </w:rPr>
        <w:t>Les offres doivent être reçus par IMA</w:t>
      </w:r>
      <w:r w:rsidR="00F8309D" w:rsidRPr="00056AA1">
        <w:rPr>
          <w:rFonts w:asciiTheme="majorHAnsi" w:hAnsiTheme="majorHAnsi"/>
          <w:lang w:eastAsia="fr-FR"/>
        </w:rPr>
        <w:t xml:space="preserve"> </w:t>
      </w:r>
      <w:r w:rsidR="00C63DA7" w:rsidRPr="00056AA1">
        <w:rPr>
          <w:rFonts w:asciiTheme="majorHAnsi" w:hAnsiTheme="majorHAnsi"/>
          <w:lang w:eastAsia="fr-FR"/>
        </w:rPr>
        <w:t>World Health au plus tard à la date et à l'heure indiquées ci-dessous.</w:t>
      </w:r>
    </w:p>
    <w:p w14:paraId="4CC14453" w14:textId="1FDF4B76" w:rsidR="00F84D31" w:rsidRDefault="00F84D31" w:rsidP="00F84D31">
      <w:pPr>
        <w:jc w:val="both"/>
        <w:rPr>
          <w:rFonts w:asciiTheme="majorHAnsi" w:hAnsiTheme="majorHAnsi"/>
          <w:lang w:eastAsia="fr-FR"/>
        </w:rPr>
      </w:pPr>
      <w:r w:rsidRPr="00FA6001">
        <w:rPr>
          <w:rFonts w:asciiTheme="majorHAnsi" w:hAnsiTheme="majorHAnsi"/>
          <w:lang w:eastAsia="fr-FR"/>
        </w:rPr>
        <w:t>L</w:t>
      </w:r>
      <w:r w:rsidR="00785B00">
        <w:rPr>
          <w:rFonts w:asciiTheme="majorHAnsi" w:hAnsiTheme="majorHAnsi"/>
          <w:lang w:eastAsia="fr-FR"/>
        </w:rPr>
        <w:t>e (la) consultant (e)</w:t>
      </w:r>
      <w:r w:rsidR="00287D14">
        <w:rPr>
          <w:rFonts w:asciiTheme="majorHAnsi" w:hAnsiTheme="majorHAnsi"/>
          <w:lang w:eastAsia="fr-FR"/>
        </w:rPr>
        <w:t xml:space="preserve"> </w:t>
      </w:r>
      <w:r w:rsidRPr="00FA6001">
        <w:rPr>
          <w:rFonts w:asciiTheme="majorHAnsi" w:hAnsiTheme="majorHAnsi"/>
          <w:lang w:eastAsia="fr-FR"/>
        </w:rPr>
        <w:t>sélectionné</w:t>
      </w:r>
      <w:r w:rsidR="00785B00">
        <w:rPr>
          <w:rFonts w:asciiTheme="majorHAnsi" w:hAnsiTheme="majorHAnsi"/>
          <w:lang w:eastAsia="fr-FR"/>
        </w:rPr>
        <w:t>(</w:t>
      </w:r>
      <w:r w:rsidR="00343F4D">
        <w:rPr>
          <w:rFonts w:asciiTheme="majorHAnsi" w:hAnsiTheme="majorHAnsi"/>
          <w:lang w:eastAsia="fr-FR"/>
        </w:rPr>
        <w:t>e</w:t>
      </w:r>
      <w:r w:rsidR="00003F4C">
        <w:rPr>
          <w:rFonts w:asciiTheme="majorHAnsi" w:hAnsiTheme="majorHAnsi"/>
          <w:lang w:eastAsia="fr-FR"/>
        </w:rPr>
        <w:t>)</w:t>
      </w:r>
      <w:r w:rsidRPr="00FA6001">
        <w:rPr>
          <w:rFonts w:asciiTheme="majorHAnsi" w:hAnsiTheme="majorHAnsi"/>
          <w:lang w:eastAsia="fr-FR"/>
        </w:rPr>
        <w:t xml:space="preserve"> </w:t>
      </w:r>
      <w:r w:rsidR="00D76D8B">
        <w:rPr>
          <w:rFonts w:asciiTheme="majorHAnsi" w:hAnsiTheme="majorHAnsi"/>
          <w:lang w:eastAsia="fr-FR"/>
        </w:rPr>
        <w:t>sera</w:t>
      </w:r>
      <w:r w:rsidR="009A1AC7">
        <w:rPr>
          <w:rFonts w:asciiTheme="majorHAnsi" w:hAnsiTheme="majorHAnsi"/>
          <w:lang w:eastAsia="fr-FR"/>
        </w:rPr>
        <w:t>/</w:t>
      </w:r>
      <w:r w:rsidR="00D76D8B">
        <w:rPr>
          <w:rFonts w:asciiTheme="majorHAnsi" w:hAnsiTheme="majorHAnsi"/>
          <w:lang w:eastAsia="fr-FR"/>
        </w:rPr>
        <w:t xml:space="preserve"> retenu</w:t>
      </w:r>
      <w:r w:rsidR="009A1AC7">
        <w:rPr>
          <w:rFonts w:asciiTheme="majorHAnsi" w:hAnsiTheme="majorHAnsi"/>
          <w:lang w:eastAsia="fr-FR"/>
        </w:rPr>
        <w:t>(</w:t>
      </w:r>
      <w:r w:rsidR="00785B00">
        <w:rPr>
          <w:rFonts w:asciiTheme="majorHAnsi" w:hAnsiTheme="majorHAnsi"/>
          <w:lang w:eastAsia="fr-FR"/>
        </w:rPr>
        <w:t>e</w:t>
      </w:r>
      <w:r w:rsidR="009A1AC7">
        <w:rPr>
          <w:rFonts w:asciiTheme="majorHAnsi" w:hAnsiTheme="majorHAnsi"/>
          <w:lang w:eastAsia="fr-FR"/>
        </w:rPr>
        <w:t>) sur la liste de préqualification de</w:t>
      </w:r>
      <w:r w:rsidRPr="00FA6001">
        <w:rPr>
          <w:rFonts w:asciiTheme="majorHAnsi" w:hAnsiTheme="majorHAnsi"/>
          <w:lang w:eastAsia="fr-FR"/>
        </w:rPr>
        <w:t xml:space="preserve"> IMA World Health pour la </w:t>
      </w:r>
      <w:r w:rsidR="00F7163E" w:rsidRPr="00F7163E">
        <w:rPr>
          <w:rFonts w:asciiTheme="majorHAnsi" w:hAnsiTheme="majorHAnsi"/>
          <w:lang w:eastAsia="fr-FR"/>
        </w:rPr>
        <w:t xml:space="preserve">fourniture </w:t>
      </w:r>
      <w:r w:rsidR="007F4C85">
        <w:rPr>
          <w:rFonts w:asciiTheme="majorHAnsi" w:hAnsiTheme="majorHAnsi"/>
          <w:lang w:eastAsia="fr-FR"/>
        </w:rPr>
        <w:t>d</w:t>
      </w:r>
      <w:r w:rsidR="00F7163E" w:rsidRPr="00F7163E">
        <w:rPr>
          <w:rFonts w:asciiTheme="majorHAnsi" w:hAnsiTheme="majorHAnsi"/>
          <w:lang w:eastAsia="fr-FR"/>
        </w:rPr>
        <w:t xml:space="preserve">es </w:t>
      </w:r>
      <w:r w:rsidR="00640958">
        <w:rPr>
          <w:rFonts w:asciiTheme="majorHAnsi" w:hAnsiTheme="majorHAnsi"/>
          <w:lang w:eastAsia="fr-FR"/>
        </w:rPr>
        <w:t>services</w:t>
      </w:r>
      <w:r w:rsidR="004F4C34">
        <w:rPr>
          <w:rFonts w:asciiTheme="majorHAnsi" w:hAnsiTheme="majorHAnsi"/>
          <w:lang w:eastAsia="fr-FR"/>
        </w:rPr>
        <w:t xml:space="preserve"> pour lesquels il</w:t>
      </w:r>
      <w:r w:rsidR="00CD290D">
        <w:rPr>
          <w:rFonts w:asciiTheme="majorHAnsi" w:hAnsiTheme="majorHAnsi"/>
          <w:lang w:eastAsia="fr-FR"/>
        </w:rPr>
        <w:t>(</w:t>
      </w:r>
      <w:r w:rsidR="00911FF3">
        <w:rPr>
          <w:rFonts w:asciiTheme="majorHAnsi" w:hAnsiTheme="majorHAnsi"/>
          <w:lang w:eastAsia="fr-FR"/>
        </w:rPr>
        <w:t>elle</w:t>
      </w:r>
      <w:r w:rsidR="00CD290D">
        <w:rPr>
          <w:rFonts w:asciiTheme="majorHAnsi" w:hAnsiTheme="majorHAnsi"/>
          <w:lang w:eastAsia="fr-FR"/>
        </w:rPr>
        <w:t>)</w:t>
      </w:r>
      <w:r w:rsidR="004F4C34">
        <w:rPr>
          <w:rFonts w:asciiTheme="majorHAnsi" w:hAnsiTheme="majorHAnsi"/>
          <w:lang w:eastAsia="fr-FR"/>
        </w:rPr>
        <w:t xml:space="preserve"> sera </w:t>
      </w:r>
      <w:r w:rsidR="00640958">
        <w:rPr>
          <w:rFonts w:asciiTheme="majorHAnsi" w:hAnsiTheme="majorHAnsi"/>
          <w:lang w:eastAsia="fr-FR"/>
        </w:rPr>
        <w:t>retenu</w:t>
      </w:r>
      <w:r w:rsidR="00343F4D">
        <w:rPr>
          <w:rFonts w:asciiTheme="majorHAnsi" w:hAnsiTheme="majorHAnsi"/>
          <w:lang w:eastAsia="fr-FR"/>
        </w:rPr>
        <w:t>e</w:t>
      </w:r>
      <w:r w:rsidR="00CD290D">
        <w:rPr>
          <w:rFonts w:asciiTheme="majorHAnsi" w:hAnsiTheme="majorHAnsi"/>
          <w:lang w:eastAsia="fr-FR"/>
        </w:rPr>
        <w:t>(</w:t>
      </w:r>
      <w:r w:rsidR="00911FF3">
        <w:rPr>
          <w:rFonts w:asciiTheme="majorHAnsi" w:hAnsiTheme="majorHAnsi"/>
          <w:lang w:eastAsia="fr-FR"/>
        </w:rPr>
        <w:t>e</w:t>
      </w:r>
      <w:r w:rsidR="00CD290D">
        <w:rPr>
          <w:rFonts w:asciiTheme="majorHAnsi" w:hAnsiTheme="majorHAnsi"/>
          <w:lang w:eastAsia="fr-FR"/>
        </w:rPr>
        <w:t>)</w:t>
      </w:r>
      <w:r w:rsidR="00640958">
        <w:rPr>
          <w:rFonts w:asciiTheme="majorHAnsi" w:hAnsiTheme="majorHAnsi"/>
          <w:lang w:eastAsia="fr-FR"/>
        </w:rPr>
        <w:t xml:space="preserve"> comme </w:t>
      </w:r>
      <w:r w:rsidR="00911FF3">
        <w:rPr>
          <w:rFonts w:asciiTheme="majorHAnsi" w:hAnsiTheme="majorHAnsi"/>
          <w:lang w:eastAsia="fr-FR"/>
        </w:rPr>
        <w:t>consultant</w:t>
      </w:r>
      <w:r w:rsidR="00CD290D">
        <w:rPr>
          <w:rFonts w:asciiTheme="majorHAnsi" w:hAnsiTheme="majorHAnsi"/>
          <w:lang w:eastAsia="fr-FR"/>
        </w:rPr>
        <w:t>(</w:t>
      </w:r>
      <w:r w:rsidR="00911FF3">
        <w:rPr>
          <w:rFonts w:asciiTheme="majorHAnsi" w:hAnsiTheme="majorHAnsi"/>
          <w:lang w:eastAsia="fr-FR"/>
        </w:rPr>
        <w:t>e</w:t>
      </w:r>
      <w:r w:rsidR="00CD290D">
        <w:rPr>
          <w:rFonts w:asciiTheme="majorHAnsi" w:hAnsiTheme="majorHAnsi"/>
          <w:lang w:eastAsia="fr-FR"/>
        </w:rPr>
        <w:t>)</w:t>
      </w:r>
      <w:r w:rsidR="00640958">
        <w:rPr>
          <w:rFonts w:asciiTheme="majorHAnsi" w:hAnsiTheme="majorHAnsi"/>
          <w:lang w:eastAsia="fr-FR"/>
        </w:rPr>
        <w:t>.</w:t>
      </w:r>
      <w:r w:rsidRPr="00FA6001">
        <w:rPr>
          <w:rFonts w:asciiTheme="majorHAnsi" w:hAnsiTheme="majorHAnsi"/>
          <w:lang w:eastAsia="fr-FR"/>
        </w:rPr>
        <w:t xml:space="preserve"> </w:t>
      </w:r>
      <w:r w:rsidR="00CD290D">
        <w:rPr>
          <w:rFonts w:asciiTheme="majorHAnsi" w:hAnsiTheme="majorHAnsi"/>
          <w:lang w:eastAsia="fr-FR"/>
        </w:rPr>
        <w:t xml:space="preserve"> </w:t>
      </w:r>
    </w:p>
    <w:p w14:paraId="629AB7CE" w14:textId="5E0A6F17" w:rsidR="009A1AC7" w:rsidRDefault="009A1AC7" w:rsidP="00A36856">
      <w:pPr>
        <w:jc w:val="both"/>
        <w:rPr>
          <w:rFonts w:asciiTheme="majorHAnsi" w:hAnsiTheme="majorHAnsi"/>
          <w:lang w:eastAsia="fr-FR"/>
        </w:rPr>
      </w:pPr>
      <w:r>
        <w:rPr>
          <w:rFonts w:asciiTheme="majorHAnsi" w:hAnsiTheme="majorHAnsi"/>
          <w:lang w:eastAsia="fr-FR"/>
        </w:rPr>
        <w:t xml:space="preserve">En fonction des services pour lesquels les soumissionnaires postuleront, IMA a le droit de contacter deux ou trois </w:t>
      </w:r>
      <w:r w:rsidR="000A227E">
        <w:rPr>
          <w:rFonts w:asciiTheme="majorHAnsi" w:hAnsiTheme="majorHAnsi"/>
          <w:lang w:eastAsia="fr-FR"/>
        </w:rPr>
        <w:t>consultant</w:t>
      </w:r>
      <w:r>
        <w:rPr>
          <w:rFonts w:asciiTheme="majorHAnsi" w:hAnsiTheme="majorHAnsi"/>
          <w:lang w:eastAsia="fr-FR"/>
        </w:rPr>
        <w:t>s pour les mêmes services</w:t>
      </w:r>
      <w:r w:rsidR="00911FF3">
        <w:rPr>
          <w:rFonts w:asciiTheme="majorHAnsi" w:hAnsiTheme="majorHAnsi"/>
          <w:lang w:eastAsia="fr-FR"/>
        </w:rPr>
        <w:t xml:space="preserve"> </w:t>
      </w:r>
      <w:r>
        <w:rPr>
          <w:rFonts w:asciiTheme="majorHAnsi" w:hAnsiTheme="majorHAnsi"/>
          <w:lang w:eastAsia="fr-FR"/>
        </w:rPr>
        <w:t>afin de récolter les informations</w:t>
      </w:r>
      <w:r w:rsidR="00EA012F">
        <w:rPr>
          <w:rFonts w:asciiTheme="majorHAnsi" w:hAnsiTheme="majorHAnsi"/>
          <w:lang w:eastAsia="fr-FR"/>
        </w:rPr>
        <w:t xml:space="preserve"> pour analyse avant l’</w:t>
      </w:r>
      <w:proofErr w:type="spellStart"/>
      <w:r w:rsidR="00EA012F">
        <w:rPr>
          <w:rFonts w:asciiTheme="majorHAnsi" w:hAnsiTheme="majorHAnsi"/>
          <w:lang w:eastAsia="fr-FR"/>
        </w:rPr>
        <w:t>octroie</w:t>
      </w:r>
      <w:proofErr w:type="spellEnd"/>
      <w:r w:rsidR="00EA012F">
        <w:rPr>
          <w:rFonts w:asciiTheme="majorHAnsi" w:hAnsiTheme="majorHAnsi"/>
          <w:lang w:eastAsia="fr-FR"/>
        </w:rPr>
        <w:t xml:space="preserve"> du marché à celui répondant aux critères </w:t>
      </w:r>
      <w:r w:rsidR="00911FF3">
        <w:rPr>
          <w:rFonts w:asciiTheme="majorHAnsi" w:hAnsiTheme="majorHAnsi"/>
          <w:lang w:eastAsia="fr-FR"/>
        </w:rPr>
        <w:t>recherchés</w:t>
      </w:r>
      <w:r w:rsidR="00EA012F">
        <w:rPr>
          <w:rFonts w:asciiTheme="majorHAnsi" w:hAnsiTheme="majorHAnsi"/>
          <w:lang w:eastAsia="fr-FR"/>
        </w:rPr>
        <w:t>.</w:t>
      </w:r>
    </w:p>
    <w:p w14:paraId="2D6D4B23" w14:textId="1ADEED33" w:rsidR="00A36856" w:rsidRDefault="00A36856" w:rsidP="00A36856">
      <w:pPr>
        <w:pStyle w:val="Titre1"/>
        <w:tabs>
          <w:tab w:val="left" w:pos="1523"/>
          <w:tab w:val="left" w:pos="1524"/>
        </w:tabs>
        <w:spacing w:before="92"/>
        <w:rPr>
          <w:rFonts w:asciiTheme="majorHAnsi" w:hAnsiTheme="majorHAnsi" w:cs="Times New Roman"/>
          <w:sz w:val="22"/>
          <w:szCs w:val="22"/>
          <w:lang w:val="fr-FR"/>
        </w:rPr>
      </w:pPr>
      <w:bookmarkStart w:id="5" w:name="_Hlk144131447"/>
      <w:r w:rsidRPr="00056AA1">
        <w:rPr>
          <w:rFonts w:asciiTheme="majorHAnsi" w:hAnsiTheme="majorHAnsi" w:cs="Times New Roman"/>
          <w:sz w:val="22"/>
          <w:szCs w:val="22"/>
          <w:lang w:val="fr-FR"/>
        </w:rPr>
        <w:t xml:space="preserve">PARTIE </w:t>
      </w:r>
      <w:r w:rsidR="006D0BEF" w:rsidRPr="00056AA1">
        <w:rPr>
          <w:rFonts w:asciiTheme="majorHAnsi" w:hAnsiTheme="majorHAnsi" w:cs="Times New Roman"/>
          <w:sz w:val="22"/>
          <w:szCs w:val="22"/>
          <w:lang w:val="fr-FR"/>
        </w:rPr>
        <w:t>I :</w:t>
      </w:r>
      <w:r w:rsidRPr="00056AA1">
        <w:rPr>
          <w:rFonts w:asciiTheme="majorHAnsi" w:hAnsiTheme="majorHAnsi" w:cs="Times New Roman"/>
          <w:sz w:val="22"/>
          <w:szCs w:val="22"/>
          <w:lang w:val="fr-FR"/>
        </w:rPr>
        <w:t xml:space="preserve"> TERME DE REFERENCE </w:t>
      </w:r>
    </w:p>
    <w:p w14:paraId="3419C113" w14:textId="77777777" w:rsidR="00C74E50" w:rsidRDefault="00C74E50" w:rsidP="00C74E50">
      <w:pPr>
        <w:rPr>
          <w:lang w:eastAsia="ar-SA"/>
        </w:rPr>
      </w:pPr>
    </w:p>
    <w:p w14:paraId="56DE413C" w14:textId="77777777" w:rsidR="00C74E50" w:rsidRPr="00C74E50" w:rsidRDefault="00C74E50" w:rsidP="000F003B">
      <w:pPr>
        <w:numPr>
          <w:ilvl w:val="0"/>
          <w:numId w:val="20"/>
        </w:numPr>
        <w:spacing w:after="160" w:line="278" w:lineRule="auto"/>
        <w:contextualSpacing/>
        <w:rPr>
          <w:rFonts w:ascii="Aptos" w:eastAsia="Aptos" w:hAnsi="Aptos" w:cs="Times New Roman"/>
          <w:kern w:val="2"/>
          <w:sz w:val="24"/>
          <w:szCs w:val="24"/>
          <w14:ligatures w14:val="standardContextual"/>
        </w:rPr>
      </w:pPr>
      <w:r w:rsidRPr="00C74E50">
        <w:rPr>
          <w:rFonts w:ascii="Aptos" w:eastAsia="Aptos" w:hAnsi="Aptos" w:cs="Times New Roman"/>
          <w:b/>
          <w:bCs/>
          <w:kern w:val="2"/>
          <w:sz w:val="24"/>
          <w:szCs w:val="24"/>
          <w14:ligatures w14:val="standardContextual"/>
        </w:rPr>
        <w:lastRenderedPageBreak/>
        <w:t>Contexte et justi</w:t>
      </w:r>
      <w:r w:rsidRPr="00C74E50">
        <w:rPr>
          <w:rFonts w:ascii="Aptos" w:eastAsia="Aptos" w:hAnsi="Aptos" w:cs="Aptos"/>
          <w:b/>
          <w:bCs/>
          <w:kern w:val="2"/>
          <w:sz w:val="24"/>
          <w:szCs w:val="24"/>
          <w14:ligatures w14:val="standardContextual"/>
        </w:rPr>
        <w:t>f</w:t>
      </w:r>
      <w:r w:rsidRPr="00C74E50">
        <w:rPr>
          <w:rFonts w:ascii="Aptos" w:eastAsia="Aptos" w:hAnsi="Aptos" w:cs="Times New Roman"/>
          <w:b/>
          <w:bCs/>
          <w:kern w:val="2"/>
          <w:sz w:val="24"/>
          <w:szCs w:val="24"/>
          <w14:ligatures w14:val="standardContextual"/>
        </w:rPr>
        <w:t xml:space="preserve">ication </w:t>
      </w:r>
    </w:p>
    <w:p w14:paraId="27798678" w14:textId="77777777" w:rsidR="00C74E50" w:rsidRPr="00C74E50" w:rsidRDefault="00C74E50" w:rsidP="00C74E50">
      <w:pPr>
        <w:spacing w:after="160" w:line="278" w:lineRule="auto"/>
        <w:rPr>
          <w:rFonts w:ascii="Aptos" w:eastAsia="Aptos" w:hAnsi="Aptos" w:cs="Times New Roman"/>
          <w:kern w:val="2"/>
          <w:sz w:val="24"/>
          <w:szCs w:val="24"/>
          <w14:ligatures w14:val="standardContextual"/>
        </w:rPr>
      </w:pPr>
      <w:r w:rsidRPr="00C74E50">
        <w:rPr>
          <w:rFonts w:ascii="Aptos" w:eastAsia="Aptos" w:hAnsi="Aptos" w:cs="Times New Roman"/>
          <w:kern w:val="2"/>
          <w:sz w:val="24"/>
          <w:szCs w:val="24"/>
          <w14:ligatures w14:val="standardContextual"/>
        </w:rPr>
        <w:t xml:space="preserve">Le Projet de Stabilisation et de Relèvement de l’Est de la RDC (STAR Est) vise </w:t>
      </w:r>
      <w:proofErr w:type="spellStart"/>
      <w:r w:rsidRPr="00C74E50">
        <w:rPr>
          <w:rFonts w:ascii="Aptos" w:eastAsia="Aptos" w:hAnsi="Aptos" w:cs="Times New Roman"/>
          <w:kern w:val="2"/>
          <w:sz w:val="24"/>
          <w:szCs w:val="24"/>
          <w14:ligatures w14:val="standardContextual"/>
        </w:rPr>
        <w:t>a</w:t>
      </w:r>
      <w:proofErr w:type="spellEnd"/>
      <w:r w:rsidRPr="00C74E50">
        <w:rPr>
          <w:rFonts w:ascii="Aptos" w:eastAsia="Aptos" w:hAnsi="Aptos" w:cs="Times New Roman"/>
          <w:kern w:val="2"/>
          <w:sz w:val="24"/>
          <w:szCs w:val="24"/>
          <w14:ligatures w14:val="standardContextual"/>
        </w:rPr>
        <w:t xml:space="preserve">̀ renforcer la réponse multisectorielle aux violences basées sur le genre (VBG) et à améliorer l’accès aux services essentiels pour </w:t>
      </w:r>
      <w:proofErr w:type="gramStart"/>
      <w:r w:rsidRPr="00C74E50">
        <w:rPr>
          <w:rFonts w:ascii="Aptos" w:eastAsia="Aptos" w:hAnsi="Aptos" w:cs="Times New Roman"/>
          <w:kern w:val="2"/>
          <w:sz w:val="24"/>
          <w:szCs w:val="24"/>
          <w14:ligatures w14:val="standardContextual"/>
        </w:rPr>
        <w:t>les survivant</w:t>
      </w:r>
      <w:proofErr w:type="gramEnd"/>
      <w:r w:rsidRPr="00C74E50">
        <w:rPr>
          <w:rFonts w:ascii="Aptos" w:eastAsia="Aptos" w:hAnsi="Aptos" w:cs="Times New Roman"/>
          <w:kern w:val="2"/>
          <w:sz w:val="24"/>
          <w:szCs w:val="24"/>
          <w14:ligatures w14:val="standardContextual"/>
        </w:rPr>
        <w:t xml:space="preserve">(e)s dans les provinces du </w:t>
      </w:r>
      <w:r w:rsidRPr="00C74E50">
        <w:rPr>
          <w:rFonts w:ascii="Aptos" w:eastAsia="Aptos" w:hAnsi="Aptos" w:cs="Times New Roman"/>
          <w:b/>
          <w:bCs/>
          <w:kern w:val="2"/>
          <w:sz w:val="24"/>
          <w:szCs w:val="24"/>
          <w14:ligatures w14:val="standardContextual"/>
        </w:rPr>
        <w:t>Nord-Kivu, Sud-Kivu et Ituri</w:t>
      </w:r>
      <w:r w:rsidRPr="00C74E50">
        <w:rPr>
          <w:rFonts w:ascii="Aptos" w:eastAsia="Aptos" w:hAnsi="Aptos" w:cs="Times New Roman"/>
          <w:kern w:val="2"/>
          <w:sz w:val="24"/>
          <w:szCs w:val="24"/>
          <w14:ligatures w14:val="standardContextual"/>
        </w:rPr>
        <w:t xml:space="preserve">. </w:t>
      </w:r>
    </w:p>
    <w:p w14:paraId="7C28841B" w14:textId="77777777" w:rsidR="00C74E50" w:rsidRPr="00C74E50" w:rsidRDefault="00C74E50" w:rsidP="00C74E50">
      <w:pPr>
        <w:spacing w:after="160" w:line="278" w:lineRule="auto"/>
        <w:rPr>
          <w:rFonts w:ascii="Aptos" w:eastAsia="Aptos" w:hAnsi="Aptos" w:cs="Times New Roman"/>
          <w:kern w:val="2"/>
          <w:sz w:val="24"/>
          <w:szCs w:val="24"/>
          <w14:ligatures w14:val="standardContextual"/>
        </w:rPr>
      </w:pPr>
      <w:r w:rsidRPr="00C74E50">
        <w:rPr>
          <w:rFonts w:ascii="Aptos" w:eastAsia="Aptos" w:hAnsi="Aptos" w:cs="Times New Roman"/>
          <w:kern w:val="2"/>
          <w:sz w:val="24"/>
          <w:szCs w:val="24"/>
          <w14:ligatures w14:val="standardContextual"/>
        </w:rPr>
        <w:t xml:space="preserve">Dans le cadre de la phase précédente du projet, mise en œuvre par </w:t>
      </w:r>
      <w:r w:rsidRPr="00C74E50">
        <w:rPr>
          <w:rFonts w:ascii="Aptos" w:eastAsia="Aptos" w:hAnsi="Aptos" w:cs="Times New Roman"/>
          <w:b/>
          <w:bCs/>
          <w:kern w:val="2"/>
          <w:sz w:val="24"/>
          <w:szCs w:val="24"/>
          <w14:ligatures w14:val="standardContextual"/>
        </w:rPr>
        <w:t>IMA World Health</w:t>
      </w:r>
      <w:r w:rsidRPr="00C74E50">
        <w:rPr>
          <w:rFonts w:ascii="Aptos" w:eastAsia="Aptos" w:hAnsi="Aptos" w:cs="Times New Roman"/>
          <w:kern w:val="2"/>
          <w:sz w:val="24"/>
          <w:szCs w:val="24"/>
          <w14:ligatures w14:val="standardContextual"/>
        </w:rPr>
        <w:t xml:space="preserve">, plusieurs réalisations majeures ont été́ enregistrées, notamment : </w:t>
      </w:r>
    </w:p>
    <w:p w14:paraId="3960E9D5" w14:textId="77777777" w:rsidR="00C74E50" w:rsidRPr="00C74E50" w:rsidRDefault="00C74E50" w:rsidP="000F003B">
      <w:pPr>
        <w:numPr>
          <w:ilvl w:val="0"/>
          <w:numId w:val="16"/>
        </w:numPr>
        <w:spacing w:after="160" w:line="278" w:lineRule="auto"/>
        <w:contextualSpacing/>
        <w:rPr>
          <w:rFonts w:ascii="Aptos" w:eastAsia="Aptos" w:hAnsi="Aptos" w:cs="Times New Roman"/>
          <w:kern w:val="2"/>
          <w:sz w:val="24"/>
          <w:szCs w:val="24"/>
          <w14:ligatures w14:val="standardContextual"/>
        </w:rPr>
      </w:pPr>
      <w:r w:rsidRPr="00C74E50">
        <w:rPr>
          <w:rFonts w:ascii="Aptos" w:eastAsia="Aptos" w:hAnsi="Aptos" w:cs="Times New Roman"/>
          <w:kern w:val="2"/>
          <w:sz w:val="24"/>
          <w:szCs w:val="24"/>
          <w14:ligatures w14:val="standardContextual"/>
        </w:rPr>
        <w:t xml:space="preserve">L’acquisition et le conditionnement de </w:t>
      </w:r>
      <w:r w:rsidRPr="00C74E50">
        <w:rPr>
          <w:rFonts w:ascii="Aptos" w:eastAsia="Aptos" w:hAnsi="Aptos" w:cs="Times New Roman"/>
          <w:b/>
          <w:bCs/>
          <w:kern w:val="2"/>
          <w:sz w:val="24"/>
          <w:szCs w:val="24"/>
          <w14:ligatures w14:val="standardContextual"/>
        </w:rPr>
        <w:t xml:space="preserve">25 800 kits de prophylaxie post-exposition (PEP) </w:t>
      </w:r>
      <w:r w:rsidRPr="00C74E50">
        <w:rPr>
          <w:rFonts w:ascii="Aptos" w:eastAsia="Aptos" w:hAnsi="Aptos" w:cs="Times New Roman"/>
          <w:kern w:val="2"/>
          <w:sz w:val="24"/>
          <w:szCs w:val="24"/>
          <w14:ligatures w14:val="standardContextual"/>
        </w:rPr>
        <w:t xml:space="preserve">; </w:t>
      </w:r>
    </w:p>
    <w:p w14:paraId="55F76B1E" w14:textId="77777777" w:rsidR="00C74E50" w:rsidRPr="00C74E50" w:rsidRDefault="00C74E50" w:rsidP="000F003B">
      <w:pPr>
        <w:numPr>
          <w:ilvl w:val="0"/>
          <w:numId w:val="16"/>
        </w:numPr>
        <w:spacing w:after="160" w:line="278" w:lineRule="auto"/>
        <w:contextualSpacing/>
        <w:rPr>
          <w:rFonts w:ascii="Aptos" w:eastAsia="Aptos" w:hAnsi="Aptos" w:cs="Times New Roman"/>
          <w:kern w:val="2"/>
          <w:sz w:val="24"/>
          <w:szCs w:val="24"/>
          <w14:ligatures w14:val="standardContextual"/>
        </w:rPr>
      </w:pPr>
      <w:r w:rsidRPr="00C74E50">
        <w:rPr>
          <w:rFonts w:ascii="Aptos" w:eastAsia="Aptos" w:hAnsi="Aptos" w:cs="Times New Roman"/>
          <w:kern w:val="2"/>
          <w:sz w:val="24"/>
          <w:szCs w:val="24"/>
          <w14:ligatures w14:val="standardContextual"/>
        </w:rPr>
        <w:t xml:space="preserve">La distribution de </w:t>
      </w:r>
      <w:r w:rsidRPr="00C74E50">
        <w:rPr>
          <w:rFonts w:ascii="Aptos" w:eastAsia="Aptos" w:hAnsi="Aptos" w:cs="Times New Roman"/>
          <w:b/>
          <w:bCs/>
          <w:kern w:val="2"/>
          <w:sz w:val="24"/>
          <w:szCs w:val="24"/>
          <w14:ligatures w14:val="standardContextual"/>
        </w:rPr>
        <w:t xml:space="preserve">19 000 kits PEP </w:t>
      </w:r>
      <w:r w:rsidRPr="00C74E50">
        <w:rPr>
          <w:rFonts w:ascii="Aptos" w:eastAsia="Aptos" w:hAnsi="Aptos" w:cs="Times New Roman"/>
          <w:kern w:val="2"/>
          <w:sz w:val="24"/>
          <w:szCs w:val="24"/>
          <w14:ligatures w14:val="standardContextual"/>
        </w:rPr>
        <w:t xml:space="preserve">dans les formations sanitaires et centres spécialisés ; </w:t>
      </w:r>
    </w:p>
    <w:p w14:paraId="0FD53678" w14:textId="77777777" w:rsidR="00C74E50" w:rsidRPr="00C74E50" w:rsidRDefault="00C74E50" w:rsidP="000F003B">
      <w:pPr>
        <w:numPr>
          <w:ilvl w:val="0"/>
          <w:numId w:val="16"/>
        </w:numPr>
        <w:spacing w:after="160" w:line="278" w:lineRule="auto"/>
        <w:contextualSpacing/>
        <w:rPr>
          <w:rFonts w:ascii="Aptos" w:eastAsia="Aptos" w:hAnsi="Aptos" w:cs="Times New Roman"/>
          <w:kern w:val="2"/>
          <w:sz w:val="24"/>
          <w:szCs w:val="24"/>
          <w14:ligatures w14:val="standardContextual"/>
        </w:rPr>
      </w:pPr>
      <w:r w:rsidRPr="00C74E50">
        <w:rPr>
          <w:rFonts w:ascii="Aptos" w:eastAsia="Aptos" w:hAnsi="Aptos" w:cs="Times New Roman"/>
          <w:kern w:val="2"/>
          <w:sz w:val="24"/>
          <w:szCs w:val="24"/>
          <w14:ligatures w14:val="standardContextual"/>
        </w:rPr>
        <w:t xml:space="preserve">La formation de </w:t>
      </w:r>
      <w:r w:rsidRPr="00C74E50">
        <w:rPr>
          <w:rFonts w:ascii="Aptos" w:eastAsia="Aptos" w:hAnsi="Aptos" w:cs="Times New Roman"/>
          <w:b/>
          <w:bCs/>
          <w:kern w:val="2"/>
          <w:sz w:val="24"/>
          <w:szCs w:val="24"/>
          <w14:ligatures w14:val="standardContextual"/>
        </w:rPr>
        <w:t xml:space="preserve">72 formateurs et 414 prestataires de santé </w:t>
      </w:r>
      <w:r w:rsidRPr="00C74E50">
        <w:rPr>
          <w:rFonts w:ascii="Aptos" w:eastAsia="Aptos" w:hAnsi="Aptos" w:cs="Times New Roman"/>
          <w:kern w:val="2"/>
          <w:sz w:val="24"/>
          <w:szCs w:val="24"/>
          <w14:ligatures w14:val="standardContextual"/>
        </w:rPr>
        <w:t xml:space="preserve">sur la prise en charge intégrée des survivant(e)s de VBG ; </w:t>
      </w:r>
    </w:p>
    <w:p w14:paraId="01974189" w14:textId="77777777" w:rsidR="00C74E50" w:rsidRPr="00C74E50" w:rsidRDefault="00C74E50" w:rsidP="000F003B">
      <w:pPr>
        <w:numPr>
          <w:ilvl w:val="0"/>
          <w:numId w:val="16"/>
        </w:numPr>
        <w:spacing w:after="160" w:line="278" w:lineRule="auto"/>
        <w:contextualSpacing/>
        <w:rPr>
          <w:rFonts w:ascii="Aptos" w:eastAsia="Aptos" w:hAnsi="Aptos" w:cs="Times New Roman"/>
          <w:kern w:val="2"/>
          <w:sz w:val="24"/>
          <w:szCs w:val="24"/>
          <w14:ligatures w14:val="standardContextual"/>
        </w:rPr>
      </w:pPr>
      <w:r w:rsidRPr="00C74E50">
        <w:rPr>
          <w:rFonts w:ascii="Aptos" w:eastAsia="Aptos" w:hAnsi="Aptos" w:cs="Times New Roman"/>
          <w:kern w:val="2"/>
          <w:sz w:val="24"/>
          <w:szCs w:val="24"/>
          <w14:ligatures w14:val="standardContextual"/>
        </w:rPr>
        <w:t xml:space="preserve">La mise en place d’un </w:t>
      </w:r>
      <w:r w:rsidRPr="00C74E50">
        <w:rPr>
          <w:rFonts w:ascii="Aptos" w:eastAsia="Aptos" w:hAnsi="Aptos" w:cs="Times New Roman"/>
          <w:b/>
          <w:bCs/>
          <w:kern w:val="2"/>
          <w:sz w:val="24"/>
          <w:szCs w:val="24"/>
          <w14:ligatures w14:val="standardContextual"/>
        </w:rPr>
        <w:t xml:space="preserve">réseau de prestataires </w:t>
      </w:r>
      <w:r w:rsidRPr="00C74E50">
        <w:rPr>
          <w:rFonts w:ascii="Aptos" w:eastAsia="Aptos" w:hAnsi="Aptos" w:cs="Times New Roman"/>
          <w:kern w:val="2"/>
          <w:sz w:val="24"/>
          <w:szCs w:val="24"/>
          <w14:ligatures w14:val="standardContextual"/>
        </w:rPr>
        <w:t xml:space="preserve">pour le suivi des services et la gestion des données ; </w:t>
      </w:r>
    </w:p>
    <w:p w14:paraId="22B9D121" w14:textId="77777777" w:rsidR="00C74E50" w:rsidRPr="00C74E50" w:rsidRDefault="00C74E50" w:rsidP="000F003B">
      <w:pPr>
        <w:numPr>
          <w:ilvl w:val="0"/>
          <w:numId w:val="16"/>
        </w:numPr>
        <w:spacing w:after="160" w:line="278" w:lineRule="auto"/>
        <w:contextualSpacing/>
        <w:rPr>
          <w:rFonts w:ascii="Aptos" w:eastAsia="Aptos" w:hAnsi="Aptos" w:cs="Times New Roman"/>
          <w:kern w:val="2"/>
          <w:sz w:val="24"/>
          <w:szCs w:val="24"/>
          <w14:ligatures w14:val="standardContextual"/>
        </w:rPr>
      </w:pPr>
      <w:r w:rsidRPr="00C74E50">
        <w:rPr>
          <w:rFonts w:ascii="Aptos" w:eastAsia="Aptos" w:hAnsi="Aptos" w:cs="Times New Roman"/>
          <w:kern w:val="2"/>
          <w:sz w:val="24"/>
          <w:szCs w:val="24"/>
          <w14:ligatures w14:val="standardContextual"/>
        </w:rPr>
        <w:t xml:space="preserve">Le renforcement de la coordination avec les structures du ministère de la Santé et les mécanismes humanitaires. </w:t>
      </w:r>
    </w:p>
    <w:p w14:paraId="4D98A6D8" w14:textId="77777777" w:rsidR="00C74E50" w:rsidRPr="00C74E50" w:rsidRDefault="00C74E50" w:rsidP="00C74E50">
      <w:pPr>
        <w:spacing w:after="160" w:line="278" w:lineRule="auto"/>
        <w:rPr>
          <w:rFonts w:ascii="Aptos" w:eastAsia="Aptos" w:hAnsi="Aptos" w:cs="Times New Roman"/>
          <w:kern w:val="2"/>
          <w:sz w:val="24"/>
          <w:szCs w:val="24"/>
          <w14:ligatures w14:val="standardContextual"/>
        </w:rPr>
      </w:pPr>
      <w:r w:rsidRPr="00C74E50">
        <w:rPr>
          <w:rFonts w:ascii="Aptos" w:eastAsia="Aptos" w:hAnsi="Aptos" w:cs="Times New Roman"/>
          <w:kern w:val="2"/>
          <w:sz w:val="24"/>
          <w:szCs w:val="24"/>
          <w14:ligatures w14:val="standardContextual"/>
        </w:rPr>
        <w:t xml:space="preserve">Afin de capitaliser ces acquis et d’assurer une transition efficace vers la nouvelle phase du projet, un nouveau contrat financé par la </w:t>
      </w:r>
      <w:r w:rsidRPr="00C74E50">
        <w:rPr>
          <w:rFonts w:ascii="Aptos" w:eastAsia="Aptos" w:hAnsi="Aptos" w:cs="Times New Roman"/>
          <w:b/>
          <w:bCs/>
          <w:kern w:val="2"/>
          <w:sz w:val="24"/>
          <w:szCs w:val="24"/>
          <w14:ligatures w14:val="standardContextual"/>
        </w:rPr>
        <w:t xml:space="preserve">Banque mondiale </w:t>
      </w:r>
      <w:r w:rsidRPr="00C74E50">
        <w:rPr>
          <w:rFonts w:ascii="Aptos" w:eastAsia="Aptos" w:hAnsi="Aptos" w:cs="Times New Roman"/>
          <w:kern w:val="2"/>
          <w:sz w:val="24"/>
          <w:szCs w:val="24"/>
          <w14:ligatures w14:val="standardContextual"/>
        </w:rPr>
        <w:t xml:space="preserve">prévoit la poursuite de l’achat et de la distribution des kits PEP dans les provinces ciblées. </w:t>
      </w:r>
    </w:p>
    <w:p w14:paraId="74459939" w14:textId="77777777" w:rsidR="00C74E50" w:rsidRPr="00C74E50" w:rsidRDefault="00C74E50" w:rsidP="00C74E50">
      <w:pPr>
        <w:spacing w:after="160" w:line="278" w:lineRule="auto"/>
        <w:rPr>
          <w:rFonts w:ascii="Aptos" w:eastAsia="Aptos" w:hAnsi="Aptos" w:cs="Times New Roman"/>
          <w:kern w:val="2"/>
          <w:sz w:val="24"/>
          <w:szCs w:val="24"/>
          <w14:ligatures w14:val="standardContextual"/>
        </w:rPr>
      </w:pPr>
      <w:r w:rsidRPr="00C74E50">
        <w:rPr>
          <w:rFonts w:ascii="Aptos" w:eastAsia="Aptos" w:hAnsi="Aptos" w:cs="Times New Roman"/>
          <w:kern w:val="2"/>
          <w:sz w:val="24"/>
          <w:szCs w:val="24"/>
          <w14:ligatures w14:val="standardContextual"/>
        </w:rPr>
        <w:t xml:space="preserve">Dans ce contexte, il est nécessaire de </w:t>
      </w:r>
      <w:r w:rsidRPr="00C74E50">
        <w:rPr>
          <w:rFonts w:ascii="Aptos" w:eastAsia="Aptos" w:hAnsi="Aptos" w:cs="Times New Roman"/>
          <w:b/>
          <w:bCs/>
          <w:kern w:val="2"/>
          <w:sz w:val="24"/>
          <w:szCs w:val="24"/>
          <w14:ligatures w14:val="standardContextual"/>
        </w:rPr>
        <w:t>documenter les succès et les leçons apprises du projet précédent</w:t>
      </w:r>
      <w:r w:rsidRPr="00C74E50">
        <w:rPr>
          <w:rFonts w:ascii="Aptos" w:eastAsia="Aptos" w:hAnsi="Aptos" w:cs="Times New Roman"/>
          <w:kern w:val="2"/>
          <w:sz w:val="24"/>
          <w:szCs w:val="24"/>
          <w14:ligatures w14:val="standardContextual"/>
        </w:rPr>
        <w:t xml:space="preserve">, tout en </w:t>
      </w:r>
      <w:r w:rsidRPr="00C74E50">
        <w:rPr>
          <w:rFonts w:ascii="Aptos" w:eastAsia="Aptos" w:hAnsi="Aptos" w:cs="Times New Roman"/>
          <w:b/>
          <w:bCs/>
          <w:kern w:val="2"/>
          <w:sz w:val="24"/>
          <w:szCs w:val="24"/>
          <w14:ligatures w14:val="standardContextual"/>
        </w:rPr>
        <w:t>accompagnant la documentation du démarrage de la nouvelle phase du projet</w:t>
      </w:r>
      <w:r w:rsidRPr="00C74E50">
        <w:rPr>
          <w:rFonts w:ascii="Aptos" w:eastAsia="Aptos" w:hAnsi="Aptos" w:cs="Times New Roman"/>
          <w:kern w:val="2"/>
          <w:sz w:val="24"/>
          <w:szCs w:val="24"/>
          <w14:ligatures w14:val="standardContextual"/>
        </w:rPr>
        <w:t xml:space="preserve">, afin d’alimenter les mécanismes d’apprentissage, de communication et de redevabilité du programme. </w:t>
      </w:r>
    </w:p>
    <w:p w14:paraId="2D1425AE" w14:textId="77777777" w:rsidR="00C74E50" w:rsidRPr="00C74E50" w:rsidRDefault="00C74E50" w:rsidP="000F003B">
      <w:pPr>
        <w:numPr>
          <w:ilvl w:val="0"/>
          <w:numId w:val="20"/>
        </w:numPr>
        <w:spacing w:after="160" w:line="278" w:lineRule="auto"/>
        <w:contextualSpacing/>
        <w:rPr>
          <w:rFonts w:ascii="Aptos" w:eastAsia="Aptos" w:hAnsi="Aptos" w:cs="Times New Roman"/>
          <w:b/>
          <w:bCs/>
          <w:kern w:val="2"/>
          <w:sz w:val="24"/>
          <w:szCs w:val="24"/>
          <w14:ligatures w14:val="standardContextual"/>
        </w:rPr>
      </w:pPr>
      <w:r w:rsidRPr="00C74E50">
        <w:rPr>
          <w:rFonts w:ascii="Aptos" w:eastAsia="Aptos" w:hAnsi="Aptos" w:cs="Times New Roman"/>
          <w:b/>
          <w:bCs/>
          <w:kern w:val="2"/>
          <w:sz w:val="24"/>
          <w:szCs w:val="24"/>
          <w14:ligatures w14:val="standardContextual"/>
        </w:rPr>
        <w:t xml:space="preserve">Objectif de la consultance </w:t>
      </w:r>
    </w:p>
    <w:p w14:paraId="78F6555B" w14:textId="77777777" w:rsidR="00C74E50" w:rsidRPr="00C74E50" w:rsidRDefault="00C74E50" w:rsidP="00C74E50">
      <w:pPr>
        <w:spacing w:after="160" w:line="278" w:lineRule="auto"/>
        <w:rPr>
          <w:rFonts w:ascii="Aptos" w:eastAsia="Aptos" w:hAnsi="Aptos" w:cs="Times New Roman"/>
          <w:kern w:val="2"/>
          <w:sz w:val="24"/>
          <w:szCs w:val="24"/>
          <w14:ligatures w14:val="standardContextual"/>
        </w:rPr>
      </w:pPr>
      <w:r w:rsidRPr="00C74E50">
        <w:rPr>
          <w:rFonts w:ascii="Aptos" w:eastAsia="Aptos" w:hAnsi="Aptos" w:cs="Times New Roman"/>
          <w:kern w:val="2"/>
          <w:sz w:val="24"/>
          <w:szCs w:val="24"/>
          <w14:ligatures w14:val="standardContextual"/>
        </w:rPr>
        <w:t xml:space="preserve">L’objectif de la mission est double : </w:t>
      </w:r>
    </w:p>
    <w:p w14:paraId="1D357966" w14:textId="77777777" w:rsidR="00C74E50" w:rsidRPr="00C74E50" w:rsidRDefault="00C74E50" w:rsidP="000F003B">
      <w:pPr>
        <w:numPr>
          <w:ilvl w:val="0"/>
          <w:numId w:val="17"/>
        </w:numPr>
        <w:spacing w:after="160" w:line="278" w:lineRule="auto"/>
        <w:contextualSpacing/>
        <w:rPr>
          <w:rFonts w:ascii="Aptos" w:eastAsia="Aptos" w:hAnsi="Aptos" w:cs="Times New Roman"/>
          <w:kern w:val="2"/>
          <w:sz w:val="24"/>
          <w:szCs w:val="24"/>
          <w14:ligatures w14:val="standardContextual"/>
        </w:rPr>
      </w:pPr>
      <w:r w:rsidRPr="00C74E50">
        <w:rPr>
          <w:rFonts w:ascii="Aptos" w:eastAsia="Aptos" w:hAnsi="Aptos" w:cs="Times New Roman"/>
          <w:b/>
          <w:bCs/>
          <w:kern w:val="2"/>
          <w:sz w:val="24"/>
          <w:szCs w:val="24"/>
          <w14:ligatures w14:val="standardContextual"/>
        </w:rPr>
        <w:t xml:space="preserve">Documenter les succès, bonnes pratiques et leçons apprises </w:t>
      </w:r>
      <w:r w:rsidRPr="00C74E50">
        <w:rPr>
          <w:rFonts w:ascii="Aptos" w:eastAsia="Aptos" w:hAnsi="Aptos" w:cs="Times New Roman"/>
          <w:kern w:val="2"/>
          <w:sz w:val="24"/>
          <w:szCs w:val="24"/>
          <w14:ligatures w14:val="standardContextual"/>
        </w:rPr>
        <w:t xml:space="preserve">de la phase précédente du projet STAR Est. </w:t>
      </w:r>
    </w:p>
    <w:p w14:paraId="277F02EA" w14:textId="77777777" w:rsidR="00C74E50" w:rsidRPr="00C74E50" w:rsidRDefault="00C74E50" w:rsidP="000F003B">
      <w:pPr>
        <w:numPr>
          <w:ilvl w:val="0"/>
          <w:numId w:val="17"/>
        </w:numPr>
        <w:spacing w:after="160" w:line="278" w:lineRule="auto"/>
        <w:contextualSpacing/>
        <w:rPr>
          <w:rFonts w:ascii="Aptos" w:eastAsia="Aptos" w:hAnsi="Aptos" w:cs="Times New Roman"/>
          <w:kern w:val="2"/>
          <w:sz w:val="24"/>
          <w:szCs w:val="24"/>
          <w14:ligatures w14:val="standardContextual"/>
        </w:rPr>
      </w:pPr>
      <w:r w:rsidRPr="00C74E50">
        <w:rPr>
          <w:rFonts w:ascii="Aptos" w:eastAsia="Aptos" w:hAnsi="Aptos" w:cs="Times New Roman"/>
          <w:b/>
          <w:bCs/>
          <w:kern w:val="2"/>
          <w:sz w:val="24"/>
          <w:szCs w:val="24"/>
          <w14:ligatures w14:val="standardContextual"/>
        </w:rPr>
        <w:t>Documenter le processus de démarrage du nouveau projet STAR Est</w:t>
      </w:r>
      <w:r w:rsidRPr="00C74E50">
        <w:rPr>
          <w:rFonts w:ascii="Aptos" w:eastAsia="Aptos" w:hAnsi="Aptos" w:cs="Times New Roman"/>
          <w:kern w:val="2"/>
          <w:sz w:val="24"/>
          <w:szCs w:val="24"/>
          <w14:ligatures w14:val="standardContextual"/>
        </w:rPr>
        <w:t xml:space="preserve">, y compris les dispositions opérationnelles, institutionnelles et logistiques mises en place. </w:t>
      </w:r>
    </w:p>
    <w:p w14:paraId="4E9FA213" w14:textId="77777777" w:rsidR="00C74E50" w:rsidRPr="00C74E50" w:rsidRDefault="00C74E50" w:rsidP="000F003B">
      <w:pPr>
        <w:numPr>
          <w:ilvl w:val="0"/>
          <w:numId w:val="20"/>
        </w:numPr>
        <w:spacing w:after="160" w:line="278" w:lineRule="auto"/>
        <w:contextualSpacing/>
        <w:rPr>
          <w:rFonts w:ascii="Aptos" w:eastAsia="Aptos" w:hAnsi="Aptos" w:cs="Times New Roman"/>
          <w:b/>
          <w:bCs/>
          <w:kern w:val="2"/>
          <w:sz w:val="24"/>
          <w:szCs w:val="24"/>
          <w14:ligatures w14:val="standardContextual"/>
        </w:rPr>
      </w:pPr>
      <w:r w:rsidRPr="00C74E50">
        <w:rPr>
          <w:rFonts w:ascii="Aptos" w:eastAsia="Aptos" w:hAnsi="Aptos" w:cs="Times New Roman"/>
          <w:b/>
          <w:bCs/>
          <w:kern w:val="2"/>
          <w:sz w:val="24"/>
          <w:szCs w:val="24"/>
          <w14:ligatures w14:val="standardContextual"/>
        </w:rPr>
        <w:t xml:space="preserve">Objectifs spécifiques </w:t>
      </w:r>
    </w:p>
    <w:p w14:paraId="5D198F4A" w14:textId="77777777" w:rsidR="00C74E50" w:rsidRPr="00C74E50" w:rsidRDefault="00C74E50" w:rsidP="00C74E50">
      <w:pPr>
        <w:spacing w:after="160" w:line="278" w:lineRule="auto"/>
        <w:rPr>
          <w:rFonts w:ascii="Aptos" w:eastAsia="Aptos" w:hAnsi="Aptos" w:cs="Times New Roman"/>
          <w:kern w:val="2"/>
          <w:sz w:val="24"/>
          <w:szCs w:val="24"/>
          <w14:ligatures w14:val="standardContextual"/>
        </w:rPr>
      </w:pPr>
      <w:r w:rsidRPr="00C74E50">
        <w:rPr>
          <w:rFonts w:ascii="Aptos" w:eastAsia="Aptos" w:hAnsi="Aptos" w:cs="Times New Roman"/>
          <w:kern w:val="2"/>
          <w:sz w:val="24"/>
          <w:szCs w:val="24"/>
          <w14:ligatures w14:val="standardContextual"/>
        </w:rPr>
        <w:t xml:space="preserve">Le consultant devra : </w:t>
      </w:r>
    </w:p>
    <w:p w14:paraId="389AE24D" w14:textId="77777777" w:rsidR="00C74E50" w:rsidRPr="00C74E50" w:rsidRDefault="00C74E50" w:rsidP="000F003B">
      <w:pPr>
        <w:numPr>
          <w:ilvl w:val="0"/>
          <w:numId w:val="18"/>
        </w:numPr>
        <w:spacing w:after="160" w:line="278" w:lineRule="auto"/>
        <w:contextualSpacing/>
        <w:rPr>
          <w:rFonts w:ascii="Aptos" w:eastAsia="Aptos" w:hAnsi="Aptos" w:cs="Times New Roman"/>
          <w:kern w:val="2"/>
          <w:sz w:val="24"/>
          <w:szCs w:val="24"/>
          <w14:ligatures w14:val="standardContextual"/>
        </w:rPr>
      </w:pPr>
      <w:r w:rsidRPr="00C74E50">
        <w:rPr>
          <w:rFonts w:ascii="Aptos" w:eastAsia="Aptos" w:hAnsi="Aptos" w:cs="Times New Roman"/>
          <w:kern w:val="2"/>
          <w:sz w:val="24"/>
          <w:szCs w:val="24"/>
          <w14:ligatures w14:val="standardContextual"/>
        </w:rPr>
        <w:t xml:space="preserve">Analyser les résultats et réalisations du projet précédent à partir des rapports et données disponibles. </w:t>
      </w:r>
    </w:p>
    <w:p w14:paraId="28E86456" w14:textId="77777777" w:rsidR="00C74E50" w:rsidRPr="00C74E50" w:rsidRDefault="00C74E50" w:rsidP="000F003B">
      <w:pPr>
        <w:numPr>
          <w:ilvl w:val="0"/>
          <w:numId w:val="18"/>
        </w:numPr>
        <w:spacing w:after="160" w:line="278" w:lineRule="auto"/>
        <w:contextualSpacing/>
        <w:rPr>
          <w:rFonts w:ascii="Aptos" w:eastAsia="Aptos" w:hAnsi="Aptos" w:cs="Times New Roman"/>
          <w:kern w:val="2"/>
          <w:sz w:val="24"/>
          <w:szCs w:val="24"/>
          <w14:ligatures w14:val="standardContextual"/>
        </w:rPr>
      </w:pPr>
      <w:r w:rsidRPr="00C74E50">
        <w:rPr>
          <w:rFonts w:ascii="Aptos" w:eastAsia="Aptos" w:hAnsi="Aptos" w:cs="Times New Roman"/>
          <w:kern w:val="2"/>
          <w:sz w:val="24"/>
          <w:szCs w:val="24"/>
          <w14:ligatures w14:val="standardContextual"/>
        </w:rPr>
        <w:t>Identi</w:t>
      </w:r>
      <w:r w:rsidRPr="00C74E50">
        <w:rPr>
          <w:rFonts w:ascii="Aptos" w:eastAsia="Aptos" w:hAnsi="Aptos" w:cs="Aptos"/>
          <w:kern w:val="2"/>
          <w:sz w:val="24"/>
          <w:szCs w:val="24"/>
          <w14:ligatures w14:val="standardContextual"/>
        </w:rPr>
        <w:t>f</w:t>
      </w:r>
      <w:r w:rsidRPr="00C74E50">
        <w:rPr>
          <w:rFonts w:ascii="Aptos" w:eastAsia="Aptos" w:hAnsi="Aptos" w:cs="Times New Roman"/>
          <w:kern w:val="2"/>
          <w:sz w:val="24"/>
          <w:szCs w:val="24"/>
          <w14:ligatures w14:val="standardContextual"/>
        </w:rPr>
        <w:t xml:space="preserve">ier et documenter les </w:t>
      </w:r>
      <w:r w:rsidRPr="00C74E50">
        <w:rPr>
          <w:rFonts w:ascii="Aptos" w:eastAsia="Aptos" w:hAnsi="Aptos" w:cs="Times New Roman"/>
          <w:b/>
          <w:bCs/>
          <w:kern w:val="2"/>
          <w:sz w:val="24"/>
          <w:szCs w:val="24"/>
          <w14:ligatures w14:val="standardContextual"/>
        </w:rPr>
        <w:t xml:space="preserve">bonnes pratiques, innovations et impacts clés </w:t>
      </w:r>
      <w:r w:rsidRPr="00C74E50">
        <w:rPr>
          <w:rFonts w:ascii="Aptos" w:eastAsia="Aptos" w:hAnsi="Aptos" w:cs="Times New Roman"/>
          <w:kern w:val="2"/>
          <w:sz w:val="24"/>
          <w:szCs w:val="24"/>
          <w14:ligatures w14:val="standardContextual"/>
        </w:rPr>
        <w:t xml:space="preserve">du projet. </w:t>
      </w:r>
    </w:p>
    <w:p w14:paraId="765E1234" w14:textId="77777777" w:rsidR="00C74E50" w:rsidRPr="00C74E50" w:rsidRDefault="00C74E50" w:rsidP="000F003B">
      <w:pPr>
        <w:numPr>
          <w:ilvl w:val="0"/>
          <w:numId w:val="18"/>
        </w:numPr>
        <w:spacing w:after="160" w:line="278" w:lineRule="auto"/>
        <w:contextualSpacing/>
        <w:rPr>
          <w:rFonts w:ascii="Aptos" w:eastAsia="Aptos" w:hAnsi="Aptos" w:cs="Times New Roman"/>
          <w:kern w:val="2"/>
          <w:sz w:val="24"/>
          <w:szCs w:val="24"/>
          <w14:ligatures w14:val="standardContextual"/>
        </w:rPr>
      </w:pPr>
      <w:r w:rsidRPr="00C74E50">
        <w:rPr>
          <w:rFonts w:ascii="Aptos" w:eastAsia="Aptos" w:hAnsi="Aptos" w:cs="Times New Roman"/>
          <w:kern w:val="2"/>
          <w:sz w:val="24"/>
          <w:szCs w:val="24"/>
          <w14:ligatures w14:val="standardContextual"/>
        </w:rPr>
        <w:t xml:space="preserve">Documenter les </w:t>
      </w:r>
      <w:r w:rsidRPr="00C74E50">
        <w:rPr>
          <w:rFonts w:ascii="Aptos" w:eastAsia="Aptos" w:hAnsi="Aptos" w:cs="Times New Roman"/>
          <w:b/>
          <w:bCs/>
          <w:kern w:val="2"/>
          <w:sz w:val="24"/>
          <w:szCs w:val="24"/>
          <w14:ligatures w14:val="standardContextual"/>
        </w:rPr>
        <w:t>leçons apprises et recommandations pour la nouvelle phase du projet</w:t>
      </w:r>
      <w:r w:rsidRPr="00C74E50">
        <w:rPr>
          <w:rFonts w:ascii="Aptos" w:eastAsia="Aptos" w:hAnsi="Aptos" w:cs="Times New Roman"/>
          <w:kern w:val="2"/>
          <w:sz w:val="24"/>
          <w:szCs w:val="24"/>
          <w14:ligatures w14:val="standardContextual"/>
        </w:rPr>
        <w:t xml:space="preserve">. </w:t>
      </w:r>
    </w:p>
    <w:p w14:paraId="11ED425D" w14:textId="77777777" w:rsidR="00C74E50" w:rsidRPr="00C74E50" w:rsidRDefault="00C74E50" w:rsidP="000F003B">
      <w:pPr>
        <w:numPr>
          <w:ilvl w:val="0"/>
          <w:numId w:val="18"/>
        </w:numPr>
        <w:spacing w:after="160" w:line="278" w:lineRule="auto"/>
        <w:contextualSpacing/>
        <w:rPr>
          <w:rFonts w:ascii="Aptos" w:eastAsia="Aptos" w:hAnsi="Aptos" w:cs="Times New Roman"/>
          <w:kern w:val="2"/>
          <w:sz w:val="24"/>
          <w:szCs w:val="24"/>
          <w14:ligatures w14:val="standardContextual"/>
        </w:rPr>
      </w:pPr>
      <w:r w:rsidRPr="00C74E50">
        <w:rPr>
          <w:rFonts w:ascii="Aptos" w:eastAsia="Aptos" w:hAnsi="Aptos" w:cs="Times New Roman"/>
          <w:kern w:val="2"/>
          <w:sz w:val="24"/>
          <w:szCs w:val="24"/>
          <w14:ligatures w14:val="standardContextual"/>
        </w:rPr>
        <w:lastRenderedPageBreak/>
        <w:t xml:space="preserve">Documenter le </w:t>
      </w:r>
      <w:r w:rsidRPr="00C74E50">
        <w:rPr>
          <w:rFonts w:ascii="Aptos" w:eastAsia="Aptos" w:hAnsi="Aptos" w:cs="Times New Roman"/>
          <w:b/>
          <w:bCs/>
          <w:kern w:val="2"/>
          <w:sz w:val="24"/>
          <w:szCs w:val="24"/>
          <w14:ligatures w14:val="standardContextual"/>
        </w:rPr>
        <w:t xml:space="preserve">processus de lancement et de mise en place du nouveau projet STAR Est. </w:t>
      </w:r>
    </w:p>
    <w:p w14:paraId="5617ABCC" w14:textId="77777777" w:rsidR="00C74E50" w:rsidRPr="00C74E50" w:rsidRDefault="00C74E50" w:rsidP="000F003B">
      <w:pPr>
        <w:numPr>
          <w:ilvl w:val="0"/>
          <w:numId w:val="18"/>
        </w:numPr>
        <w:spacing w:after="160" w:line="278" w:lineRule="auto"/>
        <w:contextualSpacing/>
        <w:rPr>
          <w:rFonts w:ascii="Aptos" w:eastAsia="Aptos" w:hAnsi="Aptos" w:cs="Times New Roman"/>
          <w:kern w:val="2"/>
          <w:sz w:val="24"/>
          <w:szCs w:val="24"/>
          <w14:ligatures w14:val="standardContextual"/>
        </w:rPr>
      </w:pPr>
      <w:r w:rsidRPr="00C74E50">
        <w:rPr>
          <w:rFonts w:ascii="Aptos" w:eastAsia="Aptos" w:hAnsi="Aptos" w:cs="Times New Roman"/>
          <w:kern w:val="2"/>
          <w:sz w:val="24"/>
          <w:szCs w:val="24"/>
          <w14:ligatures w14:val="standardContextual"/>
        </w:rPr>
        <w:t xml:space="preserve">Produire des </w:t>
      </w:r>
      <w:r w:rsidRPr="00C74E50">
        <w:rPr>
          <w:rFonts w:ascii="Aptos" w:eastAsia="Aptos" w:hAnsi="Aptos" w:cs="Times New Roman"/>
          <w:b/>
          <w:bCs/>
          <w:kern w:val="2"/>
          <w:sz w:val="24"/>
          <w:szCs w:val="24"/>
          <w14:ligatures w14:val="standardContextual"/>
        </w:rPr>
        <w:t xml:space="preserve">produits de capitalisation et de communication </w:t>
      </w:r>
      <w:r w:rsidRPr="00C74E50">
        <w:rPr>
          <w:rFonts w:ascii="Aptos" w:eastAsia="Aptos" w:hAnsi="Aptos" w:cs="Times New Roman"/>
          <w:kern w:val="2"/>
          <w:sz w:val="24"/>
          <w:szCs w:val="24"/>
          <w14:ligatures w14:val="standardContextual"/>
        </w:rPr>
        <w:t xml:space="preserve">permettant de valoriser les résultats du projet et d’orienter la nouvelle phase. </w:t>
      </w:r>
    </w:p>
    <w:p w14:paraId="65268BEC" w14:textId="77777777" w:rsidR="00C74E50" w:rsidRPr="00C74E50" w:rsidRDefault="00C74E50" w:rsidP="000F003B">
      <w:pPr>
        <w:numPr>
          <w:ilvl w:val="0"/>
          <w:numId w:val="20"/>
        </w:numPr>
        <w:spacing w:after="160" w:line="278" w:lineRule="auto"/>
        <w:contextualSpacing/>
        <w:rPr>
          <w:rFonts w:ascii="Aptos" w:eastAsia="Aptos" w:hAnsi="Aptos" w:cs="Times New Roman"/>
          <w:b/>
          <w:bCs/>
          <w:kern w:val="2"/>
          <w:sz w:val="24"/>
          <w:szCs w:val="24"/>
          <w14:ligatures w14:val="standardContextual"/>
        </w:rPr>
      </w:pPr>
      <w:r w:rsidRPr="00C74E50">
        <w:rPr>
          <w:rFonts w:ascii="Aptos" w:eastAsia="Aptos" w:hAnsi="Aptos" w:cs="Times New Roman"/>
          <w:b/>
          <w:bCs/>
          <w:kern w:val="2"/>
          <w:sz w:val="24"/>
          <w:szCs w:val="24"/>
          <w14:ligatures w14:val="standardContextual"/>
        </w:rPr>
        <w:t xml:space="preserve">Portée de la mission </w:t>
      </w:r>
    </w:p>
    <w:p w14:paraId="12D2BC45" w14:textId="77777777" w:rsidR="00C74E50" w:rsidRPr="00C74E50" w:rsidRDefault="00C74E50" w:rsidP="00C74E50">
      <w:pPr>
        <w:spacing w:after="160" w:line="278" w:lineRule="auto"/>
        <w:rPr>
          <w:rFonts w:ascii="Aptos" w:eastAsia="Aptos" w:hAnsi="Aptos" w:cs="Times New Roman"/>
          <w:kern w:val="2"/>
          <w:sz w:val="24"/>
          <w:szCs w:val="24"/>
          <w14:ligatures w14:val="standardContextual"/>
        </w:rPr>
      </w:pPr>
      <w:r w:rsidRPr="00C74E50">
        <w:rPr>
          <w:rFonts w:ascii="Aptos" w:eastAsia="Aptos" w:hAnsi="Aptos" w:cs="Times New Roman"/>
          <w:kern w:val="2"/>
          <w:sz w:val="24"/>
          <w:szCs w:val="24"/>
          <w14:ligatures w14:val="standardContextual"/>
        </w:rPr>
        <w:t xml:space="preserve">La mission couvrira principalement : </w:t>
      </w:r>
    </w:p>
    <w:p w14:paraId="398D6D3F" w14:textId="77777777" w:rsidR="00C74E50" w:rsidRPr="00C74E50" w:rsidRDefault="00C74E50" w:rsidP="000F003B">
      <w:pPr>
        <w:numPr>
          <w:ilvl w:val="0"/>
          <w:numId w:val="16"/>
        </w:numPr>
        <w:spacing w:after="160" w:line="278" w:lineRule="auto"/>
        <w:contextualSpacing/>
        <w:rPr>
          <w:rFonts w:ascii="Aptos" w:eastAsia="Aptos" w:hAnsi="Aptos" w:cs="Times New Roman"/>
          <w:kern w:val="2"/>
          <w:sz w:val="24"/>
          <w:szCs w:val="24"/>
          <w14:ligatures w14:val="standardContextual"/>
        </w:rPr>
      </w:pPr>
      <w:r w:rsidRPr="00C74E50">
        <w:rPr>
          <w:rFonts w:ascii="Aptos" w:eastAsia="Aptos" w:hAnsi="Aptos" w:cs="Times New Roman"/>
          <w:kern w:val="2"/>
          <w:sz w:val="24"/>
          <w:szCs w:val="24"/>
          <w14:ligatures w14:val="standardContextual"/>
        </w:rPr>
        <w:t xml:space="preserve">L’analyse documentaire (rapports techniques, données DHIS2, documents contractuels, etc.) ; </w:t>
      </w:r>
    </w:p>
    <w:p w14:paraId="01A4DCFC" w14:textId="77777777" w:rsidR="00C74E50" w:rsidRPr="00C74E50" w:rsidRDefault="00C74E50" w:rsidP="000F003B">
      <w:pPr>
        <w:numPr>
          <w:ilvl w:val="0"/>
          <w:numId w:val="16"/>
        </w:numPr>
        <w:spacing w:after="160" w:line="278" w:lineRule="auto"/>
        <w:contextualSpacing/>
        <w:rPr>
          <w:rFonts w:ascii="Aptos" w:eastAsia="Aptos" w:hAnsi="Aptos" w:cs="Times New Roman"/>
          <w:kern w:val="2"/>
          <w:sz w:val="24"/>
          <w:szCs w:val="24"/>
          <w14:ligatures w14:val="standardContextual"/>
        </w:rPr>
      </w:pPr>
      <w:r w:rsidRPr="00C74E50">
        <w:rPr>
          <w:rFonts w:ascii="Aptos" w:eastAsia="Aptos" w:hAnsi="Aptos" w:cs="Times New Roman"/>
          <w:kern w:val="2"/>
          <w:sz w:val="24"/>
          <w:szCs w:val="24"/>
          <w14:ligatures w14:val="standardContextual"/>
        </w:rPr>
        <w:t xml:space="preserve">La prise des images et la documentation concernant les anciens projet VBG de </w:t>
      </w:r>
      <w:proofErr w:type="gramStart"/>
      <w:r w:rsidRPr="00C74E50">
        <w:rPr>
          <w:rFonts w:ascii="Aptos" w:eastAsia="Aptos" w:hAnsi="Aptos" w:cs="Times New Roman"/>
          <w:kern w:val="2"/>
          <w:sz w:val="24"/>
          <w:szCs w:val="24"/>
          <w14:ligatures w14:val="standardContextual"/>
        </w:rPr>
        <w:t>IMA;</w:t>
      </w:r>
      <w:proofErr w:type="gramEnd"/>
      <w:r w:rsidRPr="00C74E50">
        <w:rPr>
          <w:rFonts w:ascii="Aptos" w:eastAsia="Aptos" w:hAnsi="Aptos" w:cs="Times New Roman"/>
          <w:kern w:val="2"/>
          <w:sz w:val="24"/>
          <w:szCs w:val="24"/>
          <w14:ligatures w14:val="standardContextual"/>
        </w:rPr>
        <w:t xml:space="preserve"> </w:t>
      </w:r>
    </w:p>
    <w:p w14:paraId="2CBE73E2" w14:textId="77777777" w:rsidR="00C74E50" w:rsidRPr="00C74E50" w:rsidRDefault="00C74E50" w:rsidP="000F003B">
      <w:pPr>
        <w:numPr>
          <w:ilvl w:val="0"/>
          <w:numId w:val="16"/>
        </w:numPr>
        <w:spacing w:after="160" w:line="278" w:lineRule="auto"/>
        <w:contextualSpacing/>
        <w:rPr>
          <w:rFonts w:ascii="Aptos" w:eastAsia="Aptos" w:hAnsi="Aptos" w:cs="Times New Roman"/>
          <w:kern w:val="2"/>
          <w:sz w:val="24"/>
          <w:szCs w:val="24"/>
          <w14:ligatures w14:val="standardContextual"/>
        </w:rPr>
      </w:pPr>
      <w:r w:rsidRPr="00C74E50">
        <w:rPr>
          <w:rFonts w:ascii="Aptos" w:eastAsia="Aptos" w:hAnsi="Aptos" w:cs="Times New Roman"/>
          <w:kern w:val="2"/>
          <w:sz w:val="24"/>
          <w:szCs w:val="24"/>
          <w14:ligatures w14:val="standardContextual"/>
        </w:rPr>
        <w:t>Des entretiens avec les parties prenantes clés :</w:t>
      </w:r>
    </w:p>
    <w:p w14:paraId="217071C2" w14:textId="77777777" w:rsidR="00C74E50" w:rsidRPr="00C74E50" w:rsidRDefault="00C74E50" w:rsidP="000F003B">
      <w:pPr>
        <w:numPr>
          <w:ilvl w:val="1"/>
          <w:numId w:val="19"/>
        </w:numPr>
        <w:spacing w:after="160" w:line="278" w:lineRule="auto"/>
        <w:contextualSpacing/>
        <w:rPr>
          <w:rFonts w:ascii="Aptos" w:eastAsia="Aptos" w:hAnsi="Aptos" w:cs="Times New Roman"/>
          <w:kern w:val="2"/>
          <w:sz w:val="24"/>
          <w:szCs w:val="24"/>
          <w14:ligatures w14:val="standardContextual"/>
        </w:rPr>
      </w:pPr>
      <w:r w:rsidRPr="00C74E50">
        <w:rPr>
          <w:rFonts w:ascii="Aptos" w:eastAsia="Aptos" w:hAnsi="Aptos" w:cs="Times New Roman"/>
          <w:kern w:val="2"/>
          <w:sz w:val="24"/>
          <w:szCs w:val="24"/>
          <w14:ligatures w14:val="standardContextual"/>
        </w:rPr>
        <w:t xml:space="preserve">IMA World Health, </w:t>
      </w:r>
    </w:p>
    <w:p w14:paraId="71C8D77C" w14:textId="77777777" w:rsidR="00C74E50" w:rsidRPr="00C74E50" w:rsidRDefault="00C74E50" w:rsidP="000F003B">
      <w:pPr>
        <w:numPr>
          <w:ilvl w:val="1"/>
          <w:numId w:val="19"/>
        </w:numPr>
        <w:spacing w:after="160" w:line="278" w:lineRule="auto"/>
        <w:contextualSpacing/>
        <w:rPr>
          <w:rFonts w:ascii="Aptos" w:eastAsia="Aptos" w:hAnsi="Aptos" w:cs="Times New Roman"/>
          <w:kern w:val="2"/>
          <w:sz w:val="24"/>
          <w:szCs w:val="24"/>
          <w14:ligatures w14:val="standardContextual"/>
        </w:rPr>
      </w:pPr>
      <w:r w:rsidRPr="00C74E50">
        <w:rPr>
          <w:rFonts w:ascii="Aptos" w:eastAsia="Aptos" w:hAnsi="Aptos" w:cs="Times New Roman"/>
          <w:kern w:val="2"/>
          <w:sz w:val="24"/>
          <w:szCs w:val="24"/>
          <w14:ligatures w14:val="standardContextual"/>
        </w:rPr>
        <w:t xml:space="preserve">Autorités sanitaires, </w:t>
      </w:r>
    </w:p>
    <w:p w14:paraId="40FF947D" w14:textId="77777777" w:rsidR="00C74E50" w:rsidRPr="00C74E50" w:rsidRDefault="00C74E50" w:rsidP="000F003B">
      <w:pPr>
        <w:numPr>
          <w:ilvl w:val="1"/>
          <w:numId w:val="19"/>
        </w:numPr>
        <w:spacing w:after="160" w:line="278" w:lineRule="auto"/>
        <w:contextualSpacing/>
        <w:rPr>
          <w:rFonts w:ascii="Aptos" w:eastAsia="Aptos" w:hAnsi="Aptos" w:cs="Times New Roman"/>
          <w:kern w:val="2"/>
          <w:sz w:val="24"/>
          <w:szCs w:val="24"/>
          <w14:ligatures w14:val="standardContextual"/>
        </w:rPr>
      </w:pPr>
      <w:r w:rsidRPr="00C74E50">
        <w:rPr>
          <w:rFonts w:ascii="Aptos" w:eastAsia="Aptos" w:hAnsi="Aptos" w:cs="Times New Roman"/>
          <w:kern w:val="2"/>
          <w:sz w:val="24"/>
          <w:szCs w:val="24"/>
          <w14:ligatures w14:val="standardContextual"/>
        </w:rPr>
        <w:t xml:space="preserve">Équipes du projet, </w:t>
      </w:r>
    </w:p>
    <w:p w14:paraId="27F058F4" w14:textId="77777777" w:rsidR="00C74E50" w:rsidRPr="00C74E50" w:rsidRDefault="00C74E50" w:rsidP="000F003B">
      <w:pPr>
        <w:numPr>
          <w:ilvl w:val="1"/>
          <w:numId w:val="19"/>
        </w:numPr>
        <w:spacing w:after="160" w:line="278" w:lineRule="auto"/>
        <w:contextualSpacing/>
        <w:rPr>
          <w:rFonts w:ascii="Aptos" w:eastAsia="Aptos" w:hAnsi="Aptos" w:cs="Times New Roman"/>
          <w:kern w:val="2"/>
          <w:sz w:val="24"/>
          <w:szCs w:val="24"/>
          <w14:ligatures w14:val="standardContextual"/>
        </w:rPr>
      </w:pPr>
      <w:r w:rsidRPr="00C74E50">
        <w:rPr>
          <w:rFonts w:ascii="Aptos" w:eastAsia="Aptos" w:hAnsi="Aptos" w:cs="Times New Roman"/>
          <w:kern w:val="2"/>
          <w:sz w:val="24"/>
          <w:szCs w:val="24"/>
          <w14:ligatures w14:val="standardContextual"/>
        </w:rPr>
        <w:t xml:space="preserve">Partenaires techniques ; </w:t>
      </w:r>
    </w:p>
    <w:p w14:paraId="4A913E70" w14:textId="77777777" w:rsidR="00C74E50" w:rsidRPr="00C74E50" w:rsidRDefault="00C74E50" w:rsidP="00C74E50">
      <w:pPr>
        <w:spacing w:after="160" w:line="278" w:lineRule="auto"/>
        <w:rPr>
          <w:rFonts w:ascii="Aptos" w:eastAsia="Aptos" w:hAnsi="Aptos" w:cs="Times New Roman"/>
          <w:kern w:val="2"/>
          <w:sz w:val="24"/>
          <w:szCs w:val="24"/>
          <w14:ligatures w14:val="standardContextual"/>
        </w:rPr>
      </w:pPr>
    </w:p>
    <w:p w14:paraId="41153890" w14:textId="77777777" w:rsidR="00C74E50" w:rsidRPr="00C74E50" w:rsidRDefault="00C74E50" w:rsidP="000F003B">
      <w:pPr>
        <w:numPr>
          <w:ilvl w:val="0"/>
          <w:numId w:val="16"/>
        </w:numPr>
        <w:spacing w:after="160" w:line="278" w:lineRule="auto"/>
        <w:contextualSpacing/>
        <w:rPr>
          <w:rFonts w:ascii="Aptos" w:eastAsia="Aptos" w:hAnsi="Aptos" w:cs="Times New Roman"/>
          <w:kern w:val="2"/>
          <w:sz w:val="24"/>
          <w:szCs w:val="24"/>
          <w14:ligatures w14:val="standardContextual"/>
        </w:rPr>
      </w:pPr>
      <w:r w:rsidRPr="00C74E50">
        <w:rPr>
          <w:rFonts w:ascii="Aptos" w:eastAsia="Aptos" w:hAnsi="Aptos" w:cs="Times New Roman"/>
          <w:kern w:val="2"/>
          <w:sz w:val="24"/>
          <w:szCs w:val="24"/>
          <w14:ligatures w14:val="standardContextual"/>
        </w:rPr>
        <w:t xml:space="preserve">La collecte d’informations et d’images sur les activités de démarrage du nouveau projet. </w:t>
      </w:r>
    </w:p>
    <w:p w14:paraId="7FF38BF6" w14:textId="61EF5112" w:rsidR="00C74E50" w:rsidRPr="00C74E50" w:rsidRDefault="00C74E50" w:rsidP="00C74E50">
      <w:pPr>
        <w:spacing w:after="160" w:line="278" w:lineRule="auto"/>
        <w:rPr>
          <w:rFonts w:ascii="Aptos" w:eastAsia="Aptos" w:hAnsi="Aptos" w:cs="Times New Roman"/>
          <w:kern w:val="2"/>
          <w:sz w:val="24"/>
          <w:szCs w:val="24"/>
          <w14:ligatures w14:val="standardContextual"/>
        </w:rPr>
      </w:pPr>
      <w:r w:rsidRPr="00C74E50">
        <w:rPr>
          <w:rFonts w:ascii="Aptos" w:eastAsia="Aptos" w:hAnsi="Aptos" w:cs="Times New Roman"/>
          <w:kern w:val="2"/>
          <w:sz w:val="24"/>
          <w:szCs w:val="24"/>
          <w14:ligatures w14:val="standardContextual"/>
        </w:rPr>
        <w:t xml:space="preserve">Les provinces concernées sont : </w:t>
      </w:r>
      <w:r w:rsidRPr="00C74E50">
        <w:rPr>
          <w:rFonts w:ascii="Aptos" w:eastAsia="Aptos" w:hAnsi="Aptos" w:cs="Times New Roman"/>
          <w:b/>
          <w:bCs/>
          <w:kern w:val="2"/>
          <w:sz w:val="24"/>
          <w:szCs w:val="24"/>
          <w14:ligatures w14:val="standardContextual"/>
        </w:rPr>
        <w:t>Nord-Kivu, Sud-Kivu et Ituri</w:t>
      </w:r>
      <w:r w:rsidRPr="00C74E50">
        <w:rPr>
          <w:rFonts w:ascii="Aptos" w:eastAsia="Aptos" w:hAnsi="Aptos" w:cs="Times New Roman"/>
          <w:kern w:val="2"/>
          <w:sz w:val="24"/>
          <w:szCs w:val="24"/>
          <w14:ligatures w14:val="standardContextual"/>
        </w:rPr>
        <w:t xml:space="preserve"> </w:t>
      </w:r>
    </w:p>
    <w:p w14:paraId="3D4D4E7C" w14:textId="77777777" w:rsidR="00C74E50" w:rsidRPr="00C74E50" w:rsidRDefault="00C74E50" w:rsidP="00C74E50">
      <w:pPr>
        <w:spacing w:after="160" w:line="278" w:lineRule="auto"/>
        <w:rPr>
          <w:rFonts w:ascii="Aptos" w:eastAsia="Aptos" w:hAnsi="Aptos" w:cs="Times New Roman"/>
          <w:kern w:val="2"/>
          <w:sz w:val="24"/>
          <w:szCs w:val="24"/>
          <w14:ligatures w14:val="standardContextual"/>
        </w:rPr>
      </w:pPr>
      <w:r w:rsidRPr="00C74E50">
        <w:rPr>
          <w:rFonts w:ascii="Aptos" w:eastAsia="Aptos" w:hAnsi="Aptos" w:cs="Times New Roman"/>
          <w:kern w:val="2"/>
          <w:sz w:val="24"/>
          <w:szCs w:val="24"/>
          <w14:ligatures w14:val="standardContextual"/>
        </w:rPr>
        <w:t xml:space="preserve">Avec une attention particulière aux pôles d’intervention de </w:t>
      </w:r>
      <w:r w:rsidRPr="00C74E50">
        <w:rPr>
          <w:rFonts w:ascii="Aptos" w:eastAsia="Aptos" w:hAnsi="Aptos" w:cs="Times New Roman"/>
          <w:b/>
          <w:bCs/>
          <w:kern w:val="2"/>
          <w:sz w:val="24"/>
          <w:szCs w:val="24"/>
          <w14:ligatures w14:val="standardContextual"/>
        </w:rPr>
        <w:t>Goma, Bukavu, Bunia et Beni</w:t>
      </w:r>
      <w:r w:rsidRPr="00C74E50">
        <w:rPr>
          <w:rFonts w:ascii="Aptos" w:eastAsia="Aptos" w:hAnsi="Aptos" w:cs="Times New Roman"/>
          <w:kern w:val="2"/>
          <w:sz w:val="24"/>
          <w:szCs w:val="24"/>
          <w14:ligatures w14:val="standardContextual"/>
        </w:rPr>
        <w:t xml:space="preserve">. </w:t>
      </w:r>
    </w:p>
    <w:p w14:paraId="59C8B719" w14:textId="77777777" w:rsidR="00C74E50" w:rsidRPr="00C74E50" w:rsidRDefault="00C74E50" w:rsidP="000F003B">
      <w:pPr>
        <w:numPr>
          <w:ilvl w:val="0"/>
          <w:numId w:val="20"/>
        </w:numPr>
        <w:spacing w:after="160" w:line="278" w:lineRule="auto"/>
        <w:contextualSpacing/>
        <w:rPr>
          <w:rFonts w:ascii="Aptos" w:eastAsia="Aptos" w:hAnsi="Aptos" w:cs="Times New Roman"/>
          <w:b/>
          <w:bCs/>
          <w:kern w:val="2"/>
          <w:sz w:val="24"/>
          <w:szCs w:val="24"/>
          <w14:ligatures w14:val="standardContextual"/>
        </w:rPr>
      </w:pPr>
      <w:r w:rsidRPr="00C74E50">
        <w:rPr>
          <w:rFonts w:ascii="Aptos" w:eastAsia="Aptos" w:hAnsi="Aptos" w:cs="Times New Roman"/>
          <w:b/>
          <w:bCs/>
          <w:kern w:val="2"/>
          <w:sz w:val="24"/>
          <w:szCs w:val="24"/>
          <w14:ligatures w14:val="standardContextual"/>
        </w:rPr>
        <w:t xml:space="preserve">Méthodologie </w:t>
      </w:r>
    </w:p>
    <w:p w14:paraId="042521F0" w14:textId="77777777" w:rsidR="00C74E50" w:rsidRPr="00C74E50" w:rsidRDefault="00C74E50" w:rsidP="00C74E50">
      <w:pPr>
        <w:spacing w:after="160" w:line="278" w:lineRule="auto"/>
        <w:rPr>
          <w:rFonts w:ascii="Aptos" w:eastAsia="Aptos" w:hAnsi="Aptos" w:cs="Times New Roman"/>
          <w:kern w:val="2"/>
          <w:sz w:val="24"/>
          <w:szCs w:val="24"/>
          <w14:ligatures w14:val="standardContextual"/>
        </w:rPr>
      </w:pPr>
      <w:r w:rsidRPr="00C74E50">
        <w:rPr>
          <w:rFonts w:ascii="Aptos" w:eastAsia="Aptos" w:hAnsi="Aptos" w:cs="Times New Roman"/>
          <w:kern w:val="2"/>
          <w:sz w:val="24"/>
          <w:szCs w:val="24"/>
          <w14:ligatures w14:val="standardContextual"/>
        </w:rPr>
        <w:t xml:space="preserve">Le consultant proposera une méthodologie incluant notamment : </w:t>
      </w:r>
    </w:p>
    <w:p w14:paraId="1F939E39" w14:textId="77777777" w:rsidR="00C74E50" w:rsidRPr="00C74E50" w:rsidRDefault="00C74E50" w:rsidP="000F003B">
      <w:pPr>
        <w:numPr>
          <w:ilvl w:val="0"/>
          <w:numId w:val="16"/>
        </w:numPr>
        <w:spacing w:after="160" w:line="278" w:lineRule="auto"/>
        <w:contextualSpacing/>
        <w:rPr>
          <w:rFonts w:ascii="Aptos" w:eastAsia="Aptos" w:hAnsi="Aptos" w:cs="Times New Roman"/>
          <w:kern w:val="2"/>
          <w:sz w:val="24"/>
          <w:szCs w:val="24"/>
          <w14:ligatures w14:val="standardContextual"/>
        </w:rPr>
      </w:pPr>
      <w:r w:rsidRPr="00C74E50">
        <w:rPr>
          <w:rFonts w:ascii="Aptos" w:eastAsia="Aptos" w:hAnsi="Aptos" w:cs="Times New Roman"/>
          <w:kern w:val="2"/>
          <w:sz w:val="24"/>
          <w:szCs w:val="24"/>
          <w14:ligatures w14:val="standardContextual"/>
        </w:rPr>
        <w:t xml:space="preserve">Revue documentaire du projet ; </w:t>
      </w:r>
    </w:p>
    <w:p w14:paraId="7D29C6B9" w14:textId="77777777" w:rsidR="00C74E50" w:rsidRPr="00C74E50" w:rsidRDefault="00C74E50" w:rsidP="000F003B">
      <w:pPr>
        <w:numPr>
          <w:ilvl w:val="0"/>
          <w:numId w:val="16"/>
        </w:numPr>
        <w:spacing w:after="160" w:line="278" w:lineRule="auto"/>
        <w:contextualSpacing/>
        <w:rPr>
          <w:rFonts w:ascii="Aptos" w:eastAsia="Aptos" w:hAnsi="Aptos" w:cs="Times New Roman"/>
          <w:kern w:val="2"/>
          <w:sz w:val="24"/>
          <w:szCs w:val="24"/>
          <w14:ligatures w14:val="standardContextual"/>
        </w:rPr>
      </w:pPr>
      <w:r w:rsidRPr="00C74E50">
        <w:rPr>
          <w:rFonts w:ascii="Aptos" w:eastAsia="Aptos" w:hAnsi="Aptos" w:cs="Times New Roman"/>
          <w:kern w:val="2"/>
          <w:sz w:val="24"/>
          <w:szCs w:val="24"/>
          <w14:ligatures w14:val="standardContextual"/>
        </w:rPr>
        <w:t xml:space="preserve">Analyse des données programmatiques ; </w:t>
      </w:r>
    </w:p>
    <w:p w14:paraId="46B99520" w14:textId="77777777" w:rsidR="00C74E50" w:rsidRPr="00C74E50" w:rsidRDefault="00C74E50" w:rsidP="000F003B">
      <w:pPr>
        <w:numPr>
          <w:ilvl w:val="0"/>
          <w:numId w:val="16"/>
        </w:numPr>
        <w:spacing w:after="160" w:line="278" w:lineRule="auto"/>
        <w:contextualSpacing/>
        <w:rPr>
          <w:rFonts w:ascii="Aptos" w:eastAsia="Aptos" w:hAnsi="Aptos" w:cs="Times New Roman"/>
          <w:kern w:val="2"/>
          <w:sz w:val="24"/>
          <w:szCs w:val="24"/>
          <w14:ligatures w14:val="standardContextual"/>
        </w:rPr>
      </w:pPr>
      <w:r w:rsidRPr="00C74E50">
        <w:rPr>
          <w:rFonts w:ascii="Aptos" w:eastAsia="Aptos" w:hAnsi="Aptos" w:cs="Times New Roman"/>
          <w:kern w:val="2"/>
          <w:sz w:val="24"/>
          <w:szCs w:val="24"/>
          <w14:ligatures w14:val="standardContextual"/>
        </w:rPr>
        <w:t xml:space="preserve">Entretiens avec les acteurs clés ; </w:t>
      </w:r>
    </w:p>
    <w:p w14:paraId="589AD872" w14:textId="77777777" w:rsidR="00C74E50" w:rsidRPr="00C74E50" w:rsidRDefault="00C74E50" w:rsidP="000F003B">
      <w:pPr>
        <w:numPr>
          <w:ilvl w:val="0"/>
          <w:numId w:val="16"/>
        </w:numPr>
        <w:spacing w:after="160" w:line="278" w:lineRule="auto"/>
        <w:contextualSpacing/>
        <w:rPr>
          <w:rFonts w:ascii="Aptos" w:eastAsia="Aptos" w:hAnsi="Aptos" w:cs="Times New Roman"/>
          <w:kern w:val="2"/>
          <w:sz w:val="24"/>
          <w:szCs w:val="24"/>
          <w14:ligatures w14:val="standardContextual"/>
        </w:rPr>
      </w:pPr>
      <w:r w:rsidRPr="00C74E50">
        <w:rPr>
          <w:rFonts w:ascii="Aptos" w:eastAsia="Aptos" w:hAnsi="Aptos" w:cs="Times New Roman"/>
          <w:kern w:val="2"/>
          <w:sz w:val="24"/>
          <w:szCs w:val="24"/>
          <w14:ligatures w14:val="standardContextual"/>
        </w:rPr>
        <w:t xml:space="preserve">Collecte des images ; </w:t>
      </w:r>
    </w:p>
    <w:p w14:paraId="476E75DD" w14:textId="77777777" w:rsidR="00C74E50" w:rsidRPr="00C74E50" w:rsidRDefault="00C74E50" w:rsidP="000F003B">
      <w:pPr>
        <w:numPr>
          <w:ilvl w:val="0"/>
          <w:numId w:val="16"/>
        </w:numPr>
        <w:spacing w:after="160" w:line="278" w:lineRule="auto"/>
        <w:contextualSpacing/>
        <w:rPr>
          <w:rFonts w:ascii="Aptos" w:eastAsia="Aptos" w:hAnsi="Aptos" w:cs="Times New Roman"/>
          <w:kern w:val="2"/>
          <w:sz w:val="24"/>
          <w:szCs w:val="24"/>
          <w14:ligatures w14:val="standardContextual"/>
        </w:rPr>
      </w:pPr>
      <w:r w:rsidRPr="00C74E50">
        <w:rPr>
          <w:rFonts w:ascii="Aptos" w:eastAsia="Aptos" w:hAnsi="Aptos" w:cs="Times New Roman"/>
          <w:kern w:val="2"/>
          <w:sz w:val="24"/>
          <w:szCs w:val="24"/>
          <w14:ligatures w14:val="standardContextual"/>
        </w:rPr>
        <w:t xml:space="preserve">Collecte d’exemples de bonnes pratiques ; </w:t>
      </w:r>
    </w:p>
    <w:p w14:paraId="73AC8110" w14:textId="77777777" w:rsidR="00C74E50" w:rsidRPr="00C74E50" w:rsidRDefault="00C74E50" w:rsidP="000F003B">
      <w:pPr>
        <w:numPr>
          <w:ilvl w:val="0"/>
          <w:numId w:val="16"/>
        </w:numPr>
        <w:spacing w:after="160" w:line="278" w:lineRule="auto"/>
        <w:contextualSpacing/>
        <w:rPr>
          <w:rFonts w:ascii="Aptos" w:eastAsia="Aptos" w:hAnsi="Aptos" w:cs="Times New Roman"/>
          <w:kern w:val="2"/>
          <w:sz w:val="24"/>
          <w:szCs w:val="24"/>
          <w14:ligatures w14:val="standardContextual"/>
        </w:rPr>
      </w:pPr>
      <w:r w:rsidRPr="00C74E50">
        <w:rPr>
          <w:rFonts w:ascii="Aptos" w:eastAsia="Aptos" w:hAnsi="Aptos" w:cs="Times New Roman"/>
          <w:kern w:val="2"/>
          <w:sz w:val="24"/>
          <w:szCs w:val="24"/>
          <w14:ligatures w14:val="standardContextual"/>
        </w:rPr>
        <w:t xml:space="preserve">Élaboration de </w:t>
      </w:r>
      <w:r w:rsidRPr="00C74E50">
        <w:rPr>
          <w:rFonts w:ascii="Aptos" w:eastAsia="Aptos" w:hAnsi="Aptos" w:cs="Aptos" w:hint="eastAsia"/>
          <w:kern w:val="2"/>
          <w:sz w:val="24"/>
          <w:szCs w:val="24"/>
          <w:lang w:val="en-US"/>
          <w14:ligatures w14:val="standardContextual"/>
        </w:rPr>
        <w:t>􀏐</w:t>
      </w:r>
      <w:r w:rsidRPr="00C74E50">
        <w:rPr>
          <w:rFonts w:ascii="Aptos" w:eastAsia="Aptos" w:hAnsi="Aptos" w:cs="Times New Roman"/>
          <w:kern w:val="2"/>
          <w:sz w:val="24"/>
          <w:szCs w:val="24"/>
          <w14:ligatures w14:val="standardContextual"/>
        </w:rPr>
        <w:t xml:space="preserve">fiches de capitalisation et d’histoires de réussite (succès stories). </w:t>
      </w:r>
    </w:p>
    <w:p w14:paraId="3BE04497" w14:textId="77777777" w:rsidR="00C74E50" w:rsidRPr="00C74E50" w:rsidRDefault="00C74E50" w:rsidP="000F003B">
      <w:pPr>
        <w:numPr>
          <w:ilvl w:val="0"/>
          <w:numId w:val="20"/>
        </w:numPr>
        <w:spacing w:after="160" w:line="278" w:lineRule="auto"/>
        <w:contextualSpacing/>
        <w:rPr>
          <w:rFonts w:ascii="Aptos" w:eastAsia="Aptos" w:hAnsi="Aptos" w:cs="Times New Roman"/>
          <w:b/>
          <w:bCs/>
          <w:kern w:val="2"/>
          <w:sz w:val="24"/>
          <w:szCs w:val="24"/>
          <w14:ligatures w14:val="standardContextual"/>
        </w:rPr>
      </w:pPr>
      <w:r w:rsidRPr="00C74E50">
        <w:rPr>
          <w:rFonts w:ascii="Aptos" w:eastAsia="Aptos" w:hAnsi="Aptos" w:cs="Times New Roman"/>
          <w:b/>
          <w:bCs/>
          <w:kern w:val="2"/>
          <w:sz w:val="24"/>
          <w:szCs w:val="24"/>
          <w14:ligatures w14:val="standardContextual"/>
        </w:rPr>
        <w:t xml:space="preserve">Livrables attendus </w:t>
      </w:r>
    </w:p>
    <w:p w14:paraId="25B41F69" w14:textId="77777777" w:rsidR="00C74E50" w:rsidRPr="00C74E50" w:rsidRDefault="00C74E50" w:rsidP="00C74E50">
      <w:pPr>
        <w:spacing w:after="160" w:line="278" w:lineRule="auto"/>
        <w:rPr>
          <w:rFonts w:ascii="Aptos" w:eastAsia="Aptos" w:hAnsi="Aptos" w:cs="Times New Roman"/>
          <w:kern w:val="2"/>
          <w:sz w:val="24"/>
          <w:szCs w:val="24"/>
          <w14:ligatures w14:val="standardContextual"/>
        </w:rPr>
      </w:pPr>
      <w:r w:rsidRPr="00C74E50">
        <w:rPr>
          <w:rFonts w:ascii="Aptos" w:eastAsia="Aptos" w:hAnsi="Aptos" w:cs="Times New Roman"/>
          <w:kern w:val="2"/>
          <w:sz w:val="24"/>
          <w:szCs w:val="24"/>
          <w14:ligatures w14:val="standardContextual"/>
        </w:rPr>
        <w:t xml:space="preserve">Le consultant devra produire : </w:t>
      </w:r>
    </w:p>
    <w:p w14:paraId="0A25CEB9" w14:textId="77777777" w:rsidR="00C74E50" w:rsidRPr="00C74E50" w:rsidRDefault="00C74E50" w:rsidP="000F003B">
      <w:pPr>
        <w:numPr>
          <w:ilvl w:val="0"/>
          <w:numId w:val="21"/>
        </w:numPr>
        <w:spacing w:after="160" w:line="278" w:lineRule="auto"/>
        <w:contextualSpacing/>
        <w:rPr>
          <w:rFonts w:ascii="Aptos" w:eastAsia="Aptos" w:hAnsi="Aptos" w:cs="Times New Roman"/>
          <w:kern w:val="2"/>
          <w:sz w:val="24"/>
          <w:szCs w:val="24"/>
          <w14:ligatures w14:val="standardContextual"/>
        </w:rPr>
      </w:pPr>
      <w:r w:rsidRPr="00C74E50">
        <w:rPr>
          <w:rFonts w:ascii="Aptos" w:eastAsia="Aptos" w:hAnsi="Aptos" w:cs="Times New Roman"/>
          <w:b/>
          <w:bCs/>
          <w:kern w:val="2"/>
          <w:sz w:val="24"/>
          <w:szCs w:val="24"/>
          <w14:ligatures w14:val="standardContextual"/>
        </w:rPr>
        <w:t xml:space="preserve">Note méthodologique et plan de travail détaillé </w:t>
      </w:r>
      <w:r w:rsidRPr="00C74E50">
        <w:rPr>
          <w:rFonts w:ascii="Aptos" w:eastAsia="Aptos" w:hAnsi="Aptos" w:cs="Times New Roman"/>
          <w:kern w:val="2"/>
          <w:sz w:val="24"/>
          <w:szCs w:val="24"/>
          <w14:ligatures w14:val="standardContextual"/>
        </w:rPr>
        <w:t xml:space="preserve">(dans la première semaine). </w:t>
      </w:r>
    </w:p>
    <w:p w14:paraId="67783EEF" w14:textId="77777777" w:rsidR="00C74E50" w:rsidRPr="00C74E50" w:rsidRDefault="00C74E50" w:rsidP="000F003B">
      <w:pPr>
        <w:numPr>
          <w:ilvl w:val="0"/>
          <w:numId w:val="21"/>
        </w:numPr>
        <w:spacing w:after="160" w:line="278" w:lineRule="auto"/>
        <w:contextualSpacing/>
        <w:rPr>
          <w:rFonts w:ascii="Aptos" w:eastAsia="Aptos" w:hAnsi="Aptos" w:cs="Times New Roman"/>
          <w:kern w:val="2"/>
          <w:sz w:val="24"/>
          <w:szCs w:val="24"/>
          <w14:ligatures w14:val="standardContextual"/>
        </w:rPr>
      </w:pPr>
      <w:r w:rsidRPr="00C74E50">
        <w:rPr>
          <w:rFonts w:ascii="Aptos" w:eastAsia="Aptos" w:hAnsi="Aptos" w:cs="Times New Roman"/>
          <w:b/>
          <w:bCs/>
          <w:kern w:val="2"/>
          <w:sz w:val="24"/>
          <w:szCs w:val="24"/>
          <w14:ligatures w14:val="standardContextual"/>
        </w:rPr>
        <w:t xml:space="preserve">Rapport de capitalisation du projet STAR Est (phase précédente) </w:t>
      </w:r>
      <w:r w:rsidRPr="00C74E50">
        <w:rPr>
          <w:rFonts w:ascii="Aptos" w:eastAsia="Aptos" w:hAnsi="Aptos" w:cs="Times New Roman"/>
          <w:kern w:val="2"/>
          <w:sz w:val="24"/>
          <w:szCs w:val="24"/>
          <w14:ligatures w14:val="standardContextual"/>
        </w:rPr>
        <w:t xml:space="preserve">incluant : </w:t>
      </w:r>
    </w:p>
    <w:p w14:paraId="0B134BB7" w14:textId="77777777" w:rsidR="00C74E50" w:rsidRPr="00C74E50" w:rsidRDefault="00C74E50" w:rsidP="000F003B">
      <w:pPr>
        <w:numPr>
          <w:ilvl w:val="1"/>
          <w:numId w:val="22"/>
        </w:numPr>
        <w:spacing w:after="160" w:line="278" w:lineRule="auto"/>
        <w:contextualSpacing/>
        <w:rPr>
          <w:rFonts w:ascii="Aptos" w:eastAsia="Aptos" w:hAnsi="Aptos" w:cs="Times New Roman"/>
          <w:kern w:val="2"/>
          <w:sz w:val="24"/>
          <w:szCs w:val="24"/>
          <w14:ligatures w14:val="standardContextual"/>
        </w:rPr>
      </w:pPr>
      <w:r w:rsidRPr="00C74E50">
        <w:rPr>
          <w:rFonts w:ascii="Aptos" w:eastAsia="Aptos" w:hAnsi="Aptos" w:cs="Times New Roman"/>
          <w:kern w:val="2"/>
          <w:sz w:val="24"/>
          <w:szCs w:val="24"/>
          <w14:ligatures w14:val="standardContextual"/>
        </w:rPr>
        <w:t xml:space="preserve">Succès et résultats clés, </w:t>
      </w:r>
    </w:p>
    <w:p w14:paraId="7E4C6CBD" w14:textId="77777777" w:rsidR="00C74E50" w:rsidRPr="00C74E50" w:rsidRDefault="00C74E50" w:rsidP="000F003B">
      <w:pPr>
        <w:numPr>
          <w:ilvl w:val="1"/>
          <w:numId w:val="22"/>
        </w:numPr>
        <w:spacing w:after="160" w:line="278" w:lineRule="auto"/>
        <w:contextualSpacing/>
        <w:rPr>
          <w:rFonts w:ascii="Aptos" w:eastAsia="Aptos" w:hAnsi="Aptos" w:cs="Times New Roman"/>
          <w:kern w:val="2"/>
          <w:sz w:val="24"/>
          <w:szCs w:val="24"/>
          <w14:ligatures w14:val="standardContextual"/>
        </w:rPr>
      </w:pPr>
      <w:r w:rsidRPr="00C74E50">
        <w:rPr>
          <w:rFonts w:ascii="Aptos" w:eastAsia="Aptos" w:hAnsi="Aptos" w:cs="Times New Roman"/>
          <w:kern w:val="2"/>
          <w:sz w:val="24"/>
          <w:szCs w:val="24"/>
          <w14:ligatures w14:val="standardContextual"/>
        </w:rPr>
        <w:t xml:space="preserve">Bonnes pratiques, </w:t>
      </w:r>
    </w:p>
    <w:p w14:paraId="54F496E1" w14:textId="77777777" w:rsidR="00C74E50" w:rsidRPr="00C74E50" w:rsidRDefault="00C74E50" w:rsidP="000F003B">
      <w:pPr>
        <w:numPr>
          <w:ilvl w:val="1"/>
          <w:numId w:val="22"/>
        </w:numPr>
        <w:spacing w:after="160" w:line="278" w:lineRule="auto"/>
        <w:contextualSpacing/>
        <w:rPr>
          <w:rFonts w:ascii="Aptos" w:eastAsia="Aptos" w:hAnsi="Aptos" w:cs="Times New Roman"/>
          <w:kern w:val="2"/>
          <w:sz w:val="24"/>
          <w:szCs w:val="24"/>
          <w14:ligatures w14:val="standardContextual"/>
        </w:rPr>
      </w:pPr>
      <w:r w:rsidRPr="00C74E50">
        <w:rPr>
          <w:rFonts w:ascii="Aptos" w:eastAsia="Aptos" w:hAnsi="Aptos" w:cs="Times New Roman"/>
          <w:kern w:val="2"/>
          <w:sz w:val="24"/>
          <w:szCs w:val="24"/>
          <w14:ligatures w14:val="standardContextual"/>
        </w:rPr>
        <w:t xml:space="preserve">Leçons apprises, </w:t>
      </w:r>
    </w:p>
    <w:p w14:paraId="464D1845" w14:textId="77777777" w:rsidR="00C74E50" w:rsidRPr="00C74E50" w:rsidRDefault="00C74E50" w:rsidP="000F003B">
      <w:pPr>
        <w:numPr>
          <w:ilvl w:val="1"/>
          <w:numId w:val="22"/>
        </w:numPr>
        <w:spacing w:after="160" w:line="278" w:lineRule="auto"/>
        <w:contextualSpacing/>
        <w:rPr>
          <w:rFonts w:ascii="Aptos" w:eastAsia="Aptos" w:hAnsi="Aptos" w:cs="Times New Roman"/>
          <w:kern w:val="2"/>
          <w:sz w:val="24"/>
          <w:szCs w:val="24"/>
          <w14:ligatures w14:val="standardContextual"/>
        </w:rPr>
      </w:pPr>
      <w:r w:rsidRPr="00C74E50">
        <w:rPr>
          <w:rFonts w:ascii="Aptos" w:eastAsia="Aptos" w:hAnsi="Aptos" w:cs="Times New Roman"/>
          <w:kern w:val="2"/>
          <w:sz w:val="24"/>
          <w:szCs w:val="24"/>
          <w14:ligatures w14:val="standardContextual"/>
        </w:rPr>
        <w:t xml:space="preserve">Recommandations pour la nouvelle phase. </w:t>
      </w:r>
    </w:p>
    <w:p w14:paraId="16A8E370" w14:textId="77777777" w:rsidR="00C74E50" w:rsidRPr="00C74E50" w:rsidRDefault="00C74E50" w:rsidP="000F003B">
      <w:pPr>
        <w:numPr>
          <w:ilvl w:val="0"/>
          <w:numId w:val="21"/>
        </w:numPr>
        <w:spacing w:after="160" w:line="278" w:lineRule="auto"/>
        <w:contextualSpacing/>
        <w:rPr>
          <w:rFonts w:ascii="Aptos" w:eastAsia="Aptos" w:hAnsi="Aptos" w:cs="Times New Roman"/>
          <w:kern w:val="2"/>
          <w:sz w:val="24"/>
          <w:szCs w:val="24"/>
          <w14:ligatures w14:val="standardContextual"/>
        </w:rPr>
      </w:pPr>
      <w:r w:rsidRPr="00C74E50">
        <w:rPr>
          <w:rFonts w:ascii="Aptos" w:eastAsia="Aptos" w:hAnsi="Aptos" w:cs="Times New Roman"/>
          <w:kern w:val="2"/>
          <w:sz w:val="24"/>
          <w:szCs w:val="24"/>
          <w14:ligatures w14:val="standardContextual"/>
        </w:rPr>
        <w:t xml:space="preserve"> </w:t>
      </w:r>
      <w:r w:rsidRPr="00C74E50">
        <w:rPr>
          <w:rFonts w:ascii="Aptos" w:eastAsia="Aptos" w:hAnsi="Aptos" w:cs="Times New Roman"/>
          <w:b/>
          <w:bCs/>
          <w:kern w:val="2"/>
          <w:sz w:val="24"/>
          <w:szCs w:val="24"/>
          <w14:ligatures w14:val="standardContextual"/>
        </w:rPr>
        <w:t>Rapport de documentation du démarrage du nouveau projet STAR Est</w:t>
      </w:r>
      <w:r w:rsidRPr="00C74E50">
        <w:rPr>
          <w:rFonts w:ascii="Aptos" w:eastAsia="Aptos" w:hAnsi="Aptos" w:cs="Times New Roman"/>
          <w:kern w:val="2"/>
          <w:sz w:val="24"/>
          <w:szCs w:val="24"/>
          <w14:ligatures w14:val="standardContextual"/>
        </w:rPr>
        <w:t xml:space="preserve">, comprenant : </w:t>
      </w:r>
    </w:p>
    <w:p w14:paraId="682A0764" w14:textId="77777777" w:rsidR="00C74E50" w:rsidRPr="00C74E50" w:rsidRDefault="00C74E50" w:rsidP="000F003B">
      <w:pPr>
        <w:numPr>
          <w:ilvl w:val="0"/>
          <w:numId w:val="23"/>
        </w:numPr>
        <w:spacing w:after="160" w:line="278" w:lineRule="auto"/>
        <w:contextualSpacing/>
        <w:rPr>
          <w:rFonts w:ascii="Aptos" w:eastAsia="Aptos" w:hAnsi="Aptos" w:cs="Times New Roman"/>
          <w:kern w:val="2"/>
          <w:sz w:val="24"/>
          <w:szCs w:val="24"/>
          <w14:ligatures w14:val="standardContextual"/>
        </w:rPr>
      </w:pPr>
      <w:r w:rsidRPr="00C74E50">
        <w:rPr>
          <w:rFonts w:ascii="Aptos" w:eastAsia="Aptos" w:hAnsi="Aptos" w:cs="Times New Roman"/>
          <w:kern w:val="2"/>
          <w:sz w:val="24"/>
          <w:szCs w:val="24"/>
          <w14:ligatures w14:val="standardContextual"/>
        </w:rPr>
        <w:t xml:space="preserve">Description du processus de lancement, </w:t>
      </w:r>
    </w:p>
    <w:p w14:paraId="2F6A8103" w14:textId="77777777" w:rsidR="00C74E50" w:rsidRPr="00C74E50" w:rsidRDefault="00C74E50" w:rsidP="000F003B">
      <w:pPr>
        <w:numPr>
          <w:ilvl w:val="0"/>
          <w:numId w:val="23"/>
        </w:numPr>
        <w:spacing w:after="160" w:line="278" w:lineRule="auto"/>
        <w:contextualSpacing/>
        <w:rPr>
          <w:rFonts w:ascii="Aptos" w:eastAsia="Aptos" w:hAnsi="Aptos" w:cs="Times New Roman"/>
          <w:kern w:val="2"/>
          <w:sz w:val="24"/>
          <w:szCs w:val="24"/>
          <w14:ligatures w14:val="standardContextual"/>
        </w:rPr>
      </w:pPr>
      <w:r w:rsidRPr="00C74E50">
        <w:rPr>
          <w:rFonts w:ascii="Aptos" w:eastAsia="Aptos" w:hAnsi="Aptos" w:cs="Times New Roman"/>
          <w:kern w:val="2"/>
          <w:sz w:val="24"/>
          <w:szCs w:val="24"/>
          <w14:ligatures w14:val="standardContextual"/>
        </w:rPr>
        <w:lastRenderedPageBreak/>
        <w:t xml:space="preserve">Dispositifs institutionnels et opérationnels, </w:t>
      </w:r>
    </w:p>
    <w:p w14:paraId="23E42955" w14:textId="77777777" w:rsidR="00C74E50" w:rsidRPr="00C74E50" w:rsidRDefault="00C74E50" w:rsidP="000F003B">
      <w:pPr>
        <w:numPr>
          <w:ilvl w:val="0"/>
          <w:numId w:val="23"/>
        </w:numPr>
        <w:spacing w:after="160" w:line="278" w:lineRule="auto"/>
        <w:contextualSpacing/>
        <w:rPr>
          <w:rFonts w:ascii="Aptos" w:eastAsia="Aptos" w:hAnsi="Aptos" w:cs="Times New Roman"/>
          <w:kern w:val="2"/>
          <w:sz w:val="24"/>
          <w:szCs w:val="24"/>
          <w14:ligatures w14:val="standardContextual"/>
        </w:rPr>
      </w:pPr>
      <w:r w:rsidRPr="00C74E50">
        <w:rPr>
          <w:rFonts w:ascii="Aptos" w:eastAsia="Aptos" w:hAnsi="Aptos" w:cs="Times New Roman"/>
          <w:kern w:val="2"/>
          <w:sz w:val="24"/>
          <w:szCs w:val="24"/>
          <w14:ligatures w14:val="standardContextual"/>
        </w:rPr>
        <w:t xml:space="preserve">État initial de mise en œuvre. </w:t>
      </w:r>
    </w:p>
    <w:p w14:paraId="0312622C" w14:textId="77777777" w:rsidR="00C74E50" w:rsidRPr="00C74E50" w:rsidRDefault="00C74E50" w:rsidP="000F003B">
      <w:pPr>
        <w:numPr>
          <w:ilvl w:val="0"/>
          <w:numId w:val="21"/>
        </w:numPr>
        <w:spacing w:after="160" w:line="278" w:lineRule="auto"/>
        <w:contextualSpacing/>
        <w:rPr>
          <w:rFonts w:ascii="Aptos" w:eastAsia="Aptos" w:hAnsi="Aptos" w:cs="Times New Roman"/>
          <w:kern w:val="2"/>
          <w:sz w:val="24"/>
          <w:szCs w:val="24"/>
          <w14:ligatures w14:val="standardContextual"/>
        </w:rPr>
      </w:pPr>
      <w:r w:rsidRPr="00C74E50">
        <w:rPr>
          <w:rFonts w:ascii="Aptos" w:eastAsia="Aptos" w:hAnsi="Aptos" w:cs="Times New Roman"/>
          <w:b/>
          <w:bCs/>
          <w:kern w:val="2"/>
          <w:sz w:val="24"/>
          <w:szCs w:val="24"/>
          <w14:ligatures w14:val="standardContextual"/>
        </w:rPr>
        <w:t xml:space="preserve">Produits de communication </w:t>
      </w:r>
      <w:r w:rsidRPr="00C74E50">
        <w:rPr>
          <w:rFonts w:ascii="Aptos" w:eastAsia="Aptos" w:hAnsi="Aptos" w:cs="Times New Roman"/>
          <w:kern w:val="2"/>
          <w:sz w:val="24"/>
          <w:szCs w:val="24"/>
          <w14:ligatures w14:val="standardContextual"/>
        </w:rPr>
        <w:t xml:space="preserve">: A préciser : Articles ? Flyers ? Blogs ? Films courts ?... </w:t>
      </w:r>
    </w:p>
    <w:p w14:paraId="734CDF9D" w14:textId="77777777" w:rsidR="00C74E50" w:rsidRPr="00C74E50" w:rsidRDefault="00C74E50" w:rsidP="000F003B">
      <w:pPr>
        <w:numPr>
          <w:ilvl w:val="0"/>
          <w:numId w:val="24"/>
        </w:numPr>
        <w:spacing w:after="160" w:line="278" w:lineRule="auto"/>
        <w:contextualSpacing/>
        <w:rPr>
          <w:rFonts w:ascii="Aptos" w:eastAsia="Aptos" w:hAnsi="Aptos" w:cs="Times New Roman"/>
          <w:kern w:val="2"/>
          <w:sz w:val="24"/>
          <w:szCs w:val="24"/>
          <w14:ligatures w14:val="standardContextual"/>
        </w:rPr>
      </w:pPr>
      <w:r w:rsidRPr="00C74E50">
        <w:rPr>
          <w:rFonts w:ascii="Aptos" w:eastAsia="Aptos" w:hAnsi="Aptos" w:cs="Times New Roman"/>
          <w:kern w:val="2"/>
          <w:sz w:val="24"/>
          <w:szCs w:val="24"/>
          <w14:ligatures w14:val="standardContextual"/>
        </w:rPr>
        <w:t xml:space="preserve">3 à 5 succès stories </w:t>
      </w:r>
    </w:p>
    <w:p w14:paraId="672B7BA0" w14:textId="77777777" w:rsidR="00C74E50" w:rsidRPr="00C74E50" w:rsidRDefault="00C74E50" w:rsidP="000F003B">
      <w:pPr>
        <w:numPr>
          <w:ilvl w:val="0"/>
          <w:numId w:val="24"/>
        </w:numPr>
        <w:spacing w:after="160" w:line="278" w:lineRule="auto"/>
        <w:contextualSpacing/>
        <w:rPr>
          <w:rFonts w:ascii="Aptos" w:eastAsia="Aptos" w:hAnsi="Aptos" w:cs="Times New Roman"/>
          <w:kern w:val="2"/>
          <w:sz w:val="24"/>
          <w:szCs w:val="24"/>
          <w14:ligatures w14:val="standardContextual"/>
        </w:rPr>
      </w:pPr>
      <w:r w:rsidRPr="00C74E50">
        <w:rPr>
          <w:rFonts w:ascii="Aptos" w:eastAsia="Aptos" w:hAnsi="Aptos" w:cs="Times New Roman"/>
          <w:kern w:val="2"/>
          <w:sz w:val="24"/>
          <w:szCs w:val="24"/>
          <w14:ligatures w14:val="standardContextual"/>
        </w:rPr>
        <w:t xml:space="preserve">Fiches de bonnes pratiques </w:t>
      </w:r>
    </w:p>
    <w:p w14:paraId="0A32A822" w14:textId="77777777" w:rsidR="00C74E50" w:rsidRPr="00C74E50" w:rsidRDefault="00C74E50" w:rsidP="000F003B">
      <w:pPr>
        <w:numPr>
          <w:ilvl w:val="0"/>
          <w:numId w:val="24"/>
        </w:numPr>
        <w:spacing w:after="160" w:line="278" w:lineRule="auto"/>
        <w:contextualSpacing/>
        <w:rPr>
          <w:rFonts w:ascii="Aptos" w:eastAsia="Aptos" w:hAnsi="Aptos" w:cs="Times New Roman"/>
          <w:kern w:val="2"/>
          <w:sz w:val="24"/>
          <w:szCs w:val="24"/>
          <w14:ligatures w14:val="standardContextual"/>
        </w:rPr>
      </w:pPr>
      <w:r w:rsidRPr="00C74E50">
        <w:rPr>
          <w:rFonts w:ascii="Aptos" w:eastAsia="Aptos" w:hAnsi="Aptos" w:cs="Times New Roman"/>
          <w:kern w:val="2"/>
          <w:sz w:val="24"/>
          <w:szCs w:val="24"/>
          <w14:ligatures w14:val="standardContextual"/>
        </w:rPr>
        <w:t xml:space="preserve">Résumé exécutif de capitalisation. </w:t>
      </w:r>
    </w:p>
    <w:p w14:paraId="5468CF41" w14:textId="77777777" w:rsidR="00C74E50" w:rsidRPr="00C74E50" w:rsidRDefault="00C74E50" w:rsidP="000F003B">
      <w:pPr>
        <w:numPr>
          <w:ilvl w:val="0"/>
          <w:numId w:val="21"/>
        </w:numPr>
        <w:spacing w:after="160" w:line="278" w:lineRule="auto"/>
        <w:contextualSpacing/>
        <w:rPr>
          <w:rFonts w:ascii="Aptos" w:eastAsia="Aptos" w:hAnsi="Aptos" w:cs="Times New Roman"/>
          <w:kern w:val="2"/>
          <w:sz w:val="24"/>
          <w:szCs w:val="24"/>
          <w14:ligatures w14:val="standardContextual"/>
        </w:rPr>
      </w:pPr>
      <w:r w:rsidRPr="00C74E50">
        <w:rPr>
          <w:rFonts w:ascii="Aptos" w:eastAsia="Aptos" w:hAnsi="Aptos" w:cs="Times New Roman"/>
          <w:b/>
          <w:bCs/>
          <w:kern w:val="2"/>
          <w:sz w:val="24"/>
          <w:szCs w:val="24"/>
          <w14:ligatures w14:val="standardContextual"/>
        </w:rPr>
        <w:t xml:space="preserve">Rapport final consolidé </w:t>
      </w:r>
      <w:r w:rsidRPr="00C74E50">
        <w:rPr>
          <w:rFonts w:ascii="Aptos" w:eastAsia="Aptos" w:hAnsi="Aptos" w:cs="Times New Roman"/>
          <w:kern w:val="2"/>
          <w:sz w:val="24"/>
          <w:szCs w:val="24"/>
          <w14:ligatures w14:val="standardContextual"/>
        </w:rPr>
        <w:t xml:space="preserve">intégrant les commentaires des parties prenantes. </w:t>
      </w:r>
    </w:p>
    <w:p w14:paraId="53E3E593" w14:textId="77777777" w:rsidR="00C74E50" w:rsidRPr="00C74E50" w:rsidRDefault="00C74E50" w:rsidP="000F003B">
      <w:pPr>
        <w:numPr>
          <w:ilvl w:val="0"/>
          <w:numId w:val="20"/>
        </w:numPr>
        <w:spacing w:after="160" w:line="278" w:lineRule="auto"/>
        <w:contextualSpacing/>
        <w:rPr>
          <w:rFonts w:ascii="Aptos" w:eastAsia="Aptos" w:hAnsi="Aptos" w:cs="Times New Roman"/>
          <w:b/>
          <w:bCs/>
          <w:kern w:val="2"/>
          <w:sz w:val="24"/>
          <w:szCs w:val="24"/>
          <w14:ligatures w14:val="standardContextual"/>
        </w:rPr>
      </w:pPr>
      <w:r w:rsidRPr="00C74E50">
        <w:rPr>
          <w:rFonts w:ascii="Aptos" w:eastAsia="Aptos" w:hAnsi="Aptos" w:cs="Times New Roman"/>
          <w:b/>
          <w:bCs/>
          <w:kern w:val="2"/>
          <w:sz w:val="24"/>
          <w:szCs w:val="24"/>
          <w14:ligatures w14:val="standardContextual"/>
        </w:rPr>
        <w:t xml:space="preserve">Durée et calendrier </w:t>
      </w:r>
    </w:p>
    <w:p w14:paraId="68EB26FF" w14:textId="77777777" w:rsidR="00C74E50" w:rsidRPr="00C74E50" w:rsidRDefault="00C74E50" w:rsidP="00C74E50">
      <w:pPr>
        <w:spacing w:after="160" w:line="278" w:lineRule="auto"/>
        <w:rPr>
          <w:rFonts w:ascii="Aptos" w:eastAsia="Aptos" w:hAnsi="Aptos" w:cs="Times New Roman"/>
          <w:b/>
          <w:bCs/>
          <w:kern w:val="2"/>
          <w:sz w:val="24"/>
          <w:szCs w:val="24"/>
          <w14:ligatures w14:val="standardContextual"/>
        </w:rPr>
      </w:pPr>
      <w:r w:rsidRPr="00C74E50">
        <w:rPr>
          <w:rFonts w:ascii="Aptos" w:eastAsia="Aptos" w:hAnsi="Aptos" w:cs="Times New Roman"/>
          <w:kern w:val="2"/>
          <w:sz w:val="24"/>
          <w:szCs w:val="24"/>
          <w14:ligatures w14:val="standardContextual"/>
        </w:rPr>
        <w:t xml:space="preserve">La mission se déroulera sur </w:t>
      </w:r>
      <w:r w:rsidRPr="00C74E50">
        <w:rPr>
          <w:rFonts w:ascii="Aptos" w:eastAsia="Aptos" w:hAnsi="Aptos" w:cs="Times New Roman"/>
          <w:b/>
          <w:bCs/>
          <w:kern w:val="2"/>
          <w:sz w:val="24"/>
          <w:szCs w:val="24"/>
          <w14:ligatures w14:val="standardContextual"/>
        </w:rPr>
        <w:t>trois (3) semaines</w:t>
      </w:r>
      <w:r w:rsidRPr="00C74E50">
        <w:rPr>
          <w:rFonts w:ascii="Aptos" w:eastAsia="Aptos" w:hAnsi="Aptos" w:cs="Times New Roman"/>
          <w:kern w:val="2"/>
          <w:sz w:val="24"/>
          <w:szCs w:val="24"/>
          <w14:ligatures w14:val="standardContextual"/>
        </w:rPr>
        <w:t xml:space="preserve">, du : </w:t>
      </w:r>
      <w:r w:rsidRPr="00C74E50">
        <w:rPr>
          <w:rFonts w:ascii="Aptos" w:eastAsia="Aptos" w:hAnsi="Aptos" w:cs="Times New Roman"/>
          <w:b/>
          <w:bCs/>
          <w:kern w:val="2"/>
          <w:sz w:val="24"/>
          <w:szCs w:val="24"/>
          <w14:ligatures w14:val="standardContextual"/>
        </w:rPr>
        <w:t xml:space="preserve">20 avril au 10 Mai 2026 </w:t>
      </w:r>
    </w:p>
    <w:p w14:paraId="2043E260" w14:textId="77777777" w:rsidR="00C74E50" w:rsidRPr="00C74E50" w:rsidRDefault="00C74E50" w:rsidP="00C74E50">
      <w:pPr>
        <w:spacing w:after="160" w:line="278" w:lineRule="auto"/>
        <w:rPr>
          <w:rFonts w:ascii="Aptos" w:eastAsia="Aptos" w:hAnsi="Aptos" w:cs="Times New Roman"/>
          <w:kern w:val="2"/>
          <w:sz w:val="24"/>
          <w:szCs w:val="24"/>
          <w14:ligatures w14:val="standardContextual"/>
        </w:rPr>
      </w:pPr>
      <w:r w:rsidRPr="00C74E50">
        <w:rPr>
          <w:rFonts w:ascii="Aptos" w:eastAsia="Aptos" w:hAnsi="Aptos" w:cs="Times New Roman"/>
          <w:kern w:val="2"/>
          <w:sz w:val="24"/>
          <w:szCs w:val="24"/>
          <w14:ligatures w14:val="standardContextual"/>
        </w:rPr>
        <w:t>Calendrier indicative</w:t>
      </w:r>
    </w:p>
    <w:tbl>
      <w:tblPr>
        <w:tblStyle w:val="TableGrid1"/>
        <w:tblW w:w="0" w:type="auto"/>
        <w:tblLook w:val="04A0" w:firstRow="1" w:lastRow="0" w:firstColumn="1" w:lastColumn="0" w:noHBand="0" w:noVBand="1"/>
      </w:tblPr>
      <w:tblGrid>
        <w:gridCol w:w="1766"/>
        <w:gridCol w:w="7296"/>
      </w:tblGrid>
      <w:tr w:rsidR="00C74E50" w:rsidRPr="00C74E50" w14:paraId="3F5E2E87" w14:textId="77777777" w:rsidTr="005534F0">
        <w:tc>
          <w:tcPr>
            <w:tcW w:w="1795" w:type="dxa"/>
          </w:tcPr>
          <w:p w14:paraId="67503944" w14:textId="77777777" w:rsidR="00C74E50" w:rsidRPr="00C74E50" w:rsidRDefault="00C74E50" w:rsidP="00C74E50">
            <w:pPr>
              <w:rPr>
                <w:rFonts w:ascii="Aptos" w:eastAsia="Aptos" w:hAnsi="Aptos" w:cs="Times New Roman"/>
                <w:lang w:val="fr-FR"/>
              </w:rPr>
            </w:pPr>
            <w:r w:rsidRPr="00C74E50">
              <w:rPr>
                <w:rFonts w:ascii="Aptos" w:eastAsia="Aptos" w:hAnsi="Aptos" w:cs="Times New Roman"/>
                <w:b/>
                <w:bCs/>
                <w:lang w:val="fr-FR"/>
              </w:rPr>
              <w:t>Semaine</w:t>
            </w:r>
          </w:p>
        </w:tc>
        <w:tc>
          <w:tcPr>
            <w:tcW w:w="7555" w:type="dxa"/>
          </w:tcPr>
          <w:p w14:paraId="0BB1CEFB" w14:textId="77777777" w:rsidR="00C74E50" w:rsidRPr="00C74E50" w:rsidRDefault="00C74E50" w:rsidP="00C74E50">
            <w:pPr>
              <w:rPr>
                <w:rFonts w:ascii="Aptos" w:eastAsia="Aptos" w:hAnsi="Aptos" w:cs="Times New Roman"/>
                <w:lang w:val="fr-FR"/>
              </w:rPr>
            </w:pPr>
            <w:r w:rsidRPr="00C74E50">
              <w:rPr>
                <w:rFonts w:ascii="Aptos" w:eastAsia="Aptos" w:hAnsi="Aptos" w:cs="Times New Roman"/>
                <w:b/>
                <w:bCs/>
                <w:lang w:val="fr-FR"/>
              </w:rPr>
              <w:t>Activités</w:t>
            </w:r>
          </w:p>
        </w:tc>
      </w:tr>
      <w:tr w:rsidR="00C74E50" w:rsidRPr="00C74E50" w14:paraId="44CFEA31" w14:textId="77777777" w:rsidTr="005534F0">
        <w:tc>
          <w:tcPr>
            <w:tcW w:w="1795" w:type="dxa"/>
          </w:tcPr>
          <w:p w14:paraId="1B2BC57D" w14:textId="77777777" w:rsidR="00C74E50" w:rsidRPr="00C74E50" w:rsidRDefault="00C74E50" w:rsidP="00C74E50">
            <w:pPr>
              <w:rPr>
                <w:rFonts w:ascii="Aptos" w:eastAsia="Aptos" w:hAnsi="Aptos" w:cs="Times New Roman"/>
                <w:lang w:val="fr-FR"/>
              </w:rPr>
            </w:pPr>
            <w:r w:rsidRPr="00C74E50">
              <w:rPr>
                <w:rFonts w:ascii="Aptos" w:eastAsia="Aptos" w:hAnsi="Aptos" w:cs="Times New Roman"/>
                <w:lang w:val="fr-FR"/>
              </w:rPr>
              <w:t>Semaine 1</w:t>
            </w:r>
          </w:p>
        </w:tc>
        <w:tc>
          <w:tcPr>
            <w:tcW w:w="7555" w:type="dxa"/>
          </w:tcPr>
          <w:p w14:paraId="79441B15" w14:textId="77777777" w:rsidR="00C74E50" w:rsidRPr="00C74E50" w:rsidRDefault="00C74E50" w:rsidP="00C74E50">
            <w:pPr>
              <w:rPr>
                <w:rFonts w:ascii="Aptos" w:eastAsia="Aptos" w:hAnsi="Aptos" w:cs="Times New Roman"/>
                <w:lang w:val="fr-FR"/>
              </w:rPr>
            </w:pPr>
            <w:r w:rsidRPr="00C74E50">
              <w:rPr>
                <w:rFonts w:ascii="Aptos" w:eastAsia="Aptos" w:hAnsi="Aptos" w:cs="Times New Roman"/>
                <w:lang w:val="fr-FR"/>
              </w:rPr>
              <w:t>Revue documentaire, réunions de cadrage, note méthodologique</w:t>
            </w:r>
          </w:p>
        </w:tc>
      </w:tr>
      <w:tr w:rsidR="00C74E50" w:rsidRPr="00C74E50" w14:paraId="070458DD" w14:textId="77777777" w:rsidTr="005534F0">
        <w:tc>
          <w:tcPr>
            <w:tcW w:w="1795" w:type="dxa"/>
          </w:tcPr>
          <w:p w14:paraId="7758337D" w14:textId="77777777" w:rsidR="00C74E50" w:rsidRPr="00C74E50" w:rsidRDefault="00C74E50" w:rsidP="00C74E50">
            <w:pPr>
              <w:rPr>
                <w:rFonts w:ascii="Aptos" w:eastAsia="Aptos" w:hAnsi="Aptos" w:cs="Times New Roman"/>
                <w:lang w:val="fr-FR"/>
              </w:rPr>
            </w:pPr>
            <w:r w:rsidRPr="00C74E50">
              <w:rPr>
                <w:rFonts w:ascii="Aptos" w:eastAsia="Aptos" w:hAnsi="Aptos" w:cs="Times New Roman"/>
                <w:lang w:val="fr-FR"/>
              </w:rPr>
              <w:t>Semaine 2</w:t>
            </w:r>
          </w:p>
        </w:tc>
        <w:tc>
          <w:tcPr>
            <w:tcW w:w="7555" w:type="dxa"/>
          </w:tcPr>
          <w:p w14:paraId="0DBC2C83" w14:textId="77777777" w:rsidR="00C74E50" w:rsidRPr="00C74E50" w:rsidRDefault="00C74E50" w:rsidP="00C74E50">
            <w:pPr>
              <w:rPr>
                <w:rFonts w:ascii="Aptos" w:eastAsia="Aptos" w:hAnsi="Aptos" w:cs="Times New Roman"/>
                <w:lang w:val="fr-FR"/>
              </w:rPr>
            </w:pPr>
            <w:r w:rsidRPr="00C74E50">
              <w:rPr>
                <w:rFonts w:ascii="Aptos" w:eastAsia="Aptos" w:hAnsi="Aptos" w:cs="Times New Roman"/>
                <w:lang w:val="fr-FR"/>
              </w:rPr>
              <w:t>Collecte d’informations, entretiens, analyse des données</w:t>
            </w:r>
          </w:p>
        </w:tc>
      </w:tr>
      <w:tr w:rsidR="00C74E50" w:rsidRPr="00C74E50" w14:paraId="4C9BAE05" w14:textId="77777777" w:rsidTr="005534F0">
        <w:tc>
          <w:tcPr>
            <w:tcW w:w="1795" w:type="dxa"/>
          </w:tcPr>
          <w:p w14:paraId="4CD1BD66" w14:textId="77777777" w:rsidR="00C74E50" w:rsidRPr="00C74E50" w:rsidRDefault="00C74E50" w:rsidP="00C74E50">
            <w:pPr>
              <w:rPr>
                <w:rFonts w:ascii="Aptos" w:eastAsia="Aptos" w:hAnsi="Aptos" w:cs="Times New Roman"/>
                <w:lang w:val="fr-FR"/>
              </w:rPr>
            </w:pPr>
            <w:r w:rsidRPr="00C74E50">
              <w:rPr>
                <w:rFonts w:ascii="Aptos" w:eastAsia="Aptos" w:hAnsi="Aptos" w:cs="Times New Roman"/>
                <w:lang w:val="fr-FR"/>
              </w:rPr>
              <w:t>Semaine 3</w:t>
            </w:r>
          </w:p>
        </w:tc>
        <w:tc>
          <w:tcPr>
            <w:tcW w:w="7555" w:type="dxa"/>
          </w:tcPr>
          <w:p w14:paraId="255BC4DA" w14:textId="77777777" w:rsidR="00C74E50" w:rsidRPr="00C74E50" w:rsidRDefault="00C74E50" w:rsidP="00C74E50">
            <w:pPr>
              <w:rPr>
                <w:rFonts w:ascii="Aptos" w:eastAsia="Aptos" w:hAnsi="Aptos" w:cs="Times New Roman"/>
                <w:lang w:val="fr-FR"/>
              </w:rPr>
            </w:pPr>
            <w:r w:rsidRPr="00C74E50">
              <w:rPr>
                <w:rFonts w:ascii="Aptos" w:eastAsia="Aptos" w:hAnsi="Aptos" w:cs="Times New Roman"/>
                <w:lang w:val="fr-FR"/>
              </w:rPr>
              <w:t>Rédaction des rapports et produits de capitalisation</w:t>
            </w:r>
          </w:p>
        </w:tc>
      </w:tr>
    </w:tbl>
    <w:p w14:paraId="0B6FD2F5" w14:textId="77777777" w:rsidR="00C74E50" w:rsidRPr="00C74E50" w:rsidRDefault="00C74E50" w:rsidP="00C74E50">
      <w:pPr>
        <w:spacing w:after="160" w:line="278" w:lineRule="auto"/>
        <w:rPr>
          <w:rFonts w:ascii="Aptos" w:eastAsia="Aptos" w:hAnsi="Aptos" w:cs="Times New Roman"/>
          <w:kern w:val="2"/>
          <w:sz w:val="24"/>
          <w:szCs w:val="24"/>
          <w14:ligatures w14:val="standardContextual"/>
        </w:rPr>
      </w:pPr>
    </w:p>
    <w:p w14:paraId="5BFCAC03" w14:textId="77777777" w:rsidR="00C74E50" w:rsidRPr="00C74E50" w:rsidRDefault="00C74E50" w:rsidP="000F003B">
      <w:pPr>
        <w:numPr>
          <w:ilvl w:val="0"/>
          <w:numId w:val="20"/>
        </w:numPr>
        <w:spacing w:after="160" w:line="278" w:lineRule="auto"/>
        <w:contextualSpacing/>
        <w:rPr>
          <w:rFonts w:ascii="Aptos" w:eastAsia="Aptos" w:hAnsi="Aptos" w:cs="Times New Roman"/>
          <w:kern w:val="2"/>
          <w:sz w:val="24"/>
          <w:szCs w:val="24"/>
          <w14:ligatures w14:val="standardContextual"/>
        </w:rPr>
      </w:pPr>
      <w:r w:rsidRPr="00C74E50">
        <w:rPr>
          <w:rFonts w:ascii="Aptos" w:eastAsia="Aptos" w:hAnsi="Aptos" w:cs="Times New Roman"/>
          <w:b/>
          <w:bCs/>
          <w:kern w:val="2"/>
          <w:sz w:val="24"/>
          <w:szCs w:val="24"/>
          <w14:ligatures w14:val="standardContextual"/>
        </w:rPr>
        <w:t>Pro</w:t>
      </w:r>
      <w:r w:rsidRPr="00C74E50">
        <w:rPr>
          <w:rFonts w:ascii="Aptos" w:eastAsia="Aptos" w:hAnsi="Aptos" w:cs="Aptos"/>
          <w:b/>
          <w:bCs/>
          <w:kern w:val="2"/>
          <w:sz w:val="24"/>
          <w:szCs w:val="24"/>
          <w:lang w:val="en-US"/>
          <w14:ligatures w14:val="standardContextual"/>
        </w:rPr>
        <w:t>f</w:t>
      </w:r>
      <w:r w:rsidRPr="00C74E50">
        <w:rPr>
          <w:rFonts w:ascii="Aptos" w:eastAsia="Aptos" w:hAnsi="Aptos" w:cs="Times New Roman"/>
          <w:b/>
          <w:bCs/>
          <w:kern w:val="2"/>
          <w:sz w:val="24"/>
          <w:szCs w:val="24"/>
          <w14:ligatures w14:val="standardContextual"/>
        </w:rPr>
        <w:t xml:space="preserve">il du consultant </w:t>
      </w:r>
    </w:p>
    <w:p w14:paraId="075FD2F9" w14:textId="77777777" w:rsidR="00C74E50" w:rsidRPr="00C74E50" w:rsidRDefault="00C74E50" w:rsidP="00C74E50">
      <w:pPr>
        <w:spacing w:after="160" w:line="278" w:lineRule="auto"/>
        <w:rPr>
          <w:rFonts w:ascii="Aptos" w:eastAsia="Aptos" w:hAnsi="Aptos" w:cs="Times New Roman"/>
          <w:kern w:val="2"/>
          <w:sz w:val="24"/>
          <w:szCs w:val="24"/>
          <w14:ligatures w14:val="standardContextual"/>
        </w:rPr>
      </w:pPr>
      <w:r w:rsidRPr="00C74E50">
        <w:rPr>
          <w:rFonts w:ascii="Aptos" w:eastAsia="Aptos" w:hAnsi="Aptos" w:cs="Times New Roman"/>
          <w:kern w:val="2"/>
          <w:sz w:val="24"/>
          <w:szCs w:val="24"/>
          <w14:ligatures w14:val="standardContextual"/>
        </w:rPr>
        <w:t xml:space="preserve">Le consultant devra posséder : </w:t>
      </w:r>
    </w:p>
    <w:p w14:paraId="022D52CF" w14:textId="693E26FD" w:rsidR="00C74E50" w:rsidRPr="00C74E50" w:rsidRDefault="00C74E50" w:rsidP="000F003B">
      <w:pPr>
        <w:numPr>
          <w:ilvl w:val="0"/>
          <w:numId w:val="16"/>
        </w:numPr>
        <w:spacing w:after="160" w:line="278" w:lineRule="auto"/>
        <w:contextualSpacing/>
        <w:rPr>
          <w:rFonts w:ascii="Aptos" w:eastAsia="Aptos" w:hAnsi="Aptos" w:cs="Times New Roman"/>
          <w:kern w:val="2"/>
          <w:sz w:val="24"/>
          <w:szCs w:val="24"/>
          <w14:ligatures w14:val="standardContextual"/>
        </w:rPr>
      </w:pPr>
      <w:r w:rsidRPr="00C74E50">
        <w:rPr>
          <w:rFonts w:ascii="Aptos" w:eastAsia="Aptos" w:hAnsi="Aptos" w:cs="Times New Roman"/>
          <w:kern w:val="2"/>
          <w:sz w:val="24"/>
          <w:szCs w:val="24"/>
          <w14:ligatures w14:val="standardContextual"/>
        </w:rPr>
        <w:t xml:space="preserve">Diplôme universitaire en communication ; </w:t>
      </w:r>
    </w:p>
    <w:p w14:paraId="1FCE7318" w14:textId="77777777" w:rsidR="00C74E50" w:rsidRPr="00C74E50" w:rsidRDefault="00C74E50" w:rsidP="000F003B">
      <w:pPr>
        <w:numPr>
          <w:ilvl w:val="0"/>
          <w:numId w:val="16"/>
        </w:numPr>
        <w:spacing w:after="160" w:line="278" w:lineRule="auto"/>
        <w:contextualSpacing/>
        <w:rPr>
          <w:rFonts w:ascii="Aptos" w:eastAsia="Aptos" w:hAnsi="Aptos" w:cs="Times New Roman"/>
          <w:kern w:val="2"/>
          <w:sz w:val="24"/>
          <w:szCs w:val="24"/>
          <w14:ligatures w14:val="standardContextual"/>
        </w:rPr>
      </w:pPr>
      <w:r w:rsidRPr="00C74E50">
        <w:rPr>
          <w:rFonts w:ascii="Aptos" w:eastAsia="Aptos" w:hAnsi="Aptos" w:cs="Times New Roman"/>
          <w:kern w:val="2"/>
          <w:sz w:val="24"/>
          <w:szCs w:val="24"/>
          <w14:ligatures w14:val="standardContextual"/>
        </w:rPr>
        <w:t xml:space="preserve">Au moins 10 </w:t>
      </w:r>
      <w:r w:rsidRPr="00C74E50">
        <w:rPr>
          <w:rFonts w:ascii="Aptos" w:eastAsia="Aptos" w:hAnsi="Aptos" w:cs="Times New Roman"/>
          <w:b/>
          <w:bCs/>
          <w:kern w:val="2"/>
          <w:sz w:val="24"/>
          <w:szCs w:val="24"/>
          <w14:ligatures w14:val="standardContextual"/>
        </w:rPr>
        <w:t xml:space="preserve">ans d’expérience </w:t>
      </w:r>
      <w:r w:rsidRPr="00C74E50">
        <w:rPr>
          <w:rFonts w:ascii="Aptos" w:eastAsia="Aptos" w:hAnsi="Aptos" w:cs="Times New Roman"/>
          <w:kern w:val="2"/>
          <w:sz w:val="24"/>
          <w:szCs w:val="24"/>
          <w14:ligatures w14:val="standardContextual"/>
        </w:rPr>
        <w:t xml:space="preserve">en documentation/marketing ; </w:t>
      </w:r>
    </w:p>
    <w:p w14:paraId="4E22136C" w14:textId="77777777" w:rsidR="00C74E50" w:rsidRPr="00C74E50" w:rsidRDefault="00C74E50" w:rsidP="000F003B">
      <w:pPr>
        <w:numPr>
          <w:ilvl w:val="0"/>
          <w:numId w:val="16"/>
        </w:numPr>
        <w:spacing w:after="160" w:line="278" w:lineRule="auto"/>
        <w:contextualSpacing/>
        <w:rPr>
          <w:rFonts w:ascii="Aptos" w:eastAsia="Aptos" w:hAnsi="Aptos" w:cs="Times New Roman"/>
          <w:kern w:val="2"/>
          <w:sz w:val="24"/>
          <w:szCs w:val="24"/>
          <w14:ligatures w14:val="standardContextual"/>
        </w:rPr>
      </w:pPr>
      <w:r w:rsidRPr="00C74E50">
        <w:rPr>
          <w:rFonts w:ascii="Aptos" w:eastAsia="Aptos" w:hAnsi="Aptos" w:cs="Times New Roman"/>
          <w:kern w:val="2"/>
          <w:sz w:val="24"/>
          <w:szCs w:val="24"/>
          <w14:ligatures w14:val="standardContextual"/>
        </w:rPr>
        <w:t xml:space="preserve">Excellente capacité de rédaction </w:t>
      </w:r>
      <w:r w:rsidRPr="00C74E50">
        <w:rPr>
          <w:rFonts w:ascii="Aptos" w:eastAsia="Aptos" w:hAnsi="Aptos" w:cs="Times New Roman"/>
          <w:b/>
          <w:bCs/>
          <w:kern w:val="2"/>
          <w:sz w:val="24"/>
          <w:szCs w:val="24"/>
          <w14:ligatures w14:val="standardContextual"/>
        </w:rPr>
        <w:t xml:space="preserve">en français et en anglais </w:t>
      </w:r>
      <w:r w:rsidRPr="00C74E50">
        <w:rPr>
          <w:rFonts w:ascii="Aptos" w:eastAsia="Aptos" w:hAnsi="Aptos" w:cs="Times New Roman"/>
          <w:kern w:val="2"/>
          <w:sz w:val="24"/>
          <w:szCs w:val="24"/>
          <w14:ligatures w14:val="standardContextual"/>
        </w:rPr>
        <w:t xml:space="preserve">; </w:t>
      </w:r>
    </w:p>
    <w:p w14:paraId="0C4FED74" w14:textId="77777777" w:rsidR="00C74E50" w:rsidRPr="00C74E50" w:rsidRDefault="00C74E50" w:rsidP="000F003B">
      <w:pPr>
        <w:numPr>
          <w:ilvl w:val="0"/>
          <w:numId w:val="16"/>
        </w:numPr>
        <w:spacing w:after="160" w:line="278" w:lineRule="auto"/>
        <w:contextualSpacing/>
        <w:rPr>
          <w:rFonts w:ascii="Aptos" w:eastAsia="Aptos" w:hAnsi="Aptos" w:cs="Times New Roman"/>
          <w:kern w:val="2"/>
          <w:sz w:val="24"/>
          <w:szCs w:val="24"/>
          <w14:ligatures w14:val="standardContextual"/>
        </w:rPr>
      </w:pPr>
      <w:r w:rsidRPr="00C74E50">
        <w:rPr>
          <w:rFonts w:ascii="Aptos" w:eastAsia="Aptos" w:hAnsi="Aptos" w:cs="Times New Roman"/>
          <w:kern w:val="2"/>
          <w:sz w:val="24"/>
          <w:szCs w:val="24"/>
          <w14:ligatures w14:val="standardContextual"/>
        </w:rPr>
        <w:t xml:space="preserve">Disposition à voyager à l’Est de la RDC. </w:t>
      </w:r>
    </w:p>
    <w:p w14:paraId="71553F19" w14:textId="77777777" w:rsidR="00C74E50" w:rsidRPr="00C74E50" w:rsidRDefault="00C74E50" w:rsidP="000F003B">
      <w:pPr>
        <w:numPr>
          <w:ilvl w:val="0"/>
          <w:numId w:val="20"/>
        </w:numPr>
        <w:spacing w:after="160" w:line="278" w:lineRule="auto"/>
        <w:contextualSpacing/>
        <w:rPr>
          <w:rFonts w:ascii="Aptos" w:eastAsia="Aptos" w:hAnsi="Aptos" w:cs="Times New Roman"/>
          <w:kern w:val="2"/>
          <w:sz w:val="24"/>
          <w:szCs w:val="24"/>
          <w14:ligatures w14:val="standardContextual"/>
        </w:rPr>
      </w:pPr>
      <w:r w:rsidRPr="00C74E50">
        <w:rPr>
          <w:rFonts w:ascii="Aptos" w:eastAsia="Aptos" w:hAnsi="Aptos" w:cs="Times New Roman"/>
          <w:b/>
          <w:bCs/>
          <w:kern w:val="2"/>
          <w:sz w:val="24"/>
          <w:szCs w:val="24"/>
          <w14:ligatures w14:val="standardContextual"/>
        </w:rPr>
        <w:t xml:space="preserve">Supervision </w:t>
      </w:r>
    </w:p>
    <w:p w14:paraId="6E62989E" w14:textId="77777777" w:rsidR="00C74E50" w:rsidRPr="00C74E50" w:rsidRDefault="00C74E50" w:rsidP="00C74E50">
      <w:pPr>
        <w:spacing w:after="160" w:line="278" w:lineRule="auto"/>
        <w:rPr>
          <w:rFonts w:ascii="Aptos" w:eastAsia="Aptos" w:hAnsi="Aptos" w:cs="Times New Roman"/>
          <w:kern w:val="2"/>
          <w:sz w:val="24"/>
          <w:szCs w:val="24"/>
          <w14:ligatures w14:val="standardContextual"/>
        </w:rPr>
      </w:pPr>
      <w:r w:rsidRPr="00C74E50">
        <w:rPr>
          <w:rFonts w:ascii="Aptos" w:eastAsia="Aptos" w:hAnsi="Aptos" w:cs="Times New Roman"/>
          <w:kern w:val="2"/>
          <w:sz w:val="24"/>
          <w:szCs w:val="24"/>
          <w14:ligatures w14:val="standardContextual"/>
        </w:rPr>
        <w:t xml:space="preserve">Le consultant travaillera sous la supervision du Chief of party, et en coordination avec les partenaires institutionnels concernés. </w:t>
      </w:r>
    </w:p>
    <w:p w14:paraId="5785CD06" w14:textId="77777777" w:rsidR="00C74E50" w:rsidRPr="00C74E50" w:rsidRDefault="00C74E50" w:rsidP="000F003B">
      <w:pPr>
        <w:numPr>
          <w:ilvl w:val="0"/>
          <w:numId w:val="20"/>
        </w:numPr>
        <w:spacing w:after="160" w:line="278" w:lineRule="auto"/>
        <w:contextualSpacing/>
        <w:rPr>
          <w:rFonts w:ascii="Aptos" w:eastAsia="Aptos" w:hAnsi="Aptos" w:cs="Times New Roman"/>
          <w:kern w:val="2"/>
          <w:sz w:val="24"/>
          <w:szCs w:val="24"/>
          <w14:ligatures w14:val="standardContextual"/>
        </w:rPr>
      </w:pPr>
      <w:r w:rsidRPr="00C74E50">
        <w:rPr>
          <w:rFonts w:ascii="Aptos" w:eastAsia="Aptos" w:hAnsi="Aptos" w:cs="Times New Roman"/>
          <w:b/>
          <w:bCs/>
          <w:kern w:val="2"/>
          <w:sz w:val="24"/>
          <w:szCs w:val="24"/>
          <w14:ligatures w14:val="standardContextual"/>
        </w:rPr>
        <w:t xml:space="preserve">Modalités de paiement (exemple) </w:t>
      </w:r>
    </w:p>
    <w:p w14:paraId="4317411C" w14:textId="77777777" w:rsidR="00C74E50" w:rsidRPr="00C74E50" w:rsidRDefault="00C74E50" w:rsidP="00C74E50">
      <w:pPr>
        <w:spacing w:after="160" w:line="278" w:lineRule="auto"/>
        <w:rPr>
          <w:rFonts w:ascii="Aptos" w:eastAsia="Aptos" w:hAnsi="Aptos" w:cs="Times New Roman"/>
          <w:kern w:val="2"/>
          <w:sz w:val="24"/>
          <w:szCs w:val="24"/>
          <w14:ligatures w14:val="standardContextual"/>
        </w:rPr>
      </w:pPr>
      <w:r w:rsidRPr="00C74E50">
        <w:rPr>
          <w:rFonts w:ascii="Aptos" w:eastAsia="Aptos" w:hAnsi="Aptos" w:cs="Times New Roman"/>
          <w:kern w:val="2"/>
          <w:sz w:val="24"/>
          <w:szCs w:val="24"/>
          <w14:ligatures w14:val="standardContextual"/>
        </w:rPr>
        <w:t xml:space="preserve">Les frais de voyage et de séjour dans les différents milieux à charge de IMA à payer au départ. </w:t>
      </w:r>
    </w:p>
    <w:p w14:paraId="6E29B885" w14:textId="77777777" w:rsidR="00C74E50" w:rsidRPr="00C74E50" w:rsidRDefault="00C74E50" w:rsidP="00C74E50">
      <w:pPr>
        <w:spacing w:after="160" w:line="278" w:lineRule="auto"/>
        <w:rPr>
          <w:rFonts w:ascii="Aptos" w:eastAsia="Aptos" w:hAnsi="Aptos" w:cs="Times New Roman"/>
          <w:kern w:val="2"/>
          <w:sz w:val="24"/>
          <w:szCs w:val="24"/>
          <w14:ligatures w14:val="standardContextual"/>
        </w:rPr>
      </w:pPr>
      <w:r w:rsidRPr="00C74E50">
        <w:rPr>
          <w:rFonts w:ascii="Aptos" w:eastAsia="Aptos" w:hAnsi="Aptos" w:cs="Times New Roman"/>
          <w:kern w:val="2"/>
          <w:sz w:val="24"/>
          <w:szCs w:val="24"/>
          <w14:ligatures w14:val="standardContextual"/>
        </w:rPr>
        <w:t xml:space="preserve">Paiement des honoraires : </w:t>
      </w:r>
    </w:p>
    <w:p w14:paraId="5198AEFE" w14:textId="77777777" w:rsidR="00C74E50" w:rsidRPr="00C74E50" w:rsidRDefault="00C74E50" w:rsidP="000F003B">
      <w:pPr>
        <w:numPr>
          <w:ilvl w:val="0"/>
          <w:numId w:val="16"/>
        </w:numPr>
        <w:spacing w:after="160" w:line="278" w:lineRule="auto"/>
        <w:contextualSpacing/>
        <w:rPr>
          <w:rFonts w:ascii="Aptos" w:eastAsia="Aptos" w:hAnsi="Aptos" w:cs="Times New Roman"/>
          <w:kern w:val="2"/>
          <w:sz w:val="24"/>
          <w:szCs w:val="24"/>
          <w14:ligatures w14:val="standardContextual"/>
        </w:rPr>
      </w:pPr>
      <w:r w:rsidRPr="00C74E50">
        <w:rPr>
          <w:rFonts w:ascii="Aptos" w:eastAsia="Aptos" w:hAnsi="Aptos" w:cs="Times New Roman"/>
          <w:kern w:val="2"/>
          <w:sz w:val="24"/>
          <w:szCs w:val="24"/>
          <w14:ligatures w14:val="standardContextual"/>
        </w:rPr>
        <w:t xml:space="preserve">30 % après validation de la note méthodologique </w:t>
      </w:r>
    </w:p>
    <w:p w14:paraId="697E16AB" w14:textId="77777777" w:rsidR="00C74E50" w:rsidRPr="00C74E50" w:rsidRDefault="00C74E50" w:rsidP="000F003B">
      <w:pPr>
        <w:numPr>
          <w:ilvl w:val="0"/>
          <w:numId w:val="16"/>
        </w:numPr>
        <w:spacing w:after="160" w:line="278" w:lineRule="auto"/>
        <w:contextualSpacing/>
        <w:rPr>
          <w:rFonts w:ascii="Aptos" w:eastAsia="Aptos" w:hAnsi="Aptos" w:cs="Times New Roman"/>
          <w:kern w:val="2"/>
          <w:sz w:val="24"/>
          <w:szCs w:val="24"/>
          <w14:ligatures w14:val="standardContextual"/>
        </w:rPr>
      </w:pPr>
      <w:r w:rsidRPr="00C74E50">
        <w:rPr>
          <w:rFonts w:ascii="Aptos" w:eastAsia="Aptos" w:hAnsi="Aptos" w:cs="Times New Roman"/>
          <w:kern w:val="2"/>
          <w:sz w:val="24"/>
          <w:szCs w:val="24"/>
          <w14:ligatures w14:val="standardContextual"/>
        </w:rPr>
        <w:t xml:space="preserve">40 % après soumission du rapport provisoire </w:t>
      </w:r>
    </w:p>
    <w:p w14:paraId="25389A81" w14:textId="77777777" w:rsidR="00C74E50" w:rsidRPr="00C74E50" w:rsidRDefault="00C74E50" w:rsidP="000F003B">
      <w:pPr>
        <w:numPr>
          <w:ilvl w:val="0"/>
          <w:numId w:val="16"/>
        </w:numPr>
        <w:spacing w:after="160" w:line="278" w:lineRule="auto"/>
        <w:contextualSpacing/>
        <w:rPr>
          <w:rFonts w:ascii="Aptos" w:eastAsia="Aptos" w:hAnsi="Aptos" w:cs="Times New Roman"/>
          <w:kern w:val="2"/>
          <w:sz w:val="24"/>
          <w:szCs w:val="24"/>
          <w14:ligatures w14:val="standardContextual"/>
        </w:rPr>
      </w:pPr>
      <w:r w:rsidRPr="00C74E50">
        <w:rPr>
          <w:rFonts w:ascii="Aptos" w:eastAsia="Aptos" w:hAnsi="Aptos" w:cs="Times New Roman"/>
          <w:kern w:val="2"/>
          <w:sz w:val="24"/>
          <w:szCs w:val="24"/>
          <w14:ligatures w14:val="standardContextual"/>
        </w:rPr>
        <w:t xml:space="preserve">30 % après validation du rapport </w:t>
      </w:r>
      <w:r w:rsidRPr="00C74E50">
        <w:rPr>
          <w:rFonts w:ascii="Aptos" w:eastAsia="Aptos" w:hAnsi="Aptos" w:cs="Aptos"/>
          <w:kern w:val="2"/>
          <w:sz w:val="24"/>
          <w:szCs w:val="24"/>
          <w14:ligatures w14:val="standardContextual"/>
        </w:rPr>
        <w:t>f</w:t>
      </w:r>
      <w:r w:rsidRPr="00C74E50">
        <w:rPr>
          <w:rFonts w:ascii="Aptos" w:eastAsia="Aptos" w:hAnsi="Aptos" w:cs="Times New Roman"/>
          <w:kern w:val="2"/>
          <w:sz w:val="24"/>
          <w:szCs w:val="24"/>
          <w14:ligatures w14:val="standardContextual"/>
        </w:rPr>
        <w:t xml:space="preserve">inal </w:t>
      </w:r>
    </w:p>
    <w:bookmarkEnd w:id="5"/>
    <w:p w14:paraId="6BCC6F9F" w14:textId="19E38E5A" w:rsidR="00A36856" w:rsidRPr="00056AA1" w:rsidRDefault="00EC0C7E" w:rsidP="000F003B">
      <w:pPr>
        <w:keepNext/>
        <w:numPr>
          <w:ilvl w:val="0"/>
          <w:numId w:val="9"/>
        </w:numPr>
        <w:shd w:val="clear" w:color="auto" w:fill="D9D9D9" w:themeFill="background1" w:themeFillShade="D9"/>
        <w:suppressAutoHyphens/>
        <w:spacing w:before="240" w:after="60" w:line="240" w:lineRule="auto"/>
        <w:outlineLvl w:val="2"/>
        <w:rPr>
          <w:rFonts w:asciiTheme="majorHAnsi" w:eastAsia="Times New Roman" w:hAnsiTheme="majorHAnsi" w:cs="Arial"/>
          <w:b/>
          <w:bCs/>
          <w:lang w:eastAsia="ar-SA"/>
        </w:rPr>
      </w:pPr>
      <w:r w:rsidRPr="00EC0C7E">
        <w:rPr>
          <w:rFonts w:asciiTheme="majorHAnsi" w:eastAsia="Times New Roman" w:hAnsiTheme="majorHAnsi" w:cs="Arial"/>
          <w:b/>
          <w:bCs/>
          <w:lang w:eastAsia="ar-SA"/>
        </w:rPr>
        <w:t>Evaluation des offres</w:t>
      </w:r>
    </w:p>
    <w:p w14:paraId="1BEF7AE4" w14:textId="77777777" w:rsidR="00EC0C7E" w:rsidRDefault="00EC0C7E" w:rsidP="00EC0C7E">
      <w:pPr>
        <w:suppressAutoHyphens/>
        <w:spacing w:after="0" w:line="240" w:lineRule="auto"/>
        <w:jc w:val="both"/>
        <w:rPr>
          <w:rFonts w:asciiTheme="majorHAnsi" w:eastAsia="Times New Roman" w:hAnsiTheme="majorHAnsi" w:cs="Times New Roman"/>
          <w:lang w:eastAsia="ar-SA"/>
        </w:rPr>
      </w:pPr>
    </w:p>
    <w:p w14:paraId="59041A8A" w14:textId="77777777" w:rsidR="00911FF3" w:rsidRPr="00911FF3" w:rsidRDefault="00911FF3" w:rsidP="00911FF3">
      <w:pPr>
        <w:suppressAutoHyphens/>
        <w:spacing w:after="0" w:line="240" w:lineRule="auto"/>
        <w:jc w:val="both"/>
        <w:rPr>
          <w:rFonts w:asciiTheme="majorHAnsi" w:eastAsia="Times New Roman" w:hAnsiTheme="majorHAnsi" w:cs="Times New Roman"/>
          <w:lang w:val="en-US" w:eastAsia="ar-SA"/>
        </w:rPr>
      </w:pPr>
    </w:p>
    <w:p w14:paraId="0C1C5FF0" w14:textId="77777777" w:rsidR="00EC0C7E" w:rsidRPr="00056AA1" w:rsidRDefault="00EC0C7E" w:rsidP="00EC0C7E">
      <w:p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b/>
          <w:lang w:eastAsia="ar-SA"/>
        </w:rPr>
        <w:t>a) Etape 1 : Examen préliminaire des soumissions</w:t>
      </w:r>
      <w:r w:rsidRPr="00056AA1">
        <w:rPr>
          <w:rFonts w:asciiTheme="majorHAnsi" w:eastAsia="Times New Roman" w:hAnsiTheme="majorHAnsi" w:cs="Times New Roman"/>
          <w:lang w:eastAsia="ar-SA"/>
        </w:rPr>
        <w:t xml:space="preserve"> :</w:t>
      </w:r>
    </w:p>
    <w:p w14:paraId="37992665" w14:textId="77777777" w:rsidR="00EC0C7E" w:rsidRPr="00056AA1" w:rsidRDefault="00EC0C7E" w:rsidP="00EC0C7E">
      <w:pPr>
        <w:suppressAutoHyphens/>
        <w:spacing w:after="0" w:line="240" w:lineRule="auto"/>
        <w:jc w:val="both"/>
        <w:rPr>
          <w:rFonts w:asciiTheme="majorHAnsi" w:eastAsia="Times New Roman" w:hAnsiTheme="majorHAnsi" w:cs="Times New Roman"/>
          <w:lang w:eastAsia="ar-SA"/>
        </w:rPr>
      </w:pPr>
    </w:p>
    <w:p w14:paraId="0962D0FA" w14:textId="58B6901C" w:rsidR="00EC0C7E" w:rsidRPr="00056AA1" w:rsidRDefault="00EC0C7E" w:rsidP="00EC0C7E">
      <w:pPr>
        <w:suppressAutoHyphens/>
        <w:spacing w:after="0" w:line="240" w:lineRule="auto"/>
        <w:jc w:val="both"/>
        <w:rPr>
          <w:rFonts w:asciiTheme="majorHAnsi" w:eastAsia="Times New Roman" w:hAnsiTheme="majorHAnsi" w:cs="Times New Roman"/>
          <w:lang w:eastAsia="fr-FR"/>
        </w:rPr>
      </w:pPr>
      <w:r w:rsidRPr="00056AA1">
        <w:rPr>
          <w:rFonts w:asciiTheme="majorHAnsi" w:eastAsia="Times New Roman" w:hAnsiTheme="majorHAnsi" w:cs="Times New Roman"/>
          <w:lang w:eastAsia="ar-SA"/>
        </w:rPr>
        <w:t xml:space="preserve">IMA examinera les soumissions afin de déterminer si elles sont complètes au regard des documents </w:t>
      </w:r>
      <w:r w:rsidRPr="00056AA1">
        <w:rPr>
          <w:rFonts w:asciiTheme="majorHAnsi" w:eastAsia="Times New Roman" w:hAnsiTheme="majorHAnsi" w:cs="Times New Roman"/>
          <w:lang w:eastAsia="fr-FR"/>
        </w:rPr>
        <w:t>et autres informations administratives requis dans la sollicitation.</w:t>
      </w:r>
    </w:p>
    <w:p w14:paraId="2EF7C9F5" w14:textId="77777777" w:rsidR="00EC0C7E" w:rsidRPr="00056AA1" w:rsidRDefault="00EC0C7E" w:rsidP="00EC0C7E">
      <w:pPr>
        <w:suppressAutoHyphens/>
        <w:spacing w:after="0" w:line="240" w:lineRule="auto"/>
        <w:jc w:val="both"/>
        <w:rPr>
          <w:rFonts w:asciiTheme="majorHAnsi" w:eastAsia="Times New Roman" w:hAnsiTheme="majorHAnsi" w:cs="Times New Roman"/>
          <w:lang w:eastAsia="ar-SA"/>
        </w:rPr>
      </w:pPr>
    </w:p>
    <w:p w14:paraId="730B8C40" w14:textId="77777777" w:rsidR="00EC0C7E" w:rsidRPr="00056AA1" w:rsidRDefault="00EC0C7E" w:rsidP="000F003B">
      <w:pPr>
        <w:numPr>
          <w:ilvl w:val="0"/>
          <w:numId w:val="12"/>
        </w:numPr>
        <w:jc w:val="both"/>
        <w:rPr>
          <w:rFonts w:asciiTheme="majorHAnsi" w:eastAsia="Calibri" w:hAnsiTheme="majorHAnsi" w:cs="Times New Roman"/>
        </w:rPr>
      </w:pPr>
      <w:r w:rsidRPr="00056AA1">
        <w:rPr>
          <w:rFonts w:asciiTheme="majorHAnsi" w:eastAsia="Calibri" w:hAnsiTheme="majorHAnsi" w:cs="Times New Roman"/>
        </w:rPr>
        <w:t>L’offre soumise a été reçue par IMA avant la date et l’heure limites de dépôt des offres,</w:t>
      </w:r>
    </w:p>
    <w:p w14:paraId="1D1061B2" w14:textId="36673658" w:rsidR="00EC0C7E" w:rsidRPr="00056AA1" w:rsidRDefault="00EC0C7E" w:rsidP="000F003B">
      <w:pPr>
        <w:numPr>
          <w:ilvl w:val="0"/>
          <w:numId w:val="12"/>
        </w:numPr>
        <w:jc w:val="both"/>
        <w:rPr>
          <w:rFonts w:asciiTheme="majorHAnsi" w:eastAsia="Calibri" w:hAnsiTheme="majorHAnsi" w:cs="Times New Roman"/>
        </w:rPr>
      </w:pPr>
      <w:r w:rsidRPr="00056AA1">
        <w:rPr>
          <w:rFonts w:asciiTheme="majorHAnsi" w:eastAsia="Calibri" w:hAnsiTheme="majorHAnsi" w:cs="Times New Roman"/>
        </w:rPr>
        <w:lastRenderedPageBreak/>
        <w:t xml:space="preserve">Lettre de soumission de l’offre (annexe </w:t>
      </w:r>
      <w:r w:rsidR="00217F85">
        <w:rPr>
          <w:rFonts w:asciiTheme="majorHAnsi" w:eastAsia="Calibri" w:hAnsiTheme="majorHAnsi" w:cs="Times New Roman"/>
        </w:rPr>
        <w:t>A</w:t>
      </w:r>
      <w:r w:rsidRPr="00056AA1">
        <w:rPr>
          <w:rFonts w:asciiTheme="majorHAnsi" w:eastAsia="Calibri" w:hAnsiTheme="majorHAnsi" w:cs="Times New Roman"/>
        </w:rPr>
        <w:t>),</w:t>
      </w:r>
    </w:p>
    <w:p w14:paraId="1880B99E" w14:textId="044068FD" w:rsidR="00EC0C7E" w:rsidRDefault="00EC0C7E" w:rsidP="000F003B">
      <w:pPr>
        <w:numPr>
          <w:ilvl w:val="0"/>
          <w:numId w:val="12"/>
        </w:numPr>
        <w:jc w:val="both"/>
        <w:rPr>
          <w:rFonts w:asciiTheme="majorHAnsi" w:eastAsia="Calibri" w:hAnsiTheme="majorHAnsi" w:cs="Times New Roman"/>
        </w:rPr>
      </w:pPr>
      <w:r w:rsidRPr="00056AA1">
        <w:rPr>
          <w:rFonts w:asciiTheme="majorHAnsi" w:eastAsia="Calibri" w:hAnsiTheme="majorHAnsi" w:cs="Times New Roman"/>
        </w:rPr>
        <w:t xml:space="preserve">Questionnaire au soumissionnaire dûment rempli (Annexe </w:t>
      </w:r>
      <w:r w:rsidR="00217F85">
        <w:rPr>
          <w:rFonts w:asciiTheme="majorHAnsi" w:eastAsia="Calibri" w:hAnsiTheme="majorHAnsi" w:cs="Times New Roman"/>
        </w:rPr>
        <w:t>B</w:t>
      </w:r>
      <w:r w:rsidRPr="00056AA1">
        <w:rPr>
          <w:rFonts w:asciiTheme="majorHAnsi" w:eastAsia="Calibri" w:hAnsiTheme="majorHAnsi" w:cs="Times New Roman"/>
        </w:rPr>
        <w:t>),</w:t>
      </w:r>
    </w:p>
    <w:p w14:paraId="1D5D8E9C" w14:textId="7A8DFF7D" w:rsidR="00EC0C7E" w:rsidRPr="00056AA1" w:rsidRDefault="00EC0C7E" w:rsidP="000F003B">
      <w:pPr>
        <w:numPr>
          <w:ilvl w:val="0"/>
          <w:numId w:val="12"/>
        </w:numPr>
        <w:jc w:val="both"/>
        <w:rPr>
          <w:rFonts w:asciiTheme="majorHAnsi" w:eastAsia="Calibri" w:hAnsiTheme="majorHAnsi" w:cs="Times New Roman"/>
        </w:rPr>
      </w:pPr>
      <w:r w:rsidRPr="00056AA1">
        <w:rPr>
          <w:rFonts w:asciiTheme="majorHAnsi" w:eastAsia="Calibri" w:hAnsiTheme="majorHAnsi" w:cs="Times New Roman"/>
        </w:rPr>
        <w:t xml:space="preserve">Règles de bonnes pratiques commerciales IMA (Annexe </w:t>
      </w:r>
      <w:r w:rsidR="00217F85">
        <w:rPr>
          <w:rFonts w:asciiTheme="majorHAnsi" w:eastAsia="Calibri" w:hAnsiTheme="majorHAnsi" w:cs="Times New Roman"/>
        </w:rPr>
        <w:t>D</w:t>
      </w:r>
      <w:r w:rsidRPr="00056AA1">
        <w:rPr>
          <w:rFonts w:asciiTheme="majorHAnsi" w:eastAsia="Calibri" w:hAnsiTheme="majorHAnsi" w:cs="Times New Roman"/>
        </w:rPr>
        <w:t>) signé,</w:t>
      </w:r>
    </w:p>
    <w:p w14:paraId="2934B098" w14:textId="77777777" w:rsidR="00EC0C7E" w:rsidRPr="00056AA1" w:rsidRDefault="00EC0C7E" w:rsidP="00EC0C7E">
      <w:pPr>
        <w:pStyle w:val="Paragraphedeliste"/>
        <w:jc w:val="both"/>
        <w:rPr>
          <w:rFonts w:asciiTheme="majorHAnsi" w:eastAsia="Calibri" w:hAnsiTheme="majorHAnsi"/>
          <w:sz w:val="22"/>
          <w:szCs w:val="22"/>
          <w:lang w:val="fr-FR"/>
        </w:rPr>
      </w:pPr>
    </w:p>
    <w:p w14:paraId="65677A5A" w14:textId="77777777" w:rsidR="00EC0C7E" w:rsidRPr="00056AA1" w:rsidRDefault="00EC0C7E" w:rsidP="00EC0C7E">
      <w:pPr>
        <w:keepNext/>
        <w:pBdr>
          <w:top w:val="single" w:sz="8" w:space="1" w:color="000000"/>
          <w:left w:val="single" w:sz="8" w:space="4" w:color="000000"/>
          <w:bottom w:val="single" w:sz="8" w:space="1" w:color="000000"/>
          <w:right w:val="single" w:sz="8" w:space="4" w:color="000000"/>
        </w:pBdr>
        <w:suppressAutoHyphens/>
        <w:spacing w:after="0" w:line="240" w:lineRule="auto"/>
        <w:jc w:val="both"/>
        <w:outlineLvl w:val="4"/>
        <w:rPr>
          <w:rFonts w:asciiTheme="majorHAnsi" w:eastAsia="Times New Roman" w:hAnsiTheme="majorHAnsi" w:cs="Times New Roman"/>
          <w:b/>
          <w:lang w:eastAsia="ar-SA"/>
        </w:rPr>
      </w:pPr>
      <w:r w:rsidRPr="00056AA1">
        <w:rPr>
          <w:rFonts w:asciiTheme="majorHAnsi" w:eastAsia="Times New Roman" w:hAnsiTheme="majorHAnsi" w:cs="Times New Roman"/>
          <w:b/>
          <w:lang w:eastAsia="ar-SA"/>
        </w:rPr>
        <w:t xml:space="preserve">Tout soumissionnaire qui ne fournira pas tous les documents ou informations mentionnés ci-dessus et dans les formats demandés peut voir sa proposition exclue. </w:t>
      </w:r>
    </w:p>
    <w:p w14:paraId="4DCDC54E" w14:textId="77777777" w:rsidR="00EC0C7E" w:rsidRPr="00056AA1" w:rsidRDefault="00EC0C7E" w:rsidP="00EC0C7E">
      <w:pPr>
        <w:suppressAutoHyphens/>
        <w:spacing w:after="0" w:line="240" w:lineRule="auto"/>
        <w:jc w:val="both"/>
        <w:rPr>
          <w:rFonts w:asciiTheme="majorHAnsi" w:eastAsia="Times New Roman" w:hAnsiTheme="majorHAnsi" w:cs="Times New Roman"/>
          <w:lang w:eastAsia="ar-SA"/>
        </w:rPr>
      </w:pPr>
    </w:p>
    <w:p w14:paraId="4E3FDC23" w14:textId="52C1A3BF" w:rsidR="00EC0C7E" w:rsidRPr="00C74E50" w:rsidRDefault="00EC0C7E" w:rsidP="00C74E50">
      <w:pPr>
        <w:suppressAutoHyphens/>
        <w:spacing w:after="0" w:line="240" w:lineRule="auto"/>
        <w:jc w:val="both"/>
        <w:rPr>
          <w:rFonts w:asciiTheme="majorHAnsi" w:eastAsia="Times New Roman" w:hAnsiTheme="majorHAnsi" w:cs="Times New Roman"/>
          <w:b/>
          <w:lang w:eastAsia="ar-SA"/>
        </w:rPr>
      </w:pPr>
      <w:r w:rsidRPr="00056AA1">
        <w:rPr>
          <w:rFonts w:asciiTheme="majorHAnsi" w:eastAsia="Times New Roman" w:hAnsiTheme="majorHAnsi" w:cs="Times New Roman"/>
          <w:b/>
          <w:lang w:eastAsia="ar-SA"/>
        </w:rPr>
        <w:t xml:space="preserve">b) Etape 2 : Evaluation </w:t>
      </w:r>
      <w:r>
        <w:rPr>
          <w:rFonts w:asciiTheme="majorHAnsi" w:eastAsia="Times New Roman" w:hAnsiTheme="majorHAnsi" w:cs="Times New Roman"/>
          <w:b/>
          <w:lang w:eastAsia="ar-SA"/>
        </w:rPr>
        <w:t>des offres spécifiques</w:t>
      </w:r>
      <w:r w:rsidRPr="00056AA1">
        <w:rPr>
          <w:rFonts w:asciiTheme="majorHAnsi" w:eastAsia="Times New Roman" w:hAnsiTheme="majorHAnsi" w:cs="Times New Roman"/>
          <w:b/>
          <w:lang w:eastAsia="ar-SA"/>
        </w:rPr>
        <w:t> :</w:t>
      </w:r>
      <w:r w:rsidR="00C74E50">
        <w:rPr>
          <w:rFonts w:asciiTheme="majorHAnsi" w:eastAsia="Times New Roman" w:hAnsiTheme="majorHAnsi" w:cs="Times New Roman"/>
          <w:b/>
          <w:lang w:eastAsia="ar-SA"/>
        </w:rPr>
        <w:t xml:space="preserve"> </w:t>
      </w:r>
      <w:proofErr w:type="spellStart"/>
      <w:r w:rsidR="00C74E50">
        <w:rPr>
          <w:rFonts w:asciiTheme="majorHAnsi" w:eastAsia="Times New Roman" w:hAnsiTheme="majorHAnsi" w:cs="Times New Roman"/>
          <w:b/>
          <w:lang w:eastAsia="ar-SA"/>
        </w:rPr>
        <w:t>cfr</w:t>
      </w:r>
      <w:proofErr w:type="spellEnd"/>
      <w:r w:rsidR="00C74E50">
        <w:rPr>
          <w:rFonts w:asciiTheme="majorHAnsi" w:eastAsia="Times New Roman" w:hAnsiTheme="majorHAnsi" w:cs="Times New Roman"/>
          <w:b/>
          <w:lang w:eastAsia="ar-SA"/>
        </w:rPr>
        <w:t xml:space="preserve"> le point 8 du </w:t>
      </w:r>
      <w:proofErr w:type="spellStart"/>
      <w:proofErr w:type="gramStart"/>
      <w:r w:rsidR="00C74E50">
        <w:rPr>
          <w:rFonts w:asciiTheme="majorHAnsi" w:eastAsia="Times New Roman" w:hAnsiTheme="majorHAnsi" w:cs="Times New Roman"/>
          <w:b/>
          <w:lang w:eastAsia="ar-SA"/>
        </w:rPr>
        <w:t>tdr</w:t>
      </w:r>
      <w:proofErr w:type="spellEnd"/>
      <w:r w:rsidR="00C74E50">
        <w:rPr>
          <w:rFonts w:asciiTheme="majorHAnsi" w:eastAsia="Times New Roman" w:hAnsiTheme="majorHAnsi" w:cs="Times New Roman"/>
          <w:b/>
          <w:lang w:eastAsia="ar-SA"/>
        </w:rPr>
        <w:t>(</w:t>
      </w:r>
      <w:proofErr w:type="gramEnd"/>
      <w:r w:rsidR="00C74E50">
        <w:rPr>
          <w:rFonts w:asciiTheme="majorHAnsi" w:eastAsia="Times New Roman" w:hAnsiTheme="majorHAnsi" w:cs="Times New Roman"/>
          <w:b/>
          <w:lang w:eastAsia="ar-SA"/>
        </w:rPr>
        <w:t>profil du consultant</w:t>
      </w:r>
    </w:p>
    <w:p w14:paraId="02ED133E" w14:textId="77777777" w:rsidR="00EC0C7E" w:rsidRPr="00056AA1" w:rsidRDefault="00EC0C7E" w:rsidP="00EC0C7E">
      <w:pPr>
        <w:suppressAutoHyphens/>
        <w:spacing w:after="0" w:line="240" w:lineRule="auto"/>
        <w:jc w:val="both"/>
        <w:rPr>
          <w:rFonts w:asciiTheme="majorHAnsi" w:eastAsia="Times New Roman" w:hAnsiTheme="majorHAnsi" w:cs="Times New Roman"/>
          <w:lang w:eastAsia="ar-SA"/>
        </w:rPr>
      </w:pPr>
    </w:p>
    <w:bookmarkEnd w:id="4"/>
    <w:p w14:paraId="675798B1" w14:textId="5950E4C5" w:rsidR="00D47CE4" w:rsidRPr="00056AA1" w:rsidRDefault="00D47CE4" w:rsidP="000F003B">
      <w:pPr>
        <w:keepNext/>
        <w:numPr>
          <w:ilvl w:val="0"/>
          <w:numId w:val="9"/>
        </w:numPr>
        <w:shd w:val="clear" w:color="auto" w:fill="D9D9D9" w:themeFill="background1" w:themeFillShade="D9"/>
        <w:suppressAutoHyphens/>
        <w:spacing w:before="240" w:after="60" w:line="240" w:lineRule="auto"/>
        <w:outlineLvl w:val="2"/>
        <w:rPr>
          <w:rFonts w:asciiTheme="majorHAnsi" w:eastAsia="Times New Roman" w:hAnsiTheme="majorHAnsi" w:cs="Arial"/>
          <w:b/>
          <w:bCs/>
          <w:lang w:eastAsia="ar-SA"/>
        </w:rPr>
      </w:pPr>
      <w:r w:rsidRPr="00056AA1">
        <w:rPr>
          <w:rFonts w:asciiTheme="majorHAnsi" w:eastAsia="Times New Roman" w:hAnsiTheme="majorHAnsi" w:cs="Arial"/>
          <w:b/>
          <w:bCs/>
          <w:lang w:eastAsia="ar-SA"/>
        </w:rPr>
        <w:t>Obligations d</w:t>
      </w:r>
      <w:r w:rsidR="00DB1348">
        <w:rPr>
          <w:rFonts w:asciiTheme="majorHAnsi" w:eastAsia="Times New Roman" w:hAnsiTheme="majorHAnsi" w:cs="Arial"/>
          <w:b/>
          <w:bCs/>
          <w:lang w:eastAsia="ar-SA"/>
        </w:rPr>
        <w:t xml:space="preserve">u </w:t>
      </w:r>
      <w:r w:rsidR="00130122">
        <w:rPr>
          <w:rFonts w:asciiTheme="majorHAnsi" w:eastAsia="Times New Roman" w:hAnsiTheme="majorHAnsi" w:cs="Arial"/>
          <w:b/>
          <w:bCs/>
          <w:lang w:eastAsia="ar-SA"/>
        </w:rPr>
        <w:t xml:space="preserve">candidat </w:t>
      </w:r>
      <w:r w:rsidR="000A227E">
        <w:rPr>
          <w:rFonts w:asciiTheme="majorHAnsi" w:eastAsia="Times New Roman" w:hAnsiTheme="majorHAnsi" w:cs="Arial"/>
          <w:b/>
          <w:bCs/>
          <w:lang w:eastAsia="ar-SA"/>
        </w:rPr>
        <w:t>consultant</w:t>
      </w:r>
    </w:p>
    <w:p w14:paraId="3D39A6E0" w14:textId="67C3B2FE" w:rsidR="00D47CE4" w:rsidRPr="00056AA1" w:rsidRDefault="00D47CE4" w:rsidP="00576A53">
      <w:pPr>
        <w:suppressAutoHyphens/>
        <w:spacing w:after="0" w:line="240" w:lineRule="auto"/>
        <w:jc w:val="both"/>
        <w:rPr>
          <w:rFonts w:asciiTheme="majorHAnsi" w:eastAsia="Times New Roman" w:hAnsiTheme="majorHAnsi" w:cs="Arial"/>
          <w:snapToGrid w:val="0"/>
        </w:rPr>
      </w:pPr>
    </w:p>
    <w:p w14:paraId="65D7F92C" w14:textId="3B6E1928" w:rsidR="00CF0A5A" w:rsidRPr="00056AA1" w:rsidRDefault="00CF0A5A" w:rsidP="00CF0A5A">
      <w:pPr>
        <w:suppressAutoHyphens/>
        <w:spacing w:after="0" w:line="240" w:lineRule="auto"/>
        <w:jc w:val="both"/>
        <w:rPr>
          <w:rFonts w:asciiTheme="majorHAnsi" w:eastAsia="Times New Roman" w:hAnsiTheme="majorHAnsi" w:cs="Arial"/>
          <w:snapToGrid w:val="0"/>
        </w:rPr>
      </w:pPr>
      <w:r w:rsidRPr="00056AA1">
        <w:rPr>
          <w:rFonts w:asciiTheme="majorHAnsi" w:eastAsia="Times New Roman" w:hAnsiTheme="majorHAnsi" w:cs="Arial"/>
          <w:snapToGrid w:val="0"/>
        </w:rPr>
        <w:t xml:space="preserve">Le </w:t>
      </w:r>
      <w:r w:rsidR="000A227E">
        <w:rPr>
          <w:rFonts w:asciiTheme="majorHAnsi" w:eastAsia="Times New Roman" w:hAnsiTheme="majorHAnsi" w:cs="Arial"/>
          <w:snapToGrid w:val="0"/>
        </w:rPr>
        <w:t>consultant</w:t>
      </w:r>
      <w:r w:rsidRPr="00056AA1">
        <w:rPr>
          <w:rFonts w:asciiTheme="majorHAnsi" w:eastAsia="Times New Roman" w:hAnsiTheme="majorHAnsi" w:cs="Arial"/>
          <w:snapToGrid w:val="0"/>
        </w:rPr>
        <w:t xml:space="preserve"> s’engage à :</w:t>
      </w:r>
    </w:p>
    <w:p w14:paraId="297F08C5" w14:textId="77777777" w:rsidR="00CF0A5A" w:rsidRPr="00056AA1" w:rsidRDefault="00CF0A5A" w:rsidP="00CF0A5A">
      <w:pPr>
        <w:suppressAutoHyphens/>
        <w:spacing w:after="0" w:line="240" w:lineRule="auto"/>
        <w:jc w:val="both"/>
        <w:rPr>
          <w:rFonts w:asciiTheme="majorHAnsi" w:eastAsia="Times New Roman" w:hAnsiTheme="majorHAnsi" w:cs="Arial"/>
          <w:snapToGrid w:val="0"/>
        </w:rPr>
      </w:pPr>
    </w:p>
    <w:p w14:paraId="4D7466DF" w14:textId="122A156E" w:rsidR="00CE5F77" w:rsidRPr="00056AA1" w:rsidRDefault="00CF0A5A" w:rsidP="00CF0A5A">
      <w:pPr>
        <w:suppressAutoHyphens/>
        <w:spacing w:after="0" w:line="240" w:lineRule="auto"/>
        <w:jc w:val="both"/>
        <w:rPr>
          <w:rFonts w:asciiTheme="majorHAnsi" w:eastAsia="Times New Roman" w:hAnsiTheme="majorHAnsi" w:cs="Arial"/>
          <w:snapToGrid w:val="0"/>
        </w:rPr>
      </w:pPr>
      <w:r w:rsidRPr="00056AA1">
        <w:rPr>
          <w:rFonts w:asciiTheme="majorHAnsi" w:eastAsia="Times New Roman" w:hAnsiTheme="majorHAnsi" w:cs="Arial"/>
          <w:snapToGrid w:val="0"/>
        </w:rPr>
        <w:t>-</w:t>
      </w:r>
      <w:r w:rsidRPr="00056AA1">
        <w:rPr>
          <w:rFonts w:asciiTheme="majorHAnsi" w:eastAsia="Times New Roman" w:hAnsiTheme="majorHAnsi" w:cs="Arial"/>
          <w:snapToGrid w:val="0"/>
        </w:rPr>
        <w:tab/>
      </w:r>
      <w:r w:rsidR="00DB1348">
        <w:rPr>
          <w:rFonts w:asciiTheme="majorHAnsi" w:eastAsia="Times New Roman" w:hAnsiTheme="majorHAnsi" w:cs="Arial"/>
          <w:snapToGrid w:val="0"/>
        </w:rPr>
        <w:t xml:space="preserve">Fournir </w:t>
      </w:r>
      <w:r w:rsidR="00130122">
        <w:rPr>
          <w:rFonts w:asciiTheme="majorHAnsi" w:eastAsia="Times New Roman" w:hAnsiTheme="majorHAnsi" w:cs="Arial"/>
          <w:snapToGrid w:val="0"/>
        </w:rPr>
        <w:t>à la demande du</w:t>
      </w:r>
      <w:r w:rsidR="00DB1348">
        <w:rPr>
          <w:rFonts w:asciiTheme="majorHAnsi" w:eastAsia="Times New Roman" w:hAnsiTheme="majorHAnsi" w:cs="Arial"/>
          <w:snapToGrid w:val="0"/>
        </w:rPr>
        <w:t xml:space="preserve"> client </w:t>
      </w:r>
      <w:r w:rsidR="00130122">
        <w:rPr>
          <w:rFonts w:asciiTheme="majorHAnsi" w:eastAsia="Times New Roman" w:hAnsiTheme="majorHAnsi" w:cs="Arial"/>
          <w:snapToGrid w:val="0"/>
        </w:rPr>
        <w:t xml:space="preserve">les informations (prix, qualités, etc.) actualisées sur </w:t>
      </w:r>
      <w:r w:rsidR="00026992">
        <w:rPr>
          <w:rFonts w:asciiTheme="majorHAnsi" w:eastAsia="Times New Roman" w:hAnsiTheme="majorHAnsi" w:cs="Arial"/>
          <w:snapToGrid w:val="0"/>
        </w:rPr>
        <w:t>le</w:t>
      </w:r>
      <w:r w:rsidR="00631668">
        <w:rPr>
          <w:rFonts w:asciiTheme="majorHAnsi" w:eastAsia="Times New Roman" w:hAnsiTheme="majorHAnsi" w:cs="Arial"/>
          <w:snapToGrid w:val="0"/>
        </w:rPr>
        <w:t>s biens</w:t>
      </w:r>
      <w:r w:rsidR="00130122">
        <w:rPr>
          <w:rFonts w:asciiTheme="majorHAnsi" w:eastAsia="Times New Roman" w:hAnsiTheme="majorHAnsi" w:cs="Arial"/>
          <w:snapToGrid w:val="0"/>
        </w:rPr>
        <w:t xml:space="preserve">/services </w:t>
      </w:r>
      <w:r w:rsidR="00DB1348">
        <w:rPr>
          <w:rFonts w:asciiTheme="majorHAnsi" w:eastAsia="Times New Roman" w:hAnsiTheme="majorHAnsi" w:cs="Arial"/>
          <w:snapToGrid w:val="0"/>
        </w:rPr>
        <w:t>de</w:t>
      </w:r>
      <w:r w:rsidR="00130122">
        <w:rPr>
          <w:rFonts w:asciiTheme="majorHAnsi" w:eastAsia="Times New Roman" w:hAnsiTheme="majorHAnsi" w:cs="Arial"/>
          <w:snapToGrid w:val="0"/>
        </w:rPr>
        <w:t>mandés en émettant des propositions de devis/prix ;</w:t>
      </w:r>
    </w:p>
    <w:p w14:paraId="59B6AF63" w14:textId="7E4F452E" w:rsidR="00D47CE4" w:rsidRPr="00056AA1" w:rsidRDefault="00CF0A5A" w:rsidP="00CF0A5A">
      <w:pPr>
        <w:suppressAutoHyphens/>
        <w:spacing w:after="0" w:line="240" w:lineRule="auto"/>
        <w:jc w:val="both"/>
        <w:rPr>
          <w:rFonts w:asciiTheme="majorHAnsi" w:eastAsia="Times New Roman" w:hAnsiTheme="majorHAnsi" w:cs="Arial"/>
          <w:snapToGrid w:val="0"/>
        </w:rPr>
      </w:pPr>
      <w:r w:rsidRPr="00056AA1">
        <w:rPr>
          <w:rFonts w:asciiTheme="majorHAnsi" w:eastAsia="Times New Roman" w:hAnsiTheme="majorHAnsi" w:cs="Arial"/>
          <w:snapToGrid w:val="0"/>
        </w:rPr>
        <w:t>-</w:t>
      </w:r>
      <w:r w:rsidRPr="00056AA1">
        <w:rPr>
          <w:rFonts w:asciiTheme="majorHAnsi" w:eastAsia="Times New Roman" w:hAnsiTheme="majorHAnsi" w:cs="Arial"/>
          <w:snapToGrid w:val="0"/>
        </w:rPr>
        <w:tab/>
        <w:t xml:space="preserve">Les personnes employées par </w:t>
      </w:r>
      <w:r w:rsidR="00130122">
        <w:rPr>
          <w:rFonts w:asciiTheme="majorHAnsi" w:eastAsia="Times New Roman" w:hAnsiTheme="majorHAnsi" w:cs="Arial"/>
          <w:snapToGrid w:val="0"/>
        </w:rPr>
        <w:t>le candidat</w:t>
      </w:r>
      <w:r w:rsidRPr="00056AA1">
        <w:rPr>
          <w:rFonts w:asciiTheme="majorHAnsi" w:eastAsia="Times New Roman" w:hAnsiTheme="majorHAnsi" w:cs="Arial"/>
          <w:snapToGrid w:val="0"/>
        </w:rPr>
        <w:t xml:space="preserve"> pour la mise en œuvre du projet seront sous sa seule responsabilité sans liens de travail avec le CLIENT d’aucune sorte ;</w:t>
      </w:r>
    </w:p>
    <w:p w14:paraId="09300596" w14:textId="1253063D" w:rsidR="00082A89" w:rsidRPr="00056AA1" w:rsidRDefault="00082A89" w:rsidP="00CF0A5A">
      <w:pPr>
        <w:suppressAutoHyphens/>
        <w:spacing w:after="0" w:line="240" w:lineRule="auto"/>
        <w:jc w:val="both"/>
        <w:rPr>
          <w:rFonts w:asciiTheme="majorHAnsi" w:eastAsia="Times New Roman" w:hAnsiTheme="majorHAnsi" w:cs="Arial"/>
          <w:snapToGrid w:val="0"/>
        </w:rPr>
      </w:pPr>
    </w:p>
    <w:p w14:paraId="16231539" w14:textId="510F450D" w:rsidR="00082A89" w:rsidRDefault="00082A89" w:rsidP="00082A89">
      <w:pPr>
        <w:jc w:val="both"/>
        <w:rPr>
          <w:rFonts w:asciiTheme="majorHAnsi" w:hAnsiTheme="majorHAnsi" w:cs="Arial"/>
          <w:snapToGrid w:val="0"/>
        </w:rPr>
      </w:pPr>
      <w:r w:rsidRPr="00056AA1">
        <w:rPr>
          <w:rFonts w:asciiTheme="majorHAnsi" w:hAnsiTheme="majorHAnsi" w:cs="Arial"/>
          <w:snapToGrid w:val="0"/>
        </w:rPr>
        <w:t>-</w:t>
      </w:r>
      <w:r w:rsidRPr="00056AA1">
        <w:rPr>
          <w:rFonts w:asciiTheme="majorHAnsi" w:hAnsiTheme="majorHAnsi"/>
        </w:rPr>
        <w:t xml:space="preserve"> </w:t>
      </w:r>
      <w:r w:rsidRPr="00056AA1">
        <w:rPr>
          <w:rFonts w:asciiTheme="majorHAnsi" w:hAnsiTheme="majorHAnsi" w:cs="Arial"/>
          <w:snapToGrid w:val="0"/>
        </w:rPr>
        <w:t xml:space="preserve">      Le </w:t>
      </w:r>
      <w:r w:rsidR="00A620C5">
        <w:rPr>
          <w:rFonts w:asciiTheme="majorHAnsi" w:hAnsiTheme="majorHAnsi" w:cs="Arial"/>
          <w:snapToGrid w:val="0"/>
        </w:rPr>
        <w:t>Candidat</w:t>
      </w:r>
      <w:r w:rsidRPr="00056AA1">
        <w:rPr>
          <w:rFonts w:asciiTheme="majorHAnsi" w:hAnsiTheme="majorHAnsi" w:cs="Arial"/>
          <w:snapToGrid w:val="0"/>
        </w:rPr>
        <w:t xml:space="preserve"> est </w:t>
      </w:r>
      <w:r w:rsidR="00026992">
        <w:rPr>
          <w:rFonts w:asciiTheme="majorHAnsi" w:hAnsiTheme="majorHAnsi" w:cs="Arial"/>
          <w:snapToGrid w:val="0"/>
        </w:rPr>
        <w:t xml:space="preserve">seul </w:t>
      </w:r>
      <w:r w:rsidRPr="00056AA1">
        <w:rPr>
          <w:rFonts w:asciiTheme="majorHAnsi" w:hAnsiTheme="majorHAnsi" w:cs="Arial"/>
          <w:snapToGrid w:val="0"/>
        </w:rPr>
        <w:t>responsable de toutes les réclamations, pertes, dommages, responsabilités et dépenses de quelque nature que ce soit résultant de ou en relation avec tout manquement par le</w:t>
      </w:r>
      <w:r w:rsidR="00A620C5">
        <w:rPr>
          <w:rFonts w:asciiTheme="majorHAnsi" w:hAnsiTheme="majorHAnsi" w:cs="Arial"/>
          <w:snapToGrid w:val="0"/>
        </w:rPr>
        <w:t xml:space="preserve"> candidat</w:t>
      </w:r>
      <w:r w:rsidRPr="00056AA1">
        <w:rPr>
          <w:rFonts w:asciiTheme="majorHAnsi" w:hAnsiTheme="majorHAnsi" w:cs="Arial"/>
          <w:snapToGrid w:val="0"/>
        </w:rPr>
        <w:t xml:space="preserve"> ou par ses employés, dirigeants, sous- traitants ou agents de cette clause</w:t>
      </w:r>
      <w:r w:rsidR="00A620C5">
        <w:rPr>
          <w:rFonts w:asciiTheme="majorHAnsi" w:hAnsiTheme="majorHAnsi" w:cs="Arial"/>
          <w:snapToGrid w:val="0"/>
        </w:rPr>
        <w:t xml:space="preserve"> en </w:t>
      </w:r>
      <w:proofErr w:type="spellStart"/>
      <w:r w:rsidR="00A620C5">
        <w:rPr>
          <w:rFonts w:asciiTheme="majorHAnsi" w:hAnsiTheme="majorHAnsi" w:cs="Arial"/>
          <w:snapToGrid w:val="0"/>
        </w:rPr>
        <w:t>quand</w:t>
      </w:r>
      <w:proofErr w:type="spellEnd"/>
      <w:r w:rsidR="00A620C5">
        <w:rPr>
          <w:rFonts w:asciiTheme="majorHAnsi" w:hAnsiTheme="majorHAnsi" w:cs="Arial"/>
          <w:snapToGrid w:val="0"/>
        </w:rPr>
        <w:t xml:space="preserve"> d’une contractualisation avec IMA dans les services/biens demandés.</w:t>
      </w:r>
    </w:p>
    <w:p w14:paraId="0780A74E" w14:textId="679EAA55" w:rsidR="00CF0A5A" w:rsidRPr="00056AA1" w:rsidRDefault="00CF0A5A" w:rsidP="000F003B">
      <w:pPr>
        <w:keepNext/>
        <w:numPr>
          <w:ilvl w:val="0"/>
          <w:numId w:val="9"/>
        </w:numPr>
        <w:shd w:val="clear" w:color="auto" w:fill="D9D9D9" w:themeFill="background1" w:themeFillShade="D9"/>
        <w:suppressAutoHyphens/>
        <w:spacing w:before="240" w:after="60" w:line="240" w:lineRule="auto"/>
        <w:outlineLvl w:val="2"/>
        <w:rPr>
          <w:rFonts w:asciiTheme="majorHAnsi" w:eastAsia="Times New Roman" w:hAnsiTheme="majorHAnsi" w:cs="Arial"/>
          <w:b/>
          <w:bCs/>
          <w:lang w:eastAsia="ar-SA"/>
        </w:rPr>
      </w:pPr>
      <w:r w:rsidRPr="00056AA1">
        <w:rPr>
          <w:rFonts w:asciiTheme="majorHAnsi" w:eastAsia="Times New Roman" w:hAnsiTheme="majorHAnsi" w:cs="Arial"/>
          <w:b/>
          <w:bCs/>
          <w:lang w:eastAsia="ar-SA"/>
        </w:rPr>
        <w:t>Obligations du client</w:t>
      </w:r>
    </w:p>
    <w:p w14:paraId="4DA3A2A9" w14:textId="4CF95D5D" w:rsidR="00CF0A5A" w:rsidRPr="00056AA1" w:rsidRDefault="00CF0A5A" w:rsidP="00CF0A5A">
      <w:pPr>
        <w:suppressAutoHyphens/>
        <w:spacing w:after="0" w:line="240" w:lineRule="auto"/>
        <w:jc w:val="both"/>
        <w:rPr>
          <w:rFonts w:asciiTheme="majorHAnsi" w:eastAsia="Times New Roman" w:hAnsiTheme="majorHAnsi" w:cs="Arial"/>
          <w:snapToGrid w:val="0"/>
        </w:rPr>
      </w:pPr>
    </w:p>
    <w:p w14:paraId="31C8216E" w14:textId="28F1B932" w:rsidR="00DC6760" w:rsidRDefault="00CF0A5A" w:rsidP="00CF0A5A">
      <w:pPr>
        <w:suppressAutoHyphens/>
        <w:spacing w:after="0" w:line="240" w:lineRule="auto"/>
        <w:jc w:val="both"/>
        <w:rPr>
          <w:rFonts w:asciiTheme="majorHAnsi" w:eastAsia="Times New Roman" w:hAnsiTheme="majorHAnsi" w:cs="Arial"/>
          <w:snapToGrid w:val="0"/>
        </w:rPr>
      </w:pPr>
      <w:r w:rsidRPr="00056AA1">
        <w:rPr>
          <w:rFonts w:asciiTheme="majorHAnsi" w:eastAsia="Times New Roman" w:hAnsiTheme="majorHAnsi" w:cs="Arial"/>
          <w:snapToGrid w:val="0"/>
        </w:rPr>
        <w:t xml:space="preserve">Le CLIENT </w:t>
      </w:r>
      <w:r w:rsidR="00EA02D9" w:rsidRPr="00056AA1">
        <w:rPr>
          <w:rFonts w:asciiTheme="majorHAnsi" w:eastAsia="Times New Roman" w:hAnsiTheme="majorHAnsi" w:cs="Arial"/>
          <w:snapToGrid w:val="0"/>
        </w:rPr>
        <w:t>a la charge</w:t>
      </w:r>
      <w:r w:rsidRPr="00056AA1">
        <w:rPr>
          <w:rFonts w:asciiTheme="majorHAnsi" w:eastAsia="Times New Roman" w:hAnsiTheme="majorHAnsi" w:cs="Arial"/>
          <w:snapToGrid w:val="0"/>
        </w:rPr>
        <w:t xml:space="preserve"> de</w:t>
      </w:r>
      <w:r w:rsidR="003821EC">
        <w:rPr>
          <w:rFonts w:asciiTheme="majorHAnsi" w:eastAsia="Times New Roman" w:hAnsiTheme="majorHAnsi" w:cs="Arial"/>
          <w:snapToGrid w:val="0"/>
        </w:rPr>
        <w:t> :</w:t>
      </w:r>
    </w:p>
    <w:p w14:paraId="4266B15F" w14:textId="77777777" w:rsidR="00DC6760" w:rsidRDefault="00DC6760" w:rsidP="00CF0A5A">
      <w:pPr>
        <w:suppressAutoHyphens/>
        <w:spacing w:after="0" w:line="240" w:lineRule="auto"/>
        <w:jc w:val="both"/>
        <w:rPr>
          <w:rFonts w:asciiTheme="majorHAnsi" w:eastAsia="Times New Roman" w:hAnsiTheme="majorHAnsi" w:cs="Arial"/>
          <w:snapToGrid w:val="0"/>
        </w:rPr>
      </w:pPr>
    </w:p>
    <w:p w14:paraId="1D262C30" w14:textId="6BAEB92D" w:rsidR="00DC6760" w:rsidRPr="00917D4B" w:rsidRDefault="00A620C5" w:rsidP="000F003B">
      <w:pPr>
        <w:pStyle w:val="Paragraphedeliste"/>
        <w:numPr>
          <w:ilvl w:val="0"/>
          <w:numId w:val="14"/>
        </w:numPr>
        <w:jc w:val="both"/>
        <w:rPr>
          <w:rFonts w:asciiTheme="majorHAnsi" w:eastAsiaTheme="minorHAnsi" w:hAnsiTheme="majorHAnsi" w:cs="Arial"/>
          <w:snapToGrid w:val="0"/>
          <w:sz w:val="22"/>
          <w:szCs w:val="22"/>
          <w:lang w:val="fr-FR" w:eastAsia="en-US"/>
        </w:rPr>
      </w:pPr>
      <w:r>
        <w:rPr>
          <w:rFonts w:asciiTheme="majorHAnsi" w:eastAsiaTheme="minorHAnsi" w:hAnsiTheme="majorHAnsi" w:cs="Arial"/>
          <w:snapToGrid w:val="0"/>
          <w:sz w:val="22"/>
          <w:szCs w:val="22"/>
          <w:lang w:val="fr-FR" w:eastAsia="en-US"/>
        </w:rPr>
        <w:t xml:space="preserve">Revenir aux </w:t>
      </w:r>
      <w:r w:rsidR="000A227E">
        <w:rPr>
          <w:rFonts w:asciiTheme="majorHAnsi" w:eastAsiaTheme="minorHAnsi" w:hAnsiTheme="majorHAnsi" w:cs="Arial"/>
          <w:snapToGrid w:val="0"/>
          <w:sz w:val="22"/>
          <w:szCs w:val="22"/>
          <w:lang w:val="fr-FR" w:eastAsia="en-US"/>
        </w:rPr>
        <w:t>consultant</w:t>
      </w:r>
      <w:r>
        <w:rPr>
          <w:rFonts w:asciiTheme="majorHAnsi" w:eastAsiaTheme="minorHAnsi" w:hAnsiTheme="majorHAnsi" w:cs="Arial"/>
          <w:snapToGrid w:val="0"/>
          <w:sz w:val="22"/>
          <w:szCs w:val="22"/>
          <w:lang w:val="fr-FR" w:eastAsia="en-US"/>
        </w:rPr>
        <w:t>s préqualifiés à chaque que le besoin se présentera, toutefois, IMA peut recourir ailleurs si les entreprises préqualifiées ne répondent pas à sa demande pour les biens/ service demandé et dans ce cas IMA usera de sa procédure interne, et de son bailleur des fonds</w:t>
      </w:r>
      <w:r w:rsidR="007E1DF7">
        <w:rPr>
          <w:rFonts w:asciiTheme="majorHAnsi" w:eastAsiaTheme="minorHAnsi" w:hAnsiTheme="majorHAnsi" w:cs="Arial"/>
          <w:snapToGrid w:val="0"/>
          <w:sz w:val="22"/>
          <w:szCs w:val="22"/>
          <w:lang w:val="fr-FR" w:eastAsia="en-US"/>
        </w:rPr>
        <w:t>.</w:t>
      </w:r>
      <w:r w:rsidR="007E1DF7" w:rsidRPr="00917D4B">
        <w:rPr>
          <w:rFonts w:asciiTheme="majorHAnsi" w:eastAsiaTheme="minorHAnsi" w:hAnsiTheme="majorHAnsi" w:cs="Arial"/>
          <w:snapToGrid w:val="0"/>
          <w:sz w:val="22"/>
          <w:szCs w:val="22"/>
          <w:lang w:val="fr-FR" w:eastAsia="en-US"/>
        </w:rPr>
        <w:t xml:space="preserve"> ;</w:t>
      </w:r>
      <w:r w:rsidR="003F0437" w:rsidRPr="00917D4B">
        <w:rPr>
          <w:rFonts w:asciiTheme="majorHAnsi" w:eastAsiaTheme="minorHAnsi" w:hAnsiTheme="majorHAnsi" w:cs="Arial"/>
          <w:snapToGrid w:val="0"/>
          <w:sz w:val="22"/>
          <w:szCs w:val="22"/>
          <w:lang w:val="fr-FR" w:eastAsia="en-US"/>
        </w:rPr>
        <w:t xml:space="preserve"> </w:t>
      </w:r>
    </w:p>
    <w:p w14:paraId="0FA743CF" w14:textId="55C09E91" w:rsidR="00CF0A5A" w:rsidRPr="00917D4B" w:rsidRDefault="00DC6760" w:rsidP="000F003B">
      <w:pPr>
        <w:pStyle w:val="Paragraphedeliste"/>
        <w:numPr>
          <w:ilvl w:val="0"/>
          <w:numId w:val="13"/>
        </w:numPr>
        <w:jc w:val="both"/>
        <w:rPr>
          <w:rFonts w:asciiTheme="majorHAnsi" w:eastAsiaTheme="minorHAnsi" w:hAnsiTheme="majorHAnsi" w:cs="Arial"/>
          <w:snapToGrid w:val="0"/>
          <w:sz w:val="22"/>
          <w:szCs w:val="22"/>
          <w:lang w:val="fr-FR" w:eastAsia="en-US"/>
        </w:rPr>
      </w:pPr>
      <w:r w:rsidRPr="00917D4B">
        <w:rPr>
          <w:rFonts w:asciiTheme="majorHAnsi" w:eastAsiaTheme="minorHAnsi" w:hAnsiTheme="majorHAnsi" w:cs="Arial"/>
          <w:snapToGrid w:val="0"/>
          <w:sz w:val="22"/>
          <w:szCs w:val="22"/>
          <w:lang w:val="fr-FR" w:eastAsia="en-US"/>
        </w:rPr>
        <w:t xml:space="preserve">Effectuer le paiement au </w:t>
      </w:r>
      <w:r w:rsidR="000A227E">
        <w:rPr>
          <w:rFonts w:asciiTheme="majorHAnsi" w:eastAsiaTheme="minorHAnsi" w:hAnsiTheme="majorHAnsi" w:cs="Arial"/>
          <w:snapToGrid w:val="0"/>
          <w:sz w:val="22"/>
          <w:szCs w:val="22"/>
          <w:lang w:val="fr-FR" w:eastAsia="en-US"/>
        </w:rPr>
        <w:t>consultant</w:t>
      </w:r>
      <w:r w:rsidRPr="00917D4B">
        <w:rPr>
          <w:rFonts w:asciiTheme="majorHAnsi" w:eastAsiaTheme="minorHAnsi" w:hAnsiTheme="majorHAnsi" w:cs="Arial"/>
          <w:snapToGrid w:val="0"/>
          <w:sz w:val="22"/>
          <w:szCs w:val="22"/>
          <w:lang w:val="fr-FR" w:eastAsia="en-US"/>
        </w:rPr>
        <w:t xml:space="preserve"> dans le délai convenu </w:t>
      </w:r>
    </w:p>
    <w:p w14:paraId="604BB179" w14:textId="586E1EC8" w:rsidR="00CF0A5A" w:rsidRPr="00056AA1" w:rsidRDefault="00CF0A5A" w:rsidP="000F003B">
      <w:pPr>
        <w:keepNext/>
        <w:numPr>
          <w:ilvl w:val="0"/>
          <w:numId w:val="9"/>
        </w:numPr>
        <w:shd w:val="clear" w:color="auto" w:fill="D9D9D9" w:themeFill="background1" w:themeFillShade="D9"/>
        <w:suppressAutoHyphens/>
        <w:spacing w:before="240" w:after="60" w:line="240" w:lineRule="auto"/>
        <w:outlineLvl w:val="2"/>
        <w:rPr>
          <w:rFonts w:asciiTheme="majorHAnsi" w:eastAsia="Times New Roman" w:hAnsiTheme="majorHAnsi" w:cs="Arial"/>
          <w:b/>
          <w:bCs/>
          <w:lang w:eastAsia="ar-SA"/>
        </w:rPr>
      </w:pPr>
      <w:r w:rsidRPr="00056AA1">
        <w:rPr>
          <w:rFonts w:asciiTheme="majorHAnsi" w:eastAsia="Times New Roman" w:hAnsiTheme="majorHAnsi" w:cs="Arial"/>
          <w:b/>
          <w:bCs/>
          <w:lang w:eastAsia="ar-SA"/>
        </w:rPr>
        <w:t xml:space="preserve">Clause de pénalité </w:t>
      </w:r>
    </w:p>
    <w:p w14:paraId="2D797057" w14:textId="77777777" w:rsidR="00CF0A5A" w:rsidRPr="00056AA1" w:rsidRDefault="00CF0A5A" w:rsidP="00CF0A5A">
      <w:pPr>
        <w:suppressAutoHyphens/>
        <w:spacing w:after="0" w:line="240" w:lineRule="auto"/>
        <w:jc w:val="both"/>
        <w:rPr>
          <w:rFonts w:asciiTheme="majorHAnsi" w:eastAsia="Times New Roman" w:hAnsiTheme="majorHAnsi" w:cs="Arial"/>
          <w:snapToGrid w:val="0"/>
        </w:rPr>
      </w:pPr>
    </w:p>
    <w:p w14:paraId="1F8BAD6D" w14:textId="3B5322D7" w:rsidR="00CF0A5A" w:rsidRPr="00056AA1" w:rsidRDefault="00CF0A5A" w:rsidP="00CF0A5A">
      <w:pPr>
        <w:suppressAutoHyphens/>
        <w:spacing w:after="0" w:line="240" w:lineRule="auto"/>
        <w:jc w:val="both"/>
        <w:rPr>
          <w:rFonts w:asciiTheme="majorHAnsi" w:eastAsia="Times New Roman" w:hAnsiTheme="majorHAnsi" w:cs="Arial"/>
          <w:snapToGrid w:val="0"/>
        </w:rPr>
      </w:pPr>
      <w:r w:rsidRPr="00056AA1">
        <w:rPr>
          <w:rFonts w:asciiTheme="majorHAnsi" w:eastAsia="Times New Roman" w:hAnsiTheme="majorHAnsi" w:cs="Arial"/>
          <w:snapToGrid w:val="0"/>
        </w:rPr>
        <w:t>Le</w:t>
      </w:r>
      <w:r w:rsidR="0007284F">
        <w:rPr>
          <w:rFonts w:asciiTheme="majorHAnsi" w:eastAsia="Times New Roman" w:hAnsiTheme="majorHAnsi" w:cs="Arial"/>
          <w:snapToGrid w:val="0"/>
        </w:rPr>
        <w:t xml:space="preserve">s parties </w:t>
      </w:r>
      <w:r w:rsidR="004D6F38">
        <w:rPr>
          <w:rFonts w:asciiTheme="majorHAnsi" w:eastAsia="Times New Roman" w:hAnsiTheme="majorHAnsi" w:cs="Arial"/>
          <w:snapToGrid w:val="0"/>
        </w:rPr>
        <w:t>s</w:t>
      </w:r>
      <w:r w:rsidR="0007284F">
        <w:rPr>
          <w:rFonts w:asciiTheme="majorHAnsi" w:eastAsia="Times New Roman" w:hAnsiTheme="majorHAnsi" w:cs="Arial"/>
          <w:snapToGrid w:val="0"/>
        </w:rPr>
        <w:t xml:space="preserve">’indemnisent de toute pénalité dans la mise en œuvre de ce contrat. </w:t>
      </w:r>
    </w:p>
    <w:p w14:paraId="2B77E565" w14:textId="0350EE37" w:rsidR="0007284F" w:rsidRPr="00056AA1" w:rsidRDefault="00CF0A5A" w:rsidP="00CF0A5A">
      <w:pPr>
        <w:suppressAutoHyphens/>
        <w:spacing w:after="0" w:line="240" w:lineRule="auto"/>
        <w:jc w:val="both"/>
        <w:rPr>
          <w:rFonts w:asciiTheme="majorHAnsi" w:eastAsia="Times New Roman" w:hAnsiTheme="majorHAnsi" w:cs="Arial"/>
          <w:snapToGrid w:val="0"/>
        </w:rPr>
      </w:pPr>
      <w:r w:rsidRPr="00056AA1">
        <w:rPr>
          <w:rFonts w:asciiTheme="majorHAnsi" w:eastAsia="Times New Roman" w:hAnsiTheme="majorHAnsi" w:cs="Arial"/>
          <w:snapToGrid w:val="0"/>
        </w:rPr>
        <w:t>En cas de non-respect de</w:t>
      </w:r>
      <w:r w:rsidR="0007284F">
        <w:rPr>
          <w:rFonts w:asciiTheme="majorHAnsi" w:eastAsia="Times New Roman" w:hAnsiTheme="majorHAnsi" w:cs="Arial"/>
          <w:snapToGrid w:val="0"/>
        </w:rPr>
        <w:t xml:space="preserve">s obligations reprises dans cet appel d’offre, </w:t>
      </w:r>
      <w:r w:rsidR="0007284F" w:rsidRPr="00056AA1">
        <w:rPr>
          <w:rFonts w:asciiTheme="majorHAnsi" w:eastAsia="Times New Roman" w:hAnsiTheme="majorHAnsi" w:cs="Arial"/>
          <w:snapToGrid w:val="0"/>
        </w:rPr>
        <w:t>le</w:t>
      </w:r>
      <w:r w:rsidRPr="00056AA1">
        <w:rPr>
          <w:rFonts w:asciiTheme="majorHAnsi" w:eastAsia="Times New Roman" w:hAnsiTheme="majorHAnsi" w:cs="Arial"/>
          <w:snapToGrid w:val="0"/>
        </w:rPr>
        <w:t xml:space="preserve"> CLIENT</w:t>
      </w:r>
      <w:r w:rsidR="0007284F">
        <w:rPr>
          <w:rFonts w:asciiTheme="majorHAnsi" w:eastAsia="Times New Roman" w:hAnsiTheme="majorHAnsi" w:cs="Arial"/>
          <w:snapToGrid w:val="0"/>
        </w:rPr>
        <w:t xml:space="preserve"> et ou le </w:t>
      </w:r>
      <w:r w:rsidR="000A227E">
        <w:rPr>
          <w:rFonts w:asciiTheme="majorHAnsi" w:eastAsia="Times New Roman" w:hAnsiTheme="majorHAnsi" w:cs="Arial"/>
          <w:snapToGrid w:val="0"/>
        </w:rPr>
        <w:t>CONSULTANT</w:t>
      </w:r>
      <w:r w:rsidRPr="00056AA1">
        <w:rPr>
          <w:rFonts w:asciiTheme="majorHAnsi" w:eastAsia="Times New Roman" w:hAnsiTheme="majorHAnsi" w:cs="Arial"/>
          <w:snapToGrid w:val="0"/>
        </w:rPr>
        <w:t xml:space="preserve"> se réserve</w:t>
      </w:r>
      <w:r w:rsidR="0007284F">
        <w:rPr>
          <w:rFonts w:asciiTheme="majorHAnsi" w:eastAsia="Times New Roman" w:hAnsiTheme="majorHAnsi" w:cs="Arial"/>
          <w:snapToGrid w:val="0"/>
        </w:rPr>
        <w:t xml:space="preserve"> chacun</w:t>
      </w:r>
      <w:r w:rsidRPr="00056AA1">
        <w:rPr>
          <w:rFonts w:asciiTheme="majorHAnsi" w:eastAsia="Times New Roman" w:hAnsiTheme="majorHAnsi" w:cs="Arial"/>
          <w:snapToGrid w:val="0"/>
        </w:rPr>
        <w:t xml:space="preserve"> le droit de résilier le contrat sans contrepartie, par simple courrier.</w:t>
      </w:r>
      <w:r w:rsidR="0007284F">
        <w:rPr>
          <w:rFonts w:asciiTheme="majorHAnsi" w:eastAsia="Times New Roman" w:hAnsiTheme="majorHAnsi" w:cs="Arial"/>
          <w:snapToGrid w:val="0"/>
        </w:rPr>
        <w:t xml:space="preserve"> </w:t>
      </w:r>
      <w:r w:rsidR="0007284F" w:rsidRPr="0007284F">
        <w:rPr>
          <w:rFonts w:asciiTheme="majorHAnsi" w:eastAsia="Times New Roman" w:hAnsiTheme="majorHAnsi" w:cs="Arial"/>
          <w:snapToGrid w:val="0"/>
        </w:rPr>
        <w:t>Toutefois, en cas de résiliation, tou</w:t>
      </w:r>
      <w:r w:rsidR="004D6F38">
        <w:rPr>
          <w:rFonts w:asciiTheme="majorHAnsi" w:eastAsia="Times New Roman" w:hAnsiTheme="majorHAnsi" w:cs="Arial"/>
          <w:snapToGrid w:val="0"/>
        </w:rPr>
        <w:t>tes les commandes encours doivent être livrées.</w:t>
      </w:r>
    </w:p>
    <w:p w14:paraId="267B4470" w14:textId="61FD4CDC" w:rsidR="00BC40FE" w:rsidRPr="00056AA1" w:rsidRDefault="00BC40FE" w:rsidP="00082A89">
      <w:pPr>
        <w:suppressAutoHyphens/>
        <w:spacing w:after="0" w:line="240" w:lineRule="auto"/>
        <w:jc w:val="both"/>
        <w:rPr>
          <w:rFonts w:asciiTheme="majorHAnsi" w:eastAsia="Times New Roman" w:hAnsiTheme="majorHAnsi" w:cs="Arial"/>
          <w:snapToGrid w:val="0"/>
        </w:rPr>
      </w:pPr>
    </w:p>
    <w:p w14:paraId="04B6F209" w14:textId="228263FD" w:rsidR="00BC40FE" w:rsidRPr="00056AA1" w:rsidRDefault="00BC40FE" w:rsidP="00BC40FE">
      <w:pPr>
        <w:pStyle w:val="Titre1"/>
        <w:tabs>
          <w:tab w:val="left" w:pos="1523"/>
          <w:tab w:val="left" w:pos="1524"/>
        </w:tabs>
        <w:spacing w:before="92"/>
        <w:rPr>
          <w:rFonts w:asciiTheme="majorHAnsi" w:hAnsiTheme="majorHAnsi" w:cs="Times New Roman"/>
          <w:sz w:val="22"/>
          <w:szCs w:val="22"/>
          <w:lang w:val="fr-FR"/>
        </w:rPr>
      </w:pPr>
      <w:bookmarkStart w:id="6" w:name="_toc235"/>
      <w:bookmarkStart w:id="7" w:name="_Toc388950058"/>
      <w:bookmarkStart w:id="8" w:name="_Hlk144129699"/>
      <w:bookmarkEnd w:id="6"/>
      <w:r w:rsidRPr="00056AA1">
        <w:rPr>
          <w:rFonts w:asciiTheme="majorHAnsi" w:hAnsiTheme="majorHAnsi" w:cs="Times New Roman"/>
          <w:sz w:val="22"/>
          <w:szCs w:val="22"/>
          <w:lang w:val="fr-FR"/>
        </w:rPr>
        <w:t xml:space="preserve">PARTIE II : OBLIGATIONS POUR LES SOUMISSIONAIRES </w:t>
      </w:r>
    </w:p>
    <w:p w14:paraId="3EA25446" w14:textId="3413DAAC" w:rsidR="0093147B" w:rsidRPr="00056AA1" w:rsidRDefault="0093147B" w:rsidP="000F003B">
      <w:pPr>
        <w:keepNext/>
        <w:numPr>
          <w:ilvl w:val="0"/>
          <w:numId w:val="9"/>
        </w:numPr>
        <w:shd w:val="clear" w:color="auto" w:fill="D9D9D9" w:themeFill="background1" w:themeFillShade="D9"/>
        <w:suppressAutoHyphens/>
        <w:spacing w:before="240" w:after="60" w:line="240" w:lineRule="auto"/>
        <w:ind w:hanging="539"/>
        <w:outlineLvl w:val="2"/>
        <w:rPr>
          <w:rFonts w:asciiTheme="majorHAnsi" w:eastAsia="Times New Roman" w:hAnsiTheme="majorHAnsi" w:cs="Arial"/>
          <w:b/>
          <w:bCs/>
          <w:lang w:eastAsia="ar-SA"/>
        </w:rPr>
      </w:pPr>
      <w:r w:rsidRPr="00056AA1">
        <w:rPr>
          <w:rFonts w:asciiTheme="majorHAnsi" w:eastAsia="Times New Roman" w:hAnsiTheme="majorHAnsi" w:cs="Arial"/>
          <w:b/>
          <w:bCs/>
          <w:lang w:eastAsia="ar-SA"/>
        </w:rPr>
        <w:t>Planning de l’appel d’offres</w:t>
      </w:r>
      <w:bookmarkEnd w:id="7"/>
      <w:r w:rsidR="00A620C5">
        <w:rPr>
          <w:rFonts w:asciiTheme="majorHAnsi" w:eastAsia="Times New Roman" w:hAnsiTheme="majorHAnsi" w:cs="Arial"/>
          <w:b/>
          <w:bCs/>
          <w:lang w:eastAsia="ar-SA"/>
        </w:rPr>
        <w:t xml:space="preserve"> Préqualifications</w:t>
      </w:r>
    </w:p>
    <w:bookmarkEnd w:id="8"/>
    <w:p w14:paraId="1D60C004" w14:textId="77777777" w:rsidR="00465759" w:rsidRPr="00056AA1" w:rsidRDefault="00465759" w:rsidP="0093147B">
      <w:pPr>
        <w:suppressAutoHyphens/>
        <w:spacing w:after="0" w:line="240" w:lineRule="auto"/>
        <w:jc w:val="both"/>
        <w:rPr>
          <w:rFonts w:asciiTheme="majorHAnsi" w:eastAsia="Times New Roman" w:hAnsiTheme="majorHAnsi" w:cs="Times New Roman"/>
          <w:lang w:eastAsia="ar-SA"/>
        </w:rPr>
      </w:pPr>
    </w:p>
    <w:p w14:paraId="3061E14E" w14:textId="77777777" w:rsidR="002C2B50" w:rsidRPr="00056AA1" w:rsidRDefault="002C2B50" w:rsidP="0093147B">
      <w:pPr>
        <w:suppressAutoHyphens/>
        <w:spacing w:after="0" w:line="240" w:lineRule="auto"/>
        <w:jc w:val="both"/>
        <w:rPr>
          <w:rFonts w:asciiTheme="majorHAnsi" w:eastAsia="Times New Roman" w:hAnsiTheme="majorHAnsi" w:cs="Times New Roman"/>
          <w:lang w:eastAsia="ar-SA"/>
        </w:rPr>
      </w:pPr>
    </w:p>
    <w:tbl>
      <w:tblPr>
        <w:tblW w:w="10057" w:type="dxa"/>
        <w:tblInd w:w="108" w:type="dxa"/>
        <w:tblLayout w:type="fixed"/>
        <w:tblLook w:val="0000" w:firstRow="0" w:lastRow="0" w:firstColumn="0" w:lastColumn="0" w:noHBand="0" w:noVBand="0"/>
      </w:tblPr>
      <w:tblGrid>
        <w:gridCol w:w="4113"/>
        <w:gridCol w:w="2344"/>
        <w:gridCol w:w="3600"/>
      </w:tblGrid>
      <w:tr w:rsidR="002C2B50" w:rsidRPr="00056AA1" w14:paraId="49B24C3D" w14:textId="77777777" w:rsidTr="000F0F0B">
        <w:trPr>
          <w:trHeight w:val="540"/>
        </w:trPr>
        <w:tc>
          <w:tcPr>
            <w:tcW w:w="4113" w:type="dxa"/>
            <w:tcBorders>
              <w:top w:val="single" w:sz="4" w:space="0" w:color="000000"/>
              <w:left w:val="single" w:sz="4" w:space="0" w:color="000000"/>
            </w:tcBorders>
            <w:shd w:val="clear" w:color="auto" w:fill="D9D9D9" w:themeFill="background1" w:themeFillShade="D9"/>
            <w:vAlign w:val="center"/>
          </w:tcPr>
          <w:p w14:paraId="11B7CF68" w14:textId="2BF67129" w:rsidR="002C2B50" w:rsidRPr="00056AA1" w:rsidRDefault="002C2B50" w:rsidP="00FD4B83">
            <w:pPr>
              <w:suppressAutoHyphens/>
              <w:snapToGrid w:val="0"/>
              <w:spacing w:after="0" w:line="240" w:lineRule="auto"/>
              <w:jc w:val="center"/>
              <w:rPr>
                <w:rFonts w:asciiTheme="majorHAnsi" w:eastAsia="Times New Roman" w:hAnsiTheme="majorHAnsi" w:cs="Times New Roman"/>
                <w:lang w:eastAsia="ar-SA"/>
              </w:rPr>
            </w:pPr>
            <w:bookmarkStart w:id="9" w:name="_Hlk62717576"/>
            <w:r w:rsidRPr="00056AA1">
              <w:rPr>
                <w:rFonts w:asciiTheme="majorHAnsi" w:eastAsia="Times New Roman" w:hAnsiTheme="majorHAnsi" w:cs="Times New Roman"/>
                <w:lang w:eastAsia="ar-SA"/>
              </w:rPr>
              <w:t>Description</w:t>
            </w:r>
          </w:p>
        </w:tc>
        <w:tc>
          <w:tcPr>
            <w:tcW w:w="2344" w:type="dxa"/>
            <w:tcBorders>
              <w:top w:val="single" w:sz="4" w:space="0" w:color="000000"/>
              <w:left w:val="single" w:sz="4" w:space="0" w:color="000000"/>
              <w:bottom w:val="single" w:sz="4" w:space="0" w:color="000000"/>
            </w:tcBorders>
            <w:shd w:val="clear" w:color="auto" w:fill="D9D9D9" w:themeFill="background1" w:themeFillShade="D9"/>
            <w:vAlign w:val="center"/>
          </w:tcPr>
          <w:p w14:paraId="539C7716" w14:textId="77777777" w:rsidR="002C2B50" w:rsidRPr="00056AA1" w:rsidRDefault="002C2B50" w:rsidP="00FD4B83">
            <w:pPr>
              <w:suppressAutoHyphens/>
              <w:snapToGrid w:val="0"/>
              <w:spacing w:after="0" w:line="240" w:lineRule="auto"/>
              <w:jc w:val="center"/>
              <w:rPr>
                <w:rFonts w:asciiTheme="majorHAnsi" w:eastAsia="Times New Roman" w:hAnsiTheme="majorHAnsi" w:cs="Times New Roman"/>
                <w:b/>
                <w:lang w:eastAsia="ar-SA"/>
              </w:rPr>
            </w:pPr>
            <w:r w:rsidRPr="00056AA1">
              <w:rPr>
                <w:rFonts w:asciiTheme="majorHAnsi" w:eastAsia="Times New Roman" w:hAnsiTheme="majorHAnsi" w:cs="Times New Roman"/>
                <w:b/>
                <w:lang w:eastAsia="ar-SA"/>
              </w:rPr>
              <w:t>DATE</w:t>
            </w:r>
          </w:p>
        </w:tc>
        <w:tc>
          <w:tcPr>
            <w:tcW w:w="3600" w:type="dxa"/>
            <w:tcBorders>
              <w:top w:val="single" w:sz="4" w:space="0" w:color="000000"/>
              <w:left w:val="single" w:sz="4" w:space="0" w:color="000000"/>
              <w:right w:val="single" w:sz="4" w:space="0" w:color="000000"/>
            </w:tcBorders>
            <w:shd w:val="clear" w:color="auto" w:fill="D9D9D9" w:themeFill="background1" w:themeFillShade="D9"/>
            <w:vAlign w:val="center"/>
          </w:tcPr>
          <w:p w14:paraId="34916A93" w14:textId="77777777" w:rsidR="002C2B50" w:rsidRPr="00056AA1" w:rsidRDefault="002C2B50" w:rsidP="00FD4B83">
            <w:pPr>
              <w:suppressAutoHyphens/>
              <w:snapToGrid w:val="0"/>
              <w:spacing w:after="0" w:line="240" w:lineRule="auto"/>
              <w:jc w:val="center"/>
              <w:rPr>
                <w:rFonts w:asciiTheme="majorHAnsi" w:eastAsia="Times New Roman" w:hAnsiTheme="majorHAnsi" w:cs="Times New Roman"/>
                <w:b/>
                <w:lang w:eastAsia="ar-SA"/>
              </w:rPr>
            </w:pPr>
            <w:r w:rsidRPr="00056AA1">
              <w:rPr>
                <w:rFonts w:asciiTheme="majorHAnsi" w:eastAsia="Times New Roman" w:hAnsiTheme="majorHAnsi" w:cs="Times New Roman"/>
                <w:b/>
                <w:lang w:eastAsia="ar-SA"/>
              </w:rPr>
              <w:t>HEURE*</w:t>
            </w:r>
          </w:p>
        </w:tc>
      </w:tr>
      <w:tr w:rsidR="008249DD" w:rsidRPr="00056AA1" w14:paraId="74C30008" w14:textId="77777777" w:rsidTr="000F0F0B">
        <w:trPr>
          <w:trHeight w:val="540"/>
        </w:trPr>
        <w:tc>
          <w:tcPr>
            <w:tcW w:w="4113" w:type="dxa"/>
            <w:tcBorders>
              <w:top w:val="single" w:sz="4" w:space="0" w:color="000000"/>
              <w:left w:val="single" w:sz="4" w:space="0" w:color="000000"/>
              <w:bottom w:val="single" w:sz="4" w:space="0" w:color="000000"/>
            </w:tcBorders>
            <w:shd w:val="clear" w:color="auto" w:fill="D9D9D9" w:themeFill="background1" w:themeFillShade="D9"/>
            <w:vAlign w:val="center"/>
          </w:tcPr>
          <w:p w14:paraId="58239AE6" w14:textId="77777777" w:rsidR="008249DD" w:rsidRPr="00056AA1" w:rsidRDefault="008249DD" w:rsidP="008249DD">
            <w:pPr>
              <w:suppressAutoHyphens/>
              <w:snapToGrid w:val="0"/>
              <w:spacing w:after="0" w:line="240" w:lineRule="auto"/>
              <w:jc w:val="center"/>
              <w:rPr>
                <w:rFonts w:asciiTheme="majorHAnsi" w:eastAsia="Times New Roman" w:hAnsiTheme="majorHAnsi" w:cs="Times New Roman"/>
                <w:bCs/>
                <w:lang w:eastAsia="ar-SA"/>
              </w:rPr>
            </w:pPr>
            <w:r w:rsidRPr="00056AA1">
              <w:rPr>
                <w:rFonts w:asciiTheme="majorHAnsi" w:eastAsia="Times New Roman" w:hAnsiTheme="majorHAnsi" w:cs="Times New Roman"/>
                <w:bCs/>
                <w:lang w:eastAsia="ar-SA"/>
              </w:rPr>
              <w:lastRenderedPageBreak/>
              <w:t>Date de Publication</w:t>
            </w:r>
          </w:p>
        </w:tc>
        <w:tc>
          <w:tcPr>
            <w:tcW w:w="2344" w:type="dxa"/>
            <w:tcBorders>
              <w:top w:val="single" w:sz="4" w:space="0" w:color="000000"/>
              <w:left w:val="single" w:sz="4" w:space="0" w:color="000000"/>
              <w:bottom w:val="single" w:sz="4" w:space="0" w:color="000000"/>
            </w:tcBorders>
            <w:vAlign w:val="center"/>
          </w:tcPr>
          <w:p w14:paraId="68FA421E" w14:textId="08524CC7" w:rsidR="008249DD" w:rsidRPr="00056AA1" w:rsidRDefault="007E1DF7" w:rsidP="00620305">
            <w:pPr>
              <w:suppressAutoHyphens/>
              <w:snapToGrid w:val="0"/>
              <w:spacing w:after="0" w:line="240" w:lineRule="auto"/>
              <w:jc w:val="center"/>
              <w:rPr>
                <w:rFonts w:asciiTheme="majorHAnsi" w:eastAsia="Times New Roman" w:hAnsiTheme="majorHAnsi" w:cs="Times New Roman"/>
                <w:b/>
                <w:highlight w:val="yellow"/>
                <w:lang w:eastAsia="ar-SA"/>
              </w:rPr>
            </w:pPr>
            <w:r>
              <w:rPr>
                <w:rFonts w:asciiTheme="majorHAnsi" w:eastAsia="Times New Roman" w:hAnsiTheme="majorHAnsi" w:cs="Times New Roman"/>
                <w:b/>
                <w:highlight w:val="yellow"/>
                <w:lang w:eastAsia="ar-SA"/>
              </w:rPr>
              <w:t>20</w:t>
            </w:r>
            <w:r w:rsidR="008249DD">
              <w:rPr>
                <w:rFonts w:asciiTheme="majorHAnsi" w:eastAsia="Times New Roman" w:hAnsiTheme="majorHAnsi" w:cs="Times New Roman"/>
                <w:b/>
                <w:highlight w:val="yellow"/>
                <w:lang w:eastAsia="ar-SA"/>
              </w:rPr>
              <w:t xml:space="preserve"> </w:t>
            </w:r>
            <w:r w:rsidR="006E0E19">
              <w:rPr>
                <w:rFonts w:asciiTheme="majorHAnsi" w:eastAsia="Times New Roman" w:hAnsiTheme="majorHAnsi" w:cs="Times New Roman"/>
                <w:b/>
                <w:highlight w:val="yellow"/>
                <w:lang w:eastAsia="ar-SA"/>
              </w:rPr>
              <w:t>avril</w:t>
            </w:r>
            <w:r w:rsidR="008249DD">
              <w:rPr>
                <w:rFonts w:asciiTheme="majorHAnsi" w:eastAsia="Times New Roman" w:hAnsiTheme="majorHAnsi" w:cs="Times New Roman"/>
                <w:b/>
                <w:highlight w:val="yellow"/>
                <w:lang w:eastAsia="ar-SA"/>
              </w:rPr>
              <w:t xml:space="preserve"> 202</w:t>
            </w:r>
            <w:r w:rsidR="00AA47AD">
              <w:rPr>
                <w:rFonts w:asciiTheme="majorHAnsi" w:eastAsia="Times New Roman" w:hAnsiTheme="majorHAnsi" w:cs="Times New Roman"/>
                <w:b/>
                <w:highlight w:val="yellow"/>
                <w:lang w:eastAsia="ar-SA"/>
              </w:rPr>
              <w:t>6</w:t>
            </w:r>
          </w:p>
        </w:tc>
        <w:tc>
          <w:tcPr>
            <w:tcW w:w="3600" w:type="dxa"/>
            <w:tcBorders>
              <w:top w:val="single" w:sz="4" w:space="0" w:color="000000"/>
              <w:left w:val="single" w:sz="4" w:space="0" w:color="000000"/>
              <w:bottom w:val="single" w:sz="4" w:space="0" w:color="000000"/>
              <w:right w:val="single" w:sz="4" w:space="0" w:color="000000"/>
            </w:tcBorders>
            <w:vAlign w:val="center"/>
          </w:tcPr>
          <w:p w14:paraId="63C76D8F" w14:textId="77777777" w:rsidR="008249DD" w:rsidRPr="00056AA1" w:rsidRDefault="008249DD" w:rsidP="008249DD">
            <w:pPr>
              <w:suppressAutoHyphens/>
              <w:snapToGrid w:val="0"/>
              <w:spacing w:after="0" w:line="240" w:lineRule="auto"/>
              <w:jc w:val="center"/>
              <w:rPr>
                <w:rFonts w:asciiTheme="majorHAnsi" w:eastAsia="Times New Roman" w:hAnsiTheme="majorHAnsi" w:cs="Times New Roman"/>
                <w:b/>
                <w:lang w:eastAsia="ar-SA"/>
              </w:rPr>
            </w:pPr>
          </w:p>
        </w:tc>
      </w:tr>
      <w:tr w:rsidR="008249DD" w:rsidRPr="00056AA1" w14:paraId="04673440" w14:textId="77777777" w:rsidTr="000F0F0B">
        <w:trPr>
          <w:trHeight w:val="540"/>
        </w:trPr>
        <w:tc>
          <w:tcPr>
            <w:tcW w:w="4113" w:type="dxa"/>
            <w:tcBorders>
              <w:top w:val="single" w:sz="4" w:space="0" w:color="000000"/>
              <w:left w:val="single" w:sz="4" w:space="0" w:color="000000"/>
              <w:bottom w:val="single" w:sz="4" w:space="0" w:color="000000"/>
            </w:tcBorders>
            <w:shd w:val="clear" w:color="auto" w:fill="D9D9D9" w:themeFill="background1" w:themeFillShade="D9"/>
            <w:vAlign w:val="center"/>
          </w:tcPr>
          <w:p w14:paraId="77E5211F" w14:textId="77777777" w:rsidR="008249DD" w:rsidRPr="00056AA1" w:rsidRDefault="008249DD" w:rsidP="008249DD">
            <w:pPr>
              <w:suppressAutoHyphens/>
              <w:snapToGrid w:val="0"/>
              <w:spacing w:after="0" w:line="240" w:lineRule="auto"/>
              <w:jc w:val="center"/>
              <w:rPr>
                <w:rFonts w:asciiTheme="majorHAnsi" w:eastAsia="Times New Roman" w:hAnsiTheme="majorHAnsi" w:cs="Times New Roman"/>
                <w:bCs/>
                <w:lang w:eastAsia="ar-SA"/>
              </w:rPr>
            </w:pPr>
            <w:r w:rsidRPr="00056AA1">
              <w:rPr>
                <w:rFonts w:asciiTheme="majorHAnsi" w:eastAsia="Times New Roman" w:hAnsiTheme="majorHAnsi" w:cs="Times New Roman"/>
                <w:bCs/>
                <w:lang w:eastAsia="ar-SA"/>
              </w:rPr>
              <w:t>Date limite pour demander des clarifications à IMA</w:t>
            </w:r>
          </w:p>
        </w:tc>
        <w:tc>
          <w:tcPr>
            <w:tcW w:w="2344" w:type="dxa"/>
            <w:tcBorders>
              <w:top w:val="single" w:sz="4" w:space="0" w:color="000000"/>
              <w:left w:val="single" w:sz="4" w:space="0" w:color="000000"/>
              <w:bottom w:val="single" w:sz="4" w:space="0" w:color="000000"/>
            </w:tcBorders>
            <w:vAlign w:val="center"/>
          </w:tcPr>
          <w:p w14:paraId="2C34A9F5" w14:textId="498443AF" w:rsidR="008249DD" w:rsidRPr="00056AA1" w:rsidRDefault="00AA47AD" w:rsidP="008249DD">
            <w:pPr>
              <w:suppressAutoHyphens/>
              <w:snapToGrid w:val="0"/>
              <w:spacing w:after="0" w:line="240" w:lineRule="auto"/>
              <w:jc w:val="center"/>
              <w:rPr>
                <w:rFonts w:asciiTheme="majorHAnsi" w:eastAsia="Times New Roman" w:hAnsiTheme="majorHAnsi" w:cs="Times New Roman"/>
                <w:b/>
                <w:highlight w:val="yellow"/>
                <w:lang w:eastAsia="ar-SA"/>
              </w:rPr>
            </w:pPr>
            <w:r>
              <w:rPr>
                <w:rFonts w:asciiTheme="majorHAnsi" w:eastAsia="Times New Roman" w:hAnsiTheme="majorHAnsi" w:cs="Times New Roman"/>
                <w:b/>
                <w:highlight w:val="yellow"/>
                <w:lang w:eastAsia="ar-SA"/>
              </w:rPr>
              <w:t>2</w:t>
            </w:r>
            <w:r w:rsidR="007E1DF7">
              <w:rPr>
                <w:rFonts w:asciiTheme="majorHAnsi" w:eastAsia="Times New Roman" w:hAnsiTheme="majorHAnsi" w:cs="Times New Roman"/>
                <w:b/>
                <w:highlight w:val="yellow"/>
                <w:lang w:eastAsia="ar-SA"/>
              </w:rPr>
              <w:t>4</w:t>
            </w:r>
            <w:r>
              <w:rPr>
                <w:rFonts w:asciiTheme="majorHAnsi" w:eastAsia="Times New Roman" w:hAnsiTheme="majorHAnsi" w:cs="Times New Roman"/>
                <w:b/>
                <w:highlight w:val="yellow"/>
                <w:lang w:eastAsia="ar-SA"/>
              </w:rPr>
              <w:t xml:space="preserve"> </w:t>
            </w:r>
            <w:r w:rsidR="006E0E19">
              <w:rPr>
                <w:rFonts w:asciiTheme="majorHAnsi" w:eastAsia="Times New Roman" w:hAnsiTheme="majorHAnsi" w:cs="Times New Roman"/>
                <w:b/>
                <w:highlight w:val="yellow"/>
                <w:lang w:eastAsia="ar-SA"/>
              </w:rPr>
              <w:t>avril</w:t>
            </w:r>
            <w:r w:rsidR="008249DD">
              <w:rPr>
                <w:rFonts w:asciiTheme="majorHAnsi" w:eastAsia="Times New Roman" w:hAnsiTheme="majorHAnsi" w:cs="Times New Roman"/>
                <w:b/>
                <w:highlight w:val="yellow"/>
                <w:lang w:eastAsia="ar-SA"/>
              </w:rPr>
              <w:t xml:space="preserve"> 202</w:t>
            </w:r>
            <w:r>
              <w:rPr>
                <w:rFonts w:asciiTheme="majorHAnsi" w:eastAsia="Times New Roman" w:hAnsiTheme="majorHAnsi" w:cs="Times New Roman"/>
                <w:b/>
                <w:highlight w:val="yellow"/>
                <w:lang w:eastAsia="ar-SA"/>
              </w:rPr>
              <w:t>6</w:t>
            </w:r>
          </w:p>
        </w:tc>
        <w:tc>
          <w:tcPr>
            <w:tcW w:w="3600" w:type="dxa"/>
            <w:tcBorders>
              <w:top w:val="single" w:sz="4" w:space="0" w:color="000000"/>
              <w:left w:val="single" w:sz="4" w:space="0" w:color="000000"/>
              <w:bottom w:val="single" w:sz="4" w:space="0" w:color="000000"/>
              <w:right w:val="single" w:sz="4" w:space="0" w:color="000000"/>
            </w:tcBorders>
            <w:vAlign w:val="center"/>
          </w:tcPr>
          <w:p w14:paraId="7B68F40B" w14:textId="69113744" w:rsidR="008249DD" w:rsidRPr="00056AA1" w:rsidRDefault="008249DD" w:rsidP="008249DD">
            <w:pPr>
              <w:suppressAutoHyphens/>
              <w:snapToGrid w:val="0"/>
              <w:spacing w:after="0" w:line="240" w:lineRule="auto"/>
              <w:jc w:val="center"/>
              <w:rPr>
                <w:rFonts w:asciiTheme="majorHAnsi" w:eastAsia="Times New Roman" w:hAnsiTheme="majorHAnsi" w:cs="Times New Roman"/>
                <w:b/>
                <w:lang w:eastAsia="ar-SA"/>
              </w:rPr>
            </w:pPr>
            <w:r w:rsidRPr="00056AA1">
              <w:rPr>
                <w:rFonts w:asciiTheme="majorHAnsi" w:eastAsia="Times New Roman" w:hAnsiTheme="majorHAnsi" w:cs="Times New Roman"/>
                <w:b/>
                <w:lang w:eastAsia="ar-SA"/>
              </w:rPr>
              <w:t>16h00</w:t>
            </w:r>
          </w:p>
        </w:tc>
      </w:tr>
      <w:tr w:rsidR="008249DD" w:rsidRPr="00056AA1" w14:paraId="5FE4889F" w14:textId="77777777" w:rsidTr="000F0F0B">
        <w:trPr>
          <w:trHeight w:val="540"/>
        </w:trPr>
        <w:tc>
          <w:tcPr>
            <w:tcW w:w="4113" w:type="dxa"/>
            <w:tcBorders>
              <w:top w:val="single" w:sz="4" w:space="0" w:color="000000"/>
              <w:left w:val="single" w:sz="4" w:space="0" w:color="000000"/>
              <w:bottom w:val="single" w:sz="4" w:space="0" w:color="000000"/>
            </w:tcBorders>
            <w:shd w:val="clear" w:color="auto" w:fill="D9D9D9" w:themeFill="background1" w:themeFillShade="D9"/>
            <w:vAlign w:val="center"/>
          </w:tcPr>
          <w:p w14:paraId="064C1E3F" w14:textId="77777777" w:rsidR="008249DD" w:rsidRPr="00056AA1" w:rsidRDefault="008249DD" w:rsidP="008249DD">
            <w:pPr>
              <w:suppressAutoHyphens/>
              <w:snapToGrid w:val="0"/>
              <w:spacing w:after="0" w:line="240" w:lineRule="auto"/>
              <w:jc w:val="center"/>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Date limite de soumission des offres (date de réception, et non date d’envoi)</w:t>
            </w:r>
          </w:p>
        </w:tc>
        <w:tc>
          <w:tcPr>
            <w:tcW w:w="2344" w:type="dxa"/>
            <w:tcBorders>
              <w:top w:val="single" w:sz="4" w:space="0" w:color="000000"/>
              <w:left w:val="single" w:sz="4" w:space="0" w:color="000000"/>
              <w:bottom w:val="single" w:sz="4" w:space="0" w:color="000000"/>
            </w:tcBorders>
            <w:vAlign w:val="center"/>
          </w:tcPr>
          <w:p w14:paraId="313103B2" w14:textId="21CEE667" w:rsidR="008249DD" w:rsidRPr="00056AA1" w:rsidRDefault="00A3539E" w:rsidP="008249DD">
            <w:pPr>
              <w:suppressAutoHyphens/>
              <w:snapToGrid w:val="0"/>
              <w:spacing w:after="0" w:line="240" w:lineRule="auto"/>
              <w:jc w:val="center"/>
              <w:rPr>
                <w:rFonts w:asciiTheme="majorHAnsi" w:eastAsia="Times New Roman" w:hAnsiTheme="majorHAnsi" w:cs="Times New Roman"/>
                <w:b/>
                <w:highlight w:val="yellow"/>
                <w:lang w:eastAsia="ar-SA"/>
              </w:rPr>
            </w:pPr>
            <w:r>
              <w:rPr>
                <w:rFonts w:asciiTheme="majorHAnsi" w:eastAsia="Times New Roman" w:hAnsiTheme="majorHAnsi" w:cs="Times New Roman"/>
                <w:b/>
                <w:highlight w:val="yellow"/>
                <w:lang w:eastAsia="ar-SA"/>
              </w:rPr>
              <w:t>2</w:t>
            </w:r>
            <w:r w:rsidR="007E1DF7">
              <w:rPr>
                <w:rFonts w:asciiTheme="majorHAnsi" w:eastAsia="Times New Roman" w:hAnsiTheme="majorHAnsi" w:cs="Times New Roman"/>
                <w:b/>
                <w:highlight w:val="yellow"/>
                <w:lang w:eastAsia="ar-SA"/>
              </w:rPr>
              <w:t>5</w:t>
            </w:r>
            <w:r w:rsidR="000F0F0B">
              <w:rPr>
                <w:rFonts w:asciiTheme="majorHAnsi" w:eastAsia="Times New Roman" w:hAnsiTheme="majorHAnsi" w:cs="Times New Roman"/>
                <w:b/>
                <w:highlight w:val="yellow"/>
                <w:lang w:eastAsia="ar-SA"/>
              </w:rPr>
              <w:t xml:space="preserve"> </w:t>
            </w:r>
            <w:r w:rsidR="006E0E19">
              <w:rPr>
                <w:rFonts w:asciiTheme="majorHAnsi" w:eastAsia="Times New Roman" w:hAnsiTheme="majorHAnsi" w:cs="Times New Roman"/>
                <w:b/>
                <w:highlight w:val="yellow"/>
                <w:lang w:eastAsia="ar-SA"/>
              </w:rPr>
              <w:t>avril</w:t>
            </w:r>
            <w:r w:rsidR="008249DD">
              <w:rPr>
                <w:rFonts w:asciiTheme="majorHAnsi" w:eastAsia="Times New Roman" w:hAnsiTheme="majorHAnsi" w:cs="Times New Roman"/>
                <w:b/>
                <w:highlight w:val="yellow"/>
                <w:lang w:eastAsia="ar-SA"/>
              </w:rPr>
              <w:t xml:space="preserve"> 202</w:t>
            </w:r>
            <w:r w:rsidR="00AA47AD">
              <w:rPr>
                <w:rFonts w:asciiTheme="majorHAnsi" w:eastAsia="Times New Roman" w:hAnsiTheme="majorHAnsi" w:cs="Times New Roman"/>
                <w:b/>
                <w:highlight w:val="yellow"/>
                <w:lang w:eastAsia="ar-SA"/>
              </w:rPr>
              <w:t>6</w:t>
            </w:r>
          </w:p>
        </w:tc>
        <w:tc>
          <w:tcPr>
            <w:tcW w:w="3600" w:type="dxa"/>
            <w:tcBorders>
              <w:top w:val="single" w:sz="4" w:space="0" w:color="000000"/>
              <w:left w:val="single" w:sz="4" w:space="0" w:color="000000"/>
              <w:bottom w:val="single" w:sz="4" w:space="0" w:color="000000"/>
              <w:right w:val="single" w:sz="4" w:space="0" w:color="000000"/>
            </w:tcBorders>
            <w:vAlign w:val="center"/>
          </w:tcPr>
          <w:p w14:paraId="40678EF8" w14:textId="77777777" w:rsidR="008249DD" w:rsidRPr="00056AA1" w:rsidRDefault="008249DD" w:rsidP="008249DD">
            <w:pPr>
              <w:suppressAutoHyphens/>
              <w:snapToGrid w:val="0"/>
              <w:spacing w:after="0" w:line="240" w:lineRule="auto"/>
              <w:jc w:val="center"/>
              <w:rPr>
                <w:rFonts w:asciiTheme="majorHAnsi" w:eastAsia="Times New Roman" w:hAnsiTheme="majorHAnsi" w:cs="Times New Roman"/>
                <w:b/>
                <w:lang w:eastAsia="ar-SA"/>
              </w:rPr>
            </w:pPr>
            <w:r w:rsidRPr="00056AA1">
              <w:rPr>
                <w:rFonts w:asciiTheme="majorHAnsi" w:eastAsia="Times New Roman" w:hAnsiTheme="majorHAnsi" w:cs="Times New Roman"/>
                <w:b/>
                <w:lang w:eastAsia="ar-SA"/>
              </w:rPr>
              <w:t>16h00</w:t>
            </w:r>
          </w:p>
        </w:tc>
      </w:tr>
      <w:tr w:rsidR="00AA47AD" w:rsidRPr="00056AA1" w14:paraId="0622CD96" w14:textId="77777777" w:rsidTr="000F0F0B">
        <w:trPr>
          <w:trHeight w:val="540"/>
        </w:trPr>
        <w:tc>
          <w:tcPr>
            <w:tcW w:w="4113" w:type="dxa"/>
            <w:tcBorders>
              <w:top w:val="single" w:sz="4" w:space="0" w:color="000000"/>
              <w:left w:val="single" w:sz="4" w:space="0" w:color="000000"/>
              <w:bottom w:val="single" w:sz="4" w:space="0" w:color="000000"/>
            </w:tcBorders>
            <w:shd w:val="clear" w:color="auto" w:fill="D9D9D9" w:themeFill="background1" w:themeFillShade="D9"/>
            <w:vAlign w:val="center"/>
          </w:tcPr>
          <w:p w14:paraId="5D5A355E" w14:textId="50A595D2" w:rsidR="00AA47AD" w:rsidRPr="00056AA1" w:rsidRDefault="00AA47AD" w:rsidP="008249DD">
            <w:pPr>
              <w:suppressAutoHyphens/>
              <w:snapToGrid w:val="0"/>
              <w:spacing w:after="0" w:line="240" w:lineRule="auto"/>
              <w:jc w:val="center"/>
              <w:rPr>
                <w:rFonts w:asciiTheme="majorHAnsi" w:eastAsia="Times New Roman" w:hAnsiTheme="majorHAnsi" w:cs="Times New Roman"/>
                <w:bCs/>
                <w:lang w:eastAsia="ar-SA"/>
              </w:rPr>
            </w:pPr>
            <w:r w:rsidRPr="00056AA1">
              <w:rPr>
                <w:rFonts w:asciiTheme="majorHAnsi" w:eastAsia="Times New Roman" w:hAnsiTheme="majorHAnsi" w:cs="Times New Roman"/>
                <w:bCs/>
                <w:lang w:eastAsia="ar-SA"/>
              </w:rPr>
              <w:t xml:space="preserve">Session d’ouverture des offres </w:t>
            </w:r>
            <w:r>
              <w:rPr>
                <w:rFonts w:asciiTheme="majorHAnsi" w:eastAsia="Times New Roman" w:hAnsiTheme="majorHAnsi" w:cs="Times New Roman"/>
                <w:bCs/>
                <w:lang w:eastAsia="ar-SA"/>
              </w:rPr>
              <w:t xml:space="preserve">estimées </w:t>
            </w:r>
            <w:r w:rsidRPr="00056AA1">
              <w:rPr>
                <w:rFonts w:asciiTheme="majorHAnsi" w:eastAsia="Times New Roman" w:hAnsiTheme="majorHAnsi" w:cs="Times New Roman"/>
                <w:bCs/>
                <w:lang w:eastAsia="ar-SA"/>
              </w:rPr>
              <w:t>par IMA</w:t>
            </w:r>
          </w:p>
        </w:tc>
        <w:tc>
          <w:tcPr>
            <w:tcW w:w="2344" w:type="dxa"/>
            <w:tcBorders>
              <w:top w:val="single" w:sz="4" w:space="0" w:color="000000"/>
              <w:left w:val="single" w:sz="4" w:space="0" w:color="000000"/>
              <w:bottom w:val="single" w:sz="4" w:space="0" w:color="000000"/>
            </w:tcBorders>
            <w:vAlign w:val="center"/>
          </w:tcPr>
          <w:p w14:paraId="68BE4FC8" w14:textId="42ED33B9" w:rsidR="00AA47AD" w:rsidRPr="00056AA1" w:rsidRDefault="00A3539E" w:rsidP="008249DD">
            <w:pPr>
              <w:suppressAutoHyphens/>
              <w:snapToGrid w:val="0"/>
              <w:spacing w:after="0" w:line="240" w:lineRule="auto"/>
              <w:jc w:val="center"/>
              <w:rPr>
                <w:rFonts w:asciiTheme="majorHAnsi" w:eastAsia="Times New Roman" w:hAnsiTheme="majorHAnsi" w:cs="Times New Roman"/>
                <w:b/>
                <w:highlight w:val="yellow"/>
                <w:lang w:eastAsia="ar-SA"/>
              </w:rPr>
            </w:pPr>
            <w:r>
              <w:rPr>
                <w:rFonts w:asciiTheme="majorHAnsi" w:eastAsia="Times New Roman" w:hAnsiTheme="majorHAnsi" w:cs="Times New Roman"/>
                <w:b/>
                <w:highlight w:val="yellow"/>
                <w:lang w:eastAsia="ar-SA"/>
              </w:rPr>
              <w:t>2</w:t>
            </w:r>
            <w:r w:rsidR="007E1DF7">
              <w:rPr>
                <w:rFonts w:asciiTheme="majorHAnsi" w:eastAsia="Times New Roman" w:hAnsiTheme="majorHAnsi" w:cs="Times New Roman"/>
                <w:b/>
                <w:highlight w:val="yellow"/>
                <w:lang w:eastAsia="ar-SA"/>
              </w:rPr>
              <w:t>7</w:t>
            </w:r>
            <w:r>
              <w:rPr>
                <w:rFonts w:asciiTheme="majorHAnsi" w:eastAsia="Times New Roman" w:hAnsiTheme="majorHAnsi" w:cs="Times New Roman"/>
                <w:b/>
                <w:highlight w:val="yellow"/>
                <w:lang w:eastAsia="ar-SA"/>
              </w:rPr>
              <w:t xml:space="preserve"> </w:t>
            </w:r>
            <w:r w:rsidR="006E0E19">
              <w:rPr>
                <w:rFonts w:asciiTheme="majorHAnsi" w:eastAsia="Times New Roman" w:hAnsiTheme="majorHAnsi" w:cs="Times New Roman"/>
                <w:b/>
                <w:highlight w:val="yellow"/>
                <w:lang w:eastAsia="ar-SA"/>
              </w:rPr>
              <w:t>avril</w:t>
            </w:r>
            <w:r w:rsidR="00AA47AD">
              <w:rPr>
                <w:rFonts w:asciiTheme="majorHAnsi" w:eastAsia="Times New Roman" w:hAnsiTheme="majorHAnsi" w:cs="Times New Roman"/>
                <w:b/>
                <w:highlight w:val="yellow"/>
                <w:lang w:eastAsia="ar-SA"/>
              </w:rPr>
              <w:t xml:space="preserve"> 2026</w:t>
            </w:r>
          </w:p>
        </w:tc>
        <w:tc>
          <w:tcPr>
            <w:tcW w:w="3600" w:type="dxa"/>
            <w:tcBorders>
              <w:top w:val="single" w:sz="4" w:space="0" w:color="000000"/>
              <w:left w:val="single" w:sz="4" w:space="0" w:color="000000"/>
              <w:bottom w:val="single" w:sz="4" w:space="0" w:color="auto"/>
              <w:right w:val="single" w:sz="4" w:space="0" w:color="000000"/>
            </w:tcBorders>
            <w:vAlign w:val="center"/>
          </w:tcPr>
          <w:p w14:paraId="6807966D" w14:textId="5243B74F" w:rsidR="00AA47AD" w:rsidRPr="00056AA1" w:rsidRDefault="00123551" w:rsidP="00AA47AD">
            <w:pPr>
              <w:suppressAutoHyphens/>
              <w:snapToGrid w:val="0"/>
              <w:spacing w:after="0" w:line="240" w:lineRule="auto"/>
              <w:jc w:val="center"/>
              <w:rPr>
                <w:rFonts w:asciiTheme="majorHAnsi" w:eastAsia="Times New Roman" w:hAnsiTheme="majorHAnsi" w:cs="Times New Roman"/>
                <w:b/>
                <w:lang w:eastAsia="ar-SA"/>
              </w:rPr>
            </w:pPr>
            <w:r>
              <w:rPr>
                <w:rFonts w:asciiTheme="majorHAnsi" w:eastAsia="Times New Roman" w:hAnsiTheme="majorHAnsi" w:cs="Times New Roman"/>
                <w:b/>
                <w:lang w:eastAsia="ar-SA"/>
              </w:rPr>
              <w:t>15h</w:t>
            </w:r>
            <w:r w:rsidR="00F10553">
              <w:rPr>
                <w:rFonts w:asciiTheme="majorHAnsi" w:eastAsia="Times New Roman" w:hAnsiTheme="majorHAnsi" w:cs="Times New Roman"/>
                <w:b/>
                <w:lang w:eastAsia="ar-SA"/>
              </w:rPr>
              <w:t>00</w:t>
            </w:r>
          </w:p>
        </w:tc>
      </w:tr>
      <w:tr w:rsidR="00AA47AD" w:rsidRPr="00056AA1" w14:paraId="346EF5FA" w14:textId="77777777" w:rsidTr="000F0F0B">
        <w:trPr>
          <w:trHeight w:val="265"/>
        </w:trPr>
        <w:tc>
          <w:tcPr>
            <w:tcW w:w="4113" w:type="dxa"/>
            <w:tcBorders>
              <w:top w:val="single" w:sz="4" w:space="0" w:color="000000"/>
              <w:left w:val="single" w:sz="4" w:space="0" w:color="000000"/>
              <w:bottom w:val="single" w:sz="4" w:space="0" w:color="000000"/>
            </w:tcBorders>
            <w:shd w:val="clear" w:color="auto" w:fill="D9D9D9" w:themeFill="background1" w:themeFillShade="D9"/>
            <w:vAlign w:val="center"/>
          </w:tcPr>
          <w:p w14:paraId="2A7ACBBA" w14:textId="5DE6182B" w:rsidR="00AA47AD" w:rsidRPr="00056AA1" w:rsidRDefault="00A620C5" w:rsidP="00FD4B83">
            <w:pPr>
              <w:suppressAutoHyphens/>
              <w:snapToGrid w:val="0"/>
              <w:spacing w:after="0" w:line="240" w:lineRule="auto"/>
              <w:jc w:val="center"/>
              <w:rPr>
                <w:rFonts w:asciiTheme="majorHAnsi" w:eastAsia="Times New Roman" w:hAnsiTheme="majorHAnsi" w:cs="Times New Roman"/>
                <w:bCs/>
                <w:lang w:eastAsia="ar-SA"/>
              </w:rPr>
            </w:pPr>
            <w:r>
              <w:rPr>
                <w:rFonts w:asciiTheme="majorHAnsi" w:eastAsia="Times New Roman" w:hAnsiTheme="majorHAnsi" w:cs="Times New Roman"/>
                <w:bCs/>
                <w:lang w:eastAsia="ar-SA"/>
              </w:rPr>
              <w:t>Notification de préqualification</w:t>
            </w:r>
          </w:p>
        </w:tc>
        <w:tc>
          <w:tcPr>
            <w:tcW w:w="2344" w:type="dxa"/>
            <w:tcBorders>
              <w:top w:val="single" w:sz="4" w:space="0" w:color="000000"/>
              <w:left w:val="single" w:sz="4" w:space="0" w:color="000000"/>
              <w:bottom w:val="single" w:sz="4" w:space="0" w:color="000000"/>
            </w:tcBorders>
            <w:vAlign w:val="center"/>
          </w:tcPr>
          <w:p w14:paraId="43E66574" w14:textId="073FB1E1" w:rsidR="00AA47AD" w:rsidRPr="00056AA1" w:rsidRDefault="00AA47AD" w:rsidP="00F45052">
            <w:pPr>
              <w:suppressAutoHyphens/>
              <w:snapToGrid w:val="0"/>
              <w:spacing w:after="0" w:line="240" w:lineRule="auto"/>
              <w:jc w:val="center"/>
              <w:rPr>
                <w:rFonts w:asciiTheme="majorHAnsi" w:eastAsia="Times New Roman" w:hAnsiTheme="majorHAnsi" w:cs="Times New Roman"/>
                <w:b/>
                <w:highlight w:val="yellow"/>
                <w:lang w:eastAsia="ar-SA"/>
              </w:rPr>
            </w:pPr>
            <w:r w:rsidRPr="00056AA1">
              <w:rPr>
                <w:rFonts w:asciiTheme="majorHAnsi" w:eastAsia="Times New Roman" w:hAnsiTheme="majorHAnsi" w:cs="Times New Roman"/>
                <w:b/>
                <w:highlight w:val="yellow"/>
                <w:lang w:eastAsia="ar-SA"/>
              </w:rPr>
              <w:t>A</w:t>
            </w:r>
            <w:r>
              <w:rPr>
                <w:rFonts w:asciiTheme="majorHAnsi" w:eastAsia="Times New Roman" w:hAnsiTheme="majorHAnsi" w:cs="Times New Roman"/>
                <w:b/>
                <w:highlight w:val="yellow"/>
                <w:lang w:eastAsia="ar-SA"/>
              </w:rPr>
              <w:t xml:space="preserve"> DETERMINER</w:t>
            </w:r>
          </w:p>
        </w:tc>
        <w:tc>
          <w:tcPr>
            <w:tcW w:w="3600" w:type="dxa"/>
            <w:tcBorders>
              <w:top w:val="single" w:sz="4" w:space="0" w:color="auto"/>
              <w:left w:val="single" w:sz="4" w:space="0" w:color="000000"/>
              <w:bottom w:val="single" w:sz="4" w:space="0" w:color="000000"/>
              <w:right w:val="single" w:sz="4" w:space="0" w:color="000000"/>
            </w:tcBorders>
            <w:vAlign w:val="center"/>
          </w:tcPr>
          <w:p w14:paraId="78A62C4F" w14:textId="77777777" w:rsidR="00AA47AD" w:rsidRPr="00A62B00" w:rsidRDefault="00AA47AD" w:rsidP="00AA47AD">
            <w:pPr>
              <w:suppressAutoHyphens/>
              <w:snapToGrid w:val="0"/>
              <w:spacing w:after="0" w:line="240" w:lineRule="auto"/>
              <w:jc w:val="center"/>
              <w:rPr>
                <w:rFonts w:asciiTheme="majorHAnsi" w:eastAsia="Times New Roman" w:hAnsiTheme="majorHAnsi" w:cs="Times New Roman"/>
                <w:b/>
                <w:sz w:val="20"/>
                <w:szCs w:val="20"/>
                <w:lang w:eastAsia="ar-SA"/>
              </w:rPr>
            </w:pPr>
            <w:r w:rsidRPr="00A62B00">
              <w:rPr>
                <w:rFonts w:asciiTheme="majorHAnsi" w:eastAsia="Times New Roman" w:hAnsiTheme="majorHAnsi" w:cs="Times New Roman"/>
                <w:b/>
                <w:sz w:val="20"/>
                <w:szCs w:val="20"/>
                <w:lang w:eastAsia="ar-SA"/>
              </w:rPr>
              <w:t>Sera communiqu</w:t>
            </w:r>
            <w:r>
              <w:rPr>
                <w:rFonts w:asciiTheme="majorHAnsi" w:eastAsia="Times New Roman" w:hAnsiTheme="majorHAnsi" w:cs="Times New Roman"/>
                <w:b/>
                <w:sz w:val="20"/>
                <w:szCs w:val="20"/>
                <w:lang w:eastAsia="ar-SA"/>
              </w:rPr>
              <w:t>ée</w:t>
            </w:r>
            <w:r w:rsidRPr="00A62B00">
              <w:rPr>
                <w:rFonts w:asciiTheme="majorHAnsi" w:eastAsia="Times New Roman" w:hAnsiTheme="majorHAnsi" w:cs="Times New Roman"/>
                <w:b/>
                <w:sz w:val="20"/>
                <w:szCs w:val="20"/>
                <w:lang w:eastAsia="ar-SA"/>
              </w:rPr>
              <w:t xml:space="preserve"> au moment venu </w:t>
            </w:r>
          </w:p>
          <w:p w14:paraId="78CEE688" w14:textId="68649585" w:rsidR="00AA47AD" w:rsidRPr="00056AA1" w:rsidRDefault="00AA47AD" w:rsidP="00FD4B83">
            <w:pPr>
              <w:suppressAutoHyphens/>
              <w:snapToGrid w:val="0"/>
              <w:spacing w:after="0" w:line="240" w:lineRule="auto"/>
              <w:jc w:val="center"/>
              <w:rPr>
                <w:rFonts w:asciiTheme="majorHAnsi" w:eastAsia="Times New Roman" w:hAnsiTheme="majorHAnsi" w:cs="Times New Roman"/>
                <w:b/>
                <w:lang w:eastAsia="ar-SA"/>
              </w:rPr>
            </w:pPr>
          </w:p>
        </w:tc>
      </w:tr>
    </w:tbl>
    <w:bookmarkEnd w:id="9"/>
    <w:p w14:paraId="09038ABE" w14:textId="4676993E" w:rsidR="0093147B" w:rsidRPr="00056AA1" w:rsidRDefault="0093147B" w:rsidP="0093147B">
      <w:p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 xml:space="preserve">* Toutes les heures indiquées sont à l’heure locale de </w:t>
      </w:r>
      <w:r w:rsidR="00F029FD">
        <w:rPr>
          <w:rFonts w:asciiTheme="majorHAnsi" w:eastAsia="Times New Roman" w:hAnsiTheme="majorHAnsi" w:cs="Times New Roman"/>
          <w:lang w:eastAsia="ar-SA"/>
        </w:rPr>
        <w:t>Goma</w:t>
      </w:r>
    </w:p>
    <w:p w14:paraId="67EE3E2A" w14:textId="3B88E7BD" w:rsidR="0093147B" w:rsidRPr="00056AA1" w:rsidRDefault="000E27A3" w:rsidP="0093147B">
      <w:p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 xml:space="preserve">* </w:t>
      </w:r>
      <w:r w:rsidR="0093147B" w:rsidRPr="00056AA1">
        <w:rPr>
          <w:rFonts w:asciiTheme="majorHAnsi" w:eastAsia="Times New Roman" w:hAnsiTheme="majorHAnsi" w:cs="Times New Roman"/>
          <w:lang w:eastAsia="ar-SA"/>
        </w:rPr>
        <w:t xml:space="preserve">Ce planning est susceptible d’être modifié librement par </w:t>
      </w:r>
      <w:r w:rsidR="00442C83" w:rsidRPr="00056AA1">
        <w:rPr>
          <w:rFonts w:asciiTheme="majorHAnsi" w:eastAsia="Times New Roman" w:hAnsiTheme="majorHAnsi" w:cs="Times New Roman"/>
          <w:lang w:eastAsia="ar-SA"/>
        </w:rPr>
        <w:t>IMA</w:t>
      </w:r>
      <w:r w:rsidR="0093147B" w:rsidRPr="00056AA1">
        <w:rPr>
          <w:rFonts w:asciiTheme="majorHAnsi" w:eastAsia="Times New Roman" w:hAnsiTheme="majorHAnsi" w:cs="Times New Roman"/>
          <w:lang w:eastAsia="ar-SA"/>
        </w:rPr>
        <w:t xml:space="preserve"> selon les contraintes rencontrées.</w:t>
      </w:r>
    </w:p>
    <w:p w14:paraId="39D3B25E" w14:textId="77777777" w:rsidR="0093147B" w:rsidRPr="00056AA1" w:rsidRDefault="0093147B" w:rsidP="0093147B">
      <w:pPr>
        <w:tabs>
          <w:tab w:val="left" w:pos="0"/>
        </w:tabs>
        <w:suppressAutoHyphens/>
        <w:autoSpaceDE w:val="0"/>
        <w:spacing w:after="0" w:line="240" w:lineRule="auto"/>
        <w:jc w:val="both"/>
        <w:rPr>
          <w:rFonts w:asciiTheme="majorHAnsi" w:eastAsia="Times New Roman" w:hAnsiTheme="majorHAnsi" w:cs="Times New Roman"/>
          <w:b/>
          <w:lang w:eastAsia="ar-SA"/>
        </w:rPr>
      </w:pPr>
    </w:p>
    <w:p w14:paraId="096E8337" w14:textId="77777777" w:rsidR="00D55932" w:rsidRPr="00056AA1" w:rsidRDefault="009D7C98" w:rsidP="000F003B">
      <w:pPr>
        <w:keepNext/>
        <w:numPr>
          <w:ilvl w:val="0"/>
          <w:numId w:val="9"/>
        </w:numPr>
        <w:shd w:val="clear" w:color="auto" w:fill="D9D9D9" w:themeFill="background1" w:themeFillShade="D9"/>
        <w:suppressAutoHyphens/>
        <w:spacing w:before="240" w:after="60" w:line="240" w:lineRule="auto"/>
        <w:ind w:hanging="539"/>
        <w:outlineLvl w:val="2"/>
        <w:rPr>
          <w:rFonts w:asciiTheme="majorHAnsi" w:eastAsia="Times New Roman" w:hAnsiTheme="majorHAnsi" w:cs="Arial"/>
          <w:b/>
          <w:bCs/>
          <w:lang w:eastAsia="ar-SA"/>
        </w:rPr>
      </w:pPr>
      <w:bookmarkStart w:id="10" w:name="_toc306"/>
      <w:bookmarkStart w:id="11" w:name="_Toc388950059"/>
      <w:bookmarkEnd w:id="10"/>
      <w:r w:rsidRPr="00056AA1">
        <w:rPr>
          <w:rFonts w:asciiTheme="majorHAnsi" w:eastAsia="Times New Roman" w:hAnsiTheme="majorHAnsi" w:cs="Arial"/>
          <w:b/>
          <w:bCs/>
          <w:lang w:eastAsia="ar-SA"/>
        </w:rPr>
        <w:t>Préparation et soum</w:t>
      </w:r>
      <w:r w:rsidR="00D55932" w:rsidRPr="00056AA1">
        <w:rPr>
          <w:rFonts w:asciiTheme="majorHAnsi" w:eastAsia="Times New Roman" w:hAnsiTheme="majorHAnsi" w:cs="Arial"/>
          <w:b/>
          <w:bCs/>
          <w:lang w:eastAsia="ar-SA"/>
        </w:rPr>
        <w:t>ission des offres</w:t>
      </w:r>
    </w:p>
    <w:p w14:paraId="62CBB3C6" w14:textId="77777777" w:rsidR="00CE7540" w:rsidRDefault="00CE7540" w:rsidP="00782F95">
      <w:pPr>
        <w:suppressAutoHyphens/>
        <w:spacing w:after="0" w:line="240" w:lineRule="auto"/>
        <w:jc w:val="both"/>
        <w:rPr>
          <w:rFonts w:asciiTheme="majorHAnsi" w:eastAsia="Times New Roman" w:hAnsiTheme="majorHAnsi" w:cs="Times New Roman"/>
          <w:lang w:eastAsia="ar-SA"/>
        </w:rPr>
      </w:pPr>
    </w:p>
    <w:p w14:paraId="10BFDBBB" w14:textId="3B6E4F9D" w:rsidR="00CE7540" w:rsidRPr="005A34BD" w:rsidRDefault="00CE7540" w:rsidP="00782F95">
      <w:pPr>
        <w:suppressAutoHyphens/>
        <w:spacing w:after="0" w:line="240" w:lineRule="auto"/>
        <w:jc w:val="both"/>
        <w:rPr>
          <w:rFonts w:asciiTheme="majorHAnsi" w:eastAsia="Times New Roman" w:hAnsiTheme="majorHAnsi" w:cs="Times New Roman"/>
          <w:b/>
          <w:bCs/>
          <w:i/>
          <w:iCs/>
          <w:lang w:eastAsia="ar-SA"/>
        </w:rPr>
      </w:pPr>
      <w:r w:rsidRPr="005A34BD">
        <w:rPr>
          <w:rFonts w:asciiTheme="majorHAnsi" w:eastAsia="Times New Roman" w:hAnsiTheme="majorHAnsi" w:cs="Times New Roman"/>
          <w:b/>
          <w:bCs/>
          <w:i/>
          <w:iCs/>
          <w:lang w:eastAsia="ar-SA"/>
        </w:rPr>
        <w:t xml:space="preserve">Informations d’ordre générales sur les offres </w:t>
      </w:r>
    </w:p>
    <w:p w14:paraId="425DF3FA" w14:textId="14702223" w:rsidR="005A34BD" w:rsidRPr="00F810B6" w:rsidRDefault="00E52E8F" w:rsidP="00782F95">
      <w:pPr>
        <w:suppressAutoHyphens/>
        <w:spacing w:after="0" w:line="240" w:lineRule="auto"/>
        <w:jc w:val="both"/>
        <w:rPr>
          <w:rFonts w:asciiTheme="majorHAnsi" w:eastAsia="Times New Roman" w:hAnsiTheme="majorHAnsi" w:cs="Times New Roman"/>
          <w:lang w:eastAsia="ar-SA"/>
        </w:rPr>
      </w:pPr>
      <w:r>
        <w:rPr>
          <w:rFonts w:asciiTheme="majorHAnsi" w:eastAsia="Times New Roman" w:hAnsiTheme="majorHAnsi" w:cs="Times New Roman"/>
          <w:lang w:eastAsia="ar-SA"/>
        </w:rPr>
        <w:t>L</w:t>
      </w:r>
      <w:r w:rsidR="00F80787">
        <w:rPr>
          <w:rFonts w:asciiTheme="majorHAnsi" w:eastAsia="Times New Roman" w:hAnsiTheme="majorHAnsi" w:cs="Times New Roman"/>
          <w:lang w:eastAsia="ar-SA"/>
        </w:rPr>
        <w:t>es offres</w:t>
      </w:r>
      <w:r>
        <w:rPr>
          <w:rFonts w:asciiTheme="majorHAnsi" w:eastAsia="Times New Roman" w:hAnsiTheme="majorHAnsi" w:cs="Times New Roman"/>
          <w:lang w:eastAsia="ar-SA"/>
        </w:rPr>
        <w:t xml:space="preserve"> peuvent être</w:t>
      </w:r>
      <w:r w:rsidR="00912162">
        <w:rPr>
          <w:rFonts w:asciiTheme="majorHAnsi" w:eastAsia="Times New Roman" w:hAnsiTheme="majorHAnsi" w:cs="Times New Roman"/>
          <w:lang w:eastAsia="ar-SA"/>
        </w:rPr>
        <w:t xml:space="preserve"> dépos</w:t>
      </w:r>
      <w:r w:rsidR="00AE478B">
        <w:rPr>
          <w:rFonts w:asciiTheme="majorHAnsi" w:eastAsia="Times New Roman" w:hAnsiTheme="majorHAnsi" w:cs="Times New Roman"/>
          <w:lang w:eastAsia="ar-SA"/>
        </w:rPr>
        <w:t>é</w:t>
      </w:r>
      <w:r w:rsidR="00851C10">
        <w:rPr>
          <w:rFonts w:asciiTheme="majorHAnsi" w:eastAsia="Times New Roman" w:hAnsiTheme="majorHAnsi" w:cs="Times New Roman"/>
          <w:lang w:eastAsia="ar-SA"/>
        </w:rPr>
        <w:t>e</w:t>
      </w:r>
      <w:r w:rsidR="00F80787">
        <w:rPr>
          <w:rFonts w:asciiTheme="majorHAnsi" w:eastAsia="Times New Roman" w:hAnsiTheme="majorHAnsi" w:cs="Times New Roman"/>
          <w:lang w:eastAsia="ar-SA"/>
        </w:rPr>
        <w:t xml:space="preserve">s </w:t>
      </w:r>
      <w:r w:rsidR="00AE478B">
        <w:rPr>
          <w:rFonts w:asciiTheme="majorHAnsi" w:eastAsia="Times New Roman" w:hAnsiTheme="majorHAnsi" w:cs="Times New Roman"/>
          <w:lang w:eastAsia="ar-SA"/>
        </w:rPr>
        <w:t xml:space="preserve">avant l’échéance </w:t>
      </w:r>
      <w:r w:rsidR="00F80787">
        <w:rPr>
          <w:rFonts w:asciiTheme="majorHAnsi" w:eastAsia="Times New Roman" w:hAnsiTheme="majorHAnsi" w:cs="Times New Roman"/>
          <w:lang w:eastAsia="ar-SA"/>
        </w:rPr>
        <w:t xml:space="preserve">dans </w:t>
      </w:r>
      <w:r w:rsidR="00ED12FE">
        <w:rPr>
          <w:rFonts w:asciiTheme="majorHAnsi" w:eastAsia="Times New Roman" w:hAnsiTheme="majorHAnsi" w:cs="Times New Roman"/>
          <w:lang w:eastAsia="ar-SA"/>
        </w:rPr>
        <w:t xml:space="preserve">un </w:t>
      </w:r>
      <w:r w:rsidR="00AE478B">
        <w:rPr>
          <w:rFonts w:asciiTheme="majorHAnsi" w:eastAsia="Times New Roman" w:hAnsiTheme="majorHAnsi" w:cs="Times New Roman"/>
          <w:lang w:eastAsia="ar-SA"/>
        </w:rPr>
        <w:t>de</w:t>
      </w:r>
      <w:r w:rsidR="005925D7">
        <w:rPr>
          <w:rFonts w:asciiTheme="majorHAnsi" w:eastAsia="Times New Roman" w:hAnsiTheme="majorHAnsi" w:cs="Times New Roman"/>
          <w:lang w:eastAsia="ar-SA"/>
        </w:rPr>
        <w:t>s</w:t>
      </w:r>
      <w:r w:rsidR="00ED12FE">
        <w:rPr>
          <w:rFonts w:asciiTheme="majorHAnsi" w:eastAsia="Times New Roman" w:hAnsiTheme="majorHAnsi" w:cs="Times New Roman"/>
          <w:lang w:eastAsia="ar-SA"/>
        </w:rPr>
        <w:t xml:space="preserve"> bureaux sous mentionnés</w:t>
      </w:r>
      <w:r w:rsidR="005925D7">
        <w:rPr>
          <w:rFonts w:asciiTheme="majorHAnsi" w:eastAsia="Times New Roman" w:hAnsiTheme="majorHAnsi" w:cs="Times New Roman"/>
          <w:lang w:eastAsia="ar-SA"/>
        </w:rPr>
        <w:t xml:space="preserve"> de IMA World Health</w:t>
      </w:r>
      <w:r w:rsidR="00912162">
        <w:rPr>
          <w:rFonts w:asciiTheme="majorHAnsi" w:eastAsia="Times New Roman" w:hAnsiTheme="majorHAnsi" w:cs="Times New Roman"/>
          <w:lang w:eastAsia="ar-SA"/>
        </w:rPr>
        <w:t xml:space="preserve"> </w:t>
      </w:r>
      <w:r w:rsidR="00ED12FE">
        <w:rPr>
          <w:rFonts w:asciiTheme="majorHAnsi" w:eastAsia="Times New Roman" w:hAnsiTheme="majorHAnsi" w:cs="Times New Roman"/>
          <w:lang w:eastAsia="ar-SA"/>
        </w:rPr>
        <w:t xml:space="preserve">ou </w:t>
      </w:r>
      <w:r w:rsidR="00AE478B">
        <w:rPr>
          <w:rFonts w:asciiTheme="majorHAnsi" w:eastAsia="Times New Roman" w:hAnsiTheme="majorHAnsi" w:cs="Times New Roman"/>
          <w:lang w:eastAsia="ar-SA"/>
        </w:rPr>
        <w:t>envoyé</w:t>
      </w:r>
      <w:r w:rsidR="00F26648">
        <w:rPr>
          <w:rFonts w:asciiTheme="majorHAnsi" w:eastAsia="Times New Roman" w:hAnsiTheme="majorHAnsi" w:cs="Times New Roman"/>
          <w:lang w:eastAsia="ar-SA"/>
        </w:rPr>
        <w:t>e</w:t>
      </w:r>
      <w:r w:rsidR="00AE478B">
        <w:rPr>
          <w:rFonts w:asciiTheme="majorHAnsi" w:eastAsia="Times New Roman" w:hAnsiTheme="majorHAnsi" w:cs="Times New Roman"/>
          <w:lang w:eastAsia="ar-SA"/>
        </w:rPr>
        <w:t>s</w:t>
      </w:r>
      <w:r w:rsidR="00ED12FE">
        <w:rPr>
          <w:rFonts w:asciiTheme="majorHAnsi" w:eastAsia="Times New Roman" w:hAnsiTheme="majorHAnsi" w:cs="Times New Roman"/>
          <w:lang w:eastAsia="ar-SA"/>
        </w:rPr>
        <w:t xml:space="preserve"> par </w:t>
      </w:r>
      <w:r w:rsidR="00AE478B">
        <w:rPr>
          <w:rFonts w:asciiTheme="majorHAnsi" w:eastAsia="Times New Roman" w:hAnsiTheme="majorHAnsi" w:cs="Times New Roman"/>
          <w:lang w:eastAsia="ar-SA"/>
        </w:rPr>
        <w:t xml:space="preserve">courrier </w:t>
      </w:r>
      <w:r w:rsidR="00AE478B" w:rsidRPr="00F810B6">
        <w:rPr>
          <w:rFonts w:asciiTheme="majorHAnsi" w:eastAsia="Times New Roman" w:hAnsiTheme="majorHAnsi" w:cs="Times New Roman"/>
          <w:lang w:eastAsia="ar-SA"/>
        </w:rPr>
        <w:t>électronique</w:t>
      </w:r>
      <w:r w:rsidR="002F102A" w:rsidRPr="00F810B6">
        <w:rPr>
          <w:rFonts w:asciiTheme="majorHAnsi" w:eastAsia="Times New Roman" w:hAnsiTheme="majorHAnsi" w:cs="Times New Roman"/>
          <w:lang w:eastAsia="ar-SA"/>
        </w:rPr>
        <w:t xml:space="preserve">. </w:t>
      </w:r>
    </w:p>
    <w:p w14:paraId="0E5E4A94" w14:textId="050C04D8" w:rsidR="005A34BD" w:rsidRPr="00960DF4" w:rsidRDefault="002F102A" w:rsidP="000F003B">
      <w:pPr>
        <w:pStyle w:val="Paragraphedeliste"/>
        <w:numPr>
          <w:ilvl w:val="0"/>
          <w:numId w:val="15"/>
        </w:numPr>
        <w:jc w:val="both"/>
        <w:rPr>
          <w:rFonts w:asciiTheme="majorHAnsi" w:hAnsiTheme="majorHAnsi"/>
          <w:sz w:val="22"/>
          <w:szCs w:val="22"/>
          <w:lang w:val="fr-FR"/>
        </w:rPr>
      </w:pPr>
      <w:r w:rsidRPr="00960DF4">
        <w:rPr>
          <w:rFonts w:asciiTheme="majorHAnsi" w:hAnsiTheme="majorHAnsi"/>
          <w:sz w:val="22"/>
          <w:szCs w:val="22"/>
          <w:lang w:val="fr-FR"/>
        </w:rPr>
        <w:t xml:space="preserve">Il est interdit </w:t>
      </w:r>
      <w:r w:rsidR="00C85DB8" w:rsidRPr="00960DF4">
        <w:rPr>
          <w:rFonts w:asciiTheme="majorHAnsi" w:hAnsiTheme="majorHAnsi"/>
          <w:sz w:val="22"/>
          <w:szCs w:val="22"/>
          <w:lang w:val="fr-FR"/>
        </w:rPr>
        <w:t>de déposer un</w:t>
      </w:r>
      <w:r w:rsidR="00851C10" w:rsidRPr="00960DF4">
        <w:rPr>
          <w:rFonts w:asciiTheme="majorHAnsi" w:hAnsiTheme="majorHAnsi"/>
          <w:sz w:val="22"/>
          <w:szCs w:val="22"/>
          <w:lang w:val="fr-FR"/>
        </w:rPr>
        <w:t>e</w:t>
      </w:r>
      <w:r w:rsidRPr="00960DF4">
        <w:rPr>
          <w:rFonts w:asciiTheme="majorHAnsi" w:hAnsiTheme="majorHAnsi"/>
          <w:sz w:val="22"/>
          <w:szCs w:val="22"/>
          <w:lang w:val="fr-FR"/>
        </w:rPr>
        <w:t xml:space="preserve"> </w:t>
      </w:r>
      <w:r w:rsidR="00C85DB8" w:rsidRPr="00960DF4">
        <w:rPr>
          <w:rFonts w:asciiTheme="majorHAnsi" w:hAnsiTheme="majorHAnsi"/>
          <w:sz w:val="22"/>
          <w:szCs w:val="22"/>
          <w:lang w:val="fr-FR"/>
        </w:rPr>
        <w:t xml:space="preserve">même </w:t>
      </w:r>
      <w:r w:rsidRPr="00960DF4">
        <w:rPr>
          <w:rFonts w:asciiTheme="majorHAnsi" w:hAnsiTheme="majorHAnsi"/>
          <w:sz w:val="22"/>
          <w:szCs w:val="22"/>
          <w:lang w:val="fr-FR"/>
        </w:rPr>
        <w:t xml:space="preserve">offre par les deux </w:t>
      </w:r>
      <w:r w:rsidR="00924E75" w:rsidRPr="00960DF4">
        <w:rPr>
          <w:rFonts w:asciiTheme="majorHAnsi" w:hAnsiTheme="majorHAnsi"/>
          <w:sz w:val="22"/>
          <w:szCs w:val="22"/>
          <w:lang w:val="fr-FR"/>
        </w:rPr>
        <w:t>moyens</w:t>
      </w:r>
      <w:r w:rsidR="00C85DB8" w:rsidRPr="00960DF4">
        <w:rPr>
          <w:rFonts w:asciiTheme="majorHAnsi" w:hAnsiTheme="majorHAnsi"/>
          <w:sz w:val="22"/>
          <w:szCs w:val="22"/>
          <w:lang w:val="fr-FR"/>
        </w:rPr>
        <w:t xml:space="preserve"> (en dur et par voie électronique).</w:t>
      </w:r>
      <w:r w:rsidR="00937CFD" w:rsidRPr="001132C4">
        <w:rPr>
          <w:rFonts w:asciiTheme="majorHAnsi" w:hAnsiTheme="majorHAnsi"/>
          <w:b/>
          <w:bCs/>
          <w:sz w:val="22"/>
          <w:szCs w:val="22"/>
          <w:lang w:val="fr-FR"/>
        </w:rPr>
        <w:t xml:space="preserve"> </w:t>
      </w:r>
      <w:r w:rsidR="00937CFD" w:rsidRPr="00960DF4">
        <w:rPr>
          <w:rFonts w:asciiTheme="majorHAnsi" w:hAnsiTheme="majorHAnsi"/>
          <w:sz w:val="22"/>
          <w:szCs w:val="22"/>
          <w:lang w:val="fr-FR"/>
        </w:rPr>
        <w:t xml:space="preserve">Chaque soumissionnaire doit alors choisir la </w:t>
      </w:r>
      <w:r w:rsidR="00B6195C" w:rsidRPr="00960DF4">
        <w:rPr>
          <w:rFonts w:asciiTheme="majorHAnsi" w:hAnsiTheme="majorHAnsi"/>
          <w:sz w:val="22"/>
          <w:szCs w:val="22"/>
          <w:lang w:val="fr-FR"/>
        </w:rPr>
        <w:t>méthode</w:t>
      </w:r>
      <w:r w:rsidR="00937CFD" w:rsidRPr="00960DF4">
        <w:rPr>
          <w:rFonts w:asciiTheme="majorHAnsi" w:hAnsiTheme="majorHAnsi"/>
          <w:sz w:val="22"/>
          <w:szCs w:val="22"/>
          <w:lang w:val="fr-FR"/>
        </w:rPr>
        <w:t xml:space="preserve"> la plus </w:t>
      </w:r>
      <w:r w:rsidR="00B6195C" w:rsidRPr="00960DF4">
        <w:rPr>
          <w:rFonts w:asciiTheme="majorHAnsi" w:hAnsiTheme="majorHAnsi"/>
          <w:sz w:val="22"/>
          <w:szCs w:val="22"/>
          <w:lang w:val="fr-FR"/>
        </w:rPr>
        <w:t>approprié</w:t>
      </w:r>
      <w:r w:rsidR="00937CFD" w:rsidRPr="00960DF4">
        <w:rPr>
          <w:rFonts w:asciiTheme="majorHAnsi" w:hAnsiTheme="majorHAnsi"/>
          <w:sz w:val="22"/>
          <w:szCs w:val="22"/>
          <w:lang w:val="fr-FR"/>
        </w:rPr>
        <w:t xml:space="preserve"> pour s’assurer que son offre </w:t>
      </w:r>
      <w:r w:rsidR="00B235DD" w:rsidRPr="00960DF4">
        <w:rPr>
          <w:rFonts w:asciiTheme="majorHAnsi" w:hAnsiTheme="majorHAnsi"/>
          <w:sz w:val="22"/>
          <w:szCs w:val="22"/>
          <w:lang w:val="fr-FR"/>
        </w:rPr>
        <w:t>parvient</w:t>
      </w:r>
      <w:r w:rsidR="00937CFD" w:rsidRPr="00960DF4">
        <w:rPr>
          <w:rFonts w:asciiTheme="majorHAnsi" w:hAnsiTheme="majorHAnsi"/>
          <w:sz w:val="22"/>
          <w:szCs w:val="22"/>
          <w:lang w:val="fr-FR"/>
        </w:rPr>
        <w:t xml:space="preserve"> </w:t>
      </w:r>
      <w:r w:rsidR="00851C10" w:rsidRPr="00960DF4">
        <w:rPr>
          <w:rFonts w:asciiTheme="majorHAnsi" w:hAnsiTheme="majorHAnsi"/>
          <w:sz w:val="22"/>
          <w:szCs w:val="22"/>
          <w:lang w:val="fr-FR"/>
        </w:rPr>
        <w:t>à</w:t>
      </w:r>
      <w:r w:rsidR="00937CFD" w:rsidRPr="00960DF4">
        <w:rPr>
          <w:rFonts w:asciiTheme="majorHAnsi" w:hAnsiTheme="majorHAnsi"/>
          <w:sz w:val="22"/>
          <w:szCs w:val="22"/>
          <w:lang w:val="fr-FR"/>
        </w:rPr>
        <w:t xml:space="preserve"> IMA World Health, avant </w:t>
      </w:r>
      <w:r w:rsidR="00B6195C" w:rsidRPr="00960DF4">
        <w:rPr>
          <w:rFonts w:asciiTheme="majorHAnsi" w:hAnsiTheme="majorHAnsi"/>
          <w:sz w:val="22"/>
          <w:szCs w:val="22"/>
          <w:lang w:val="fr-FR"/>
        </w:rPr>
        <w:t xml:space="preserve">le </w:t>
      </w:r>
      <w:r w:rsidR="00851C10" w:rsidRPr="00960DF4">
        <w:rPr>
          <w:rFonts w:asciiTheme="majorHAnsi" w:hAnsiTheme="majorHAnsi"/>
          <w:sz w:val="22"/>
          <w:szCs w:val="22"/>
          <w:lang w:val="fr-FR"/>
        </w:rPr>
        <w:t>délai</w:t>
      </w:r>
      <w:r w:rsidR="00B6195C" w:rsidRPr="00960DF4">
        <w:rPr>
          <w:rFonts w:asciiTheme="majorHAnsi" w:hAnsiTheme="majorHAnsi"/>
          <w:sz w:val="22"/>
          <w:szCs w:val="22"/>
          <w:lang w:val="fr-FR"/>
        </w:rPr>
        <w:t>.</w:t>
      </w:r>
      <w:r w:rsidR="00B235DD" w:rsidRPr="00960DF4">
        <w:rPr>
          <w:rFonts w:asciiTheme="majorHAnsi" w:hAnsiTheme="majorHAnsi"/>
          <w:sz w:val="22"/>
          <w:szCs w:val="22"/>
          <w:lang w:val="fr-FR"/>
        </w:rPr>
        <w:t xml:space="preserve"> </w:t>
      </w:r>
    </w:p>
    <w:p w14:paraId="6CB72D6C" w14:textId="1F5D5A25" w:rsidR="00912162" w:rsidRPr="00960DF4" w:rsidRDefault="002C3C92" w:rsidP="000F003B">
      <w:pPr>
        <w:pStyle w:val="Paragraphedeliste"/>
        <w:numPr>
          <w:ilvl w:val="0"/>
          <w:numId w:val="15"/>
        </w:numPr>
        <w:jc w:val="both"/>
        <w:rPr>
          <w:rFonts w:asciiTheme="majorHAnsi" w:hAnsiTheme="majorHAnsi"/>
          <w:sz w:val="22"/>
          <w:szCs w:val="22"/>
          <w:lang w:val="fr-FR"/>
        </w:rPr>
      </w:pPr>
      <w:r w:rsidRPr="001132C4">
        <w:rPr>
          <w:rFonts w:asciiTheme="majorHAnsi" w:hAnsiTheme="majorHAnsi"/>
          <w:b/>
          <w:bCs/>
          <w:sz w:val="22"/>
          <w:szCs w:val="22"/>
          <w:lang w:val="fr-FR"/>
        </w:rPr>
        <w:t xml:space="preserve">Pour les soumissionnaires qui vont postuler pour plusieurs catégories, chaque offre </w:t>
      </w:r>
      <w:r w:rsidR="009774C1" w:rsidRPr="001132C4">
        <w:rPr>
          <w:rFonts w:asciiTheme="majorHAnsi" w:hAnsiTheme="majorHAnsi"/>
          <w:b/>
          <w:bCs/>
          <w:sz w:val="22"/>
          <w:szCs w:val="22"/>
          <w:lang w:val="fr-FR"/>
        </w:rPr>
        <w:t xml:space="preserve">(et ses annexes) </w:t>
      </w:r>
      <w:r w:rsidRPr="001132C4">
        <w:rPr>
          <w:rFonts w:asciiTheme="majorHAnsi" w:hAnsiTheme="majorHAnsi"/>
          <w:b/>
          <w:bCs/>
          <w:sz w:val="22"/>
          <w:szCs w:val="22"/>
          <w:lang w:val="fr-FR"/>
        </w:rPr>
        <w:t>doit êtr</w:t>
      </w:r>
      <w:r w:rsidR="00F10553">
        <w:rPr>
          <w:rFonts w:asciiTheme="majorHAnsi" w:hAnsiTheme="majorHAnsi"/>
          <w:b/>
          <w:bCs/>
          <w:sz w:val="22"/>
          <w:szCs w:val="22"/>
          <w:lang w:val="fr-FR"/>
        </w:rPr>
        <w:t xml:space="preserve">e </w:t>
      </w:r>
      <w:r w:rsidR="009774C1" w:rsidRPr="001132C4">
        <w:rPr>
          <w:rFonts w:asciiTheme="majorHAnsi" w:hAnsiTheme="majorHAnsi"/>
          <w:b/>
          <w:bCs/>
          <w:sz w:val="22"/>
          <w:szCs w:val="22"/>
          <w:lang w:val="fr-FR"/>
        </w:rPr>
        <w:t>envoyée</w:t>
      </w:r>
      <w:r w:rsidRPr="001132C4">
        <w:rPr>
          <w:rFonts w:asciiTheme="majorHAnsi" w:hAnsiTheme="majorHAnsi"/>
          <w:b/>
          <w:bCs/>
          <w:sz w:val="22"/>
          <w:szCs w:val="22"/>
          <w:lang w:val="fr-FR"/>
        </w:rPr>
        <w:t xml:space="preserve"> </w:t>
      </w:r>
      <w:r w:rsidR="009774C1" w:rsidRPr="001132C4">
        <w:rPr>
          <w:rFonts w:asciiTheme="majorHAnsi" w:hAnsiTheme="majorHAnsi"/>
          <w:b/>
          <w:bCs/>
          <w:sz w:val="22"/>
          <w:szCs w:val="22"/>
          <w:lang w:val="fr-FR"/>
        </w:rPr>
        <w:t>séparément</w:t>
      </w:r>
      <w:r w:rsidRPr="00960DF4">
        <w:rPr>
          <w:rFonts w:asciiTheme="majorHAnsi" w:hAnsiTheme="majorHAnsi"/>
          <w:sz w:val="22"/>
          <w:szCs w:val="22"/>
          <w:lang w:val="fr-FR"/>
        </w:rPr>
        <w:t>.</w:t>
      </w:r>
    </w:p>
    <w:p w14:paraId="3DD2D133" w14:textId="77777777" w:rsidR="00912162" w:rsidRDefault="00912162" w:rsidP="00782F95">
      <w:pPr>
        <w:suppressAutoHyphens/>
        <w:spacing w:after="0" w:line="240" w:lineRule="auto"/>
        <w:jc w:val="both"/>
        <w:rPr>
          <w:rFonts w:asciiTheme="majorHAnsi" w:eastAsia="Times New Roman" w:hAnsiTheme="majorHAnsi" w:cs="Times New Roman"/>
          <w:lang w:eastAsia="ar-SA"/>
        </w:rPr>
      </w:pPr>
    </w:p>
    <w:p w14:paraId="7A369CDC" w14:textId="4A458F25" w:rsidR="00D71AD3" w:rsidRDefault="00A647E5" w:rsidP="00782F95">
      <w:pPr>
        <w:suppressAutoHyphens/>
        <w:spacing w:after="0" w:line="240" w:lineRule="auto"/>
        <w:jc w:val="both"/>
        <w:rPr>
          <w:rFonts w:asciiTheme="majorHAnsi" w:eastAsia="Times New Roman" w:hAnsiTheme="majorHAnsi" w:cs="Times New Roman"/>
          <w:lang w:eastAsia="ar-SA"/>
        </w:rPr>
      </w:pPr>
      <w:r>
        <w:rPr>
          <w:rFonts w:asciiTheme="majorHAnsi" w:eastAsia="Times New Roman" w:hAnsiTheme="majorHAnsi" w:cs="Times New Roman"/>
          <w:b/>
          <w:bCs/>
          <w:i/>
          <w:iCs/>
          <w:lang w:eastAsia="ar-SA"/>
        </w:rPr>
        <w:t>Dépôt</w:t>
      </w:r>
      <w:r w:rsidR="007A3442">
        <w:rPr>
          <w:rFonts w:asciiTheme="majorHAnsi" w:eastAsia="Times New Roman" w:hAnsiTheme="majorHAnsi" w:cs="Times New Roman"/>
          <w:b/>
          <w:bCs/>
          <w:i/>
          <w:iCs/>
          <w:lang w:eastAsia="ar-SA"/>
        </w:rPr>
        <w:t xml:space="preserve"> </w:t>
      </w:r>
      <w:r w:rsidR="00EA012F">
        <w:rPr>
          <w:rFonts w:asciiTheme="majorHAnsi" w:eastAsia="Times New Roman" w:hAnsiTheme="majorHAnsi" w:cs="Times New Roman"/>
          <w:b/>
          <w:bCs/>
          <w:i/>
          <w:iCs/>
          <w:lang w:eastAsia="ar-SA"/>
        </w:rPr>
        <w:t>d’une offre</w:t>
      </w:r>
      <w:r w:rsidR="007A3442">
        <w:rPr>
          <w:rFonts w:asciiTheme="majorHAnsi" w:eastAsia="Times New Roman" w:hAnsiTheme="majorHAnsi" w:cs="Times New Roman"/>
          <w:b/>
          <w:bCs/>
          <w:i/>
          <w:iCs/>
          <w:lang w:eastAsia="ar-SA"/>
        </w:rPr>
        <w:t xml:space="preserve"> </w:t>
      </w:r>
      <w:r w:rsidR="00D71AD3" w:rsidRPr="00960DF4">
        <w:rPr>
          <w:rFonts w:asciiTheme="majorHAnsi" w:eastAsia="Times New Roman" w:hAnsiTheme="majorHAnsi" w:cs="Times New Roman"/>
          <w:b/>
          <w:bCs/>
          <w:i/>
          <w:iCs/>
          <w:lang w:eastAsia="ar-SA"/>
        </w:rPr>
        <w:t>en dur</w:t>
      </w:r>
      <w:r w:rsidR="00D71AD3">
        <w:rPr>
          <w:rFonts w:asciiTheme="majorHAnsi" w:eastAsia="Times New Roman" w:hAnsiTheme="majorHAnsi" w:cs="Times New Roman"/>
          <w:lang w:eastAsia="ar-SA"/>
        </w:rPr>
        <w:t> :</w:t>
      </w:r>
    </w:p>
    <w:p w14:paraId="668E9960" w14:textId="54182489" w:rsidR="00A55580" w:rsidRDefault="00393D1B" w:rsidP="00782F95">
      <w:p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L’offre</w:t>
      </w:r>
      <w:r w:rsidR="00764112">
        <w:rPr>
          <w:rFonts w:asciiTheme="majorHAnsi" w:eastAsia="Times New Roman" w:hAnsiTheme="majorHAnsi" w:cs="Times New Roman"/>
          <w:lang w:eastAsia="ar-SA"/>
        </w:rPr>
        <w:t xml:space="preserve"> </w:t>
      </w:r>
      <w:r w:rsidR="00CE1665">
        <w:rPr>
          <w:rFonts w:asciiTheme="majorHAnsi" w:eastAsia="Times New Roman" w:hAnsiTheme="majorHAnsi" w:cs="Times New Roman"/>
          <w:lang w:eastAsia="ar-SA"/>
        </w:rPr>
        <w:t xml:space="preserve">en dur </w:t>
      </w:r>
      <w:r w:rsidR="006B005F">
        <w:rPr>
          <w:rFonts w:asciiTheme="majorHAnsi" w:eastAsia="Times New Roman" w:hAnsiTheme="majorHAnsi" w:cs="Times New Roman"/>
          <w:lang w:eastAsia="ar-SA"/>
        </w:rPr>
        <w:t>(</w:t>
      </w:r>
      <w:r w:rsidR="006B005F" w:rsidRPr="00056AA1">
        <w:rPr>
          <w:rFonts w:asciiTheme="majorHAnsi" w:eastAsia="Times New Roman" w:hAnsiTheme="majorHAnsi" w:cs="Times New Roman"/>
          <w:lang w:eastAsia="ar-SA"/>
        </w:rPr>
        <w:t xml:space="preserve">une enveloppe </w:t>
      </w:r>
      <w:r w:rsidR="006B005F">
        <w:rPr>
          <w:rFonts w:asciiTheme="majorHAnsi" w:eastAsia="Times New Roman" w:hAnsiTheme="majorHAnsi" w:cs="Times New Roman"/>
          <w:lang w:eastAsia="ar-SA"/>
        </w:rPr>
        <w:t>sous pli fermée</w:t>
      </w:r>
      <w:r w:rsidR="00620305">
        <w:rPr>
          <w:rFonts w:asciiTheme="majorHAnsi" w:eastAsia="Times New Roman" w:hAnsiTheme="majorHAnsi" w:cs="Times New Roman"/>
          <w:lang w:eastAsia="ar-SA"/>
        </w:rPr>
        <w:t xml:space="preserve"> do</w:t>
      </w:r>
      <w:r w:rsidR="001479CD">
        <w:rPr>
          <w:rFonts w:asciiTheme="majorHAnsi" w:eastAsia="Times New Roman" w:hAnsiTheme="majorHAnsi" w:cs="Times New Roman"/>
          <w:lang w:eastAsia="ar-SA"/>
        </w:rPr>
        <w:t xml:space="preserve">it </w:t>
      </w:r>
      <w:r w:rsidR="00CE1665">
        <w:rPr>
          <w:rFonts w:asciiTheme="majorHAnsi" w:eastAsia="Times New Roman" w:hAnsiTheme="majorHAnsi" w:cs="Times New Roman"/>
          <w:lang w:eastAsia="ar-SA"/>
        </w:rPr>
        <w:t xml:space="preserve">être </w:t>
      </w:r>
      <w:r w:rsidR="00A34287">
        <w:rPr>
          <w:rFonts w:asciiTheme="majorHAnsi" w:eastAsia="Times New Roman" w:hAnsiTheme="majorHAnsi" w:cs="Times New Roman"/>
          <w:lang w:eastAsia="ar-SA"/>
        </w:rPr>
        <w:t>déposé</w:t>
      </w:r>
      <w:r w:rsidR="001479CD">
        <w:rPr>
          <w:rFonts w:asciiTheme="majorHAnsi" w:eastAsia="Times New Roman" w:hAnsiTheme="majorHAnsi" w:cs="Times New Roman"/>
          <w:lang w:eastAsia="ar-SA"/>
        </w:rPr>
        <w:t xml:space="preserve"> </w:t>
      </w:r>
      <w:r w:rsidR="00CD38B5">
        <w:rPr>
          <w:rFonts w:asciiTheme="majorHAnsi" w:eastAsia="Times New Roman" w:hAnsiTheme="majorHAnsi" w:cs="Times New Roman"/>
          <w:lang w:eastAsia="ar-SA"/>
        </w:rPr>
        <w:t>personnellement par le soumissionnaire</w:t>
      </w:r>
      <w:r w:rsidR="00AD49D7">
        <w:rPr>
          <w:rFonts w:asciiTheme="majorHAnsi" w:eastAsia="Times New Roman" w:hAnsiTheme="majorHAnsi" w:cs="Times New Roman"/>
          <w:lang w:eastAsia="ar-SA"/>
        </w:rPr>
        <w:t xml:space="preserve"> ou son représentant</w:t>
      </w:r>
      <w:r w:rsidR="00CD38B5">
        <w:rPr>
          <w:rFonts w:asciiTheme="majorHAnsi" w:eastAsia="Times New Roman" w:hAnsiTheme="majorHAnsi" w:cs="Times New Roman"/>
          <w:lang w:eastAsia="ar-SA"/>
        </w:rPr>
        <w:t xml:space="preserve"> dans la boite</w:t>
      </w:r>
      <w:r w:rsidR="001132C4">
        <w:rPr>
          <w:rFonts w:asciiTheme="majorHAnsi" w:eastAsia="Times New Roman" w:hAnsiTheme="majorHAnsi" w:cs="Times New Roman"/>
          <w:lang w:eastAsia="ar-SA"/>
        </w:rPr>
        <w:t xml:space="preserve"> sécurisée</w:t>
      </w:r>
      <w:r w:rsidR="00CD38B5">
        <w:rPr>
          <w:rFonts w:asciiTheme="majorHAnsi" w:eastAsia="Times New Roman" w:hAnsiTheme="majorHAnsi" w:cs="Times New Roman"/>
          <w:lang w:eastAsia="ar-SA"/>
        </w:rPr>
        <w:t xml:space="preserve"> pour les </w:t>
      </w:r>
      <w:r w:rsidR="00A647E5">
        <w:rPr>
          <w:rFonts w:asciiTheme="majorHAnsi" w:eastAsia="Times New Roman" w:hAnsiTheme="majorHAnsi" w:cs="Times New Roman"/>
          <w:lang w:eastAsia="ar-SA"/>
        </w:rPr>
        <w:t>offres aux</w:t>
      </w:r>
      <w:r w:rsidR="00764112">
        <w:rPr>
          <w:rFonts w:asciiTheme="majorHAnsi" w:eastAsia="Times New Roman" w:hAnsiTheme="majorHAnsi" w:cs="Times New Roman"/>
          <w:lang w:eastAsia="ar-SA"/>
        </w:rPr>
        <w:t xml:space="preserve"> adresses </w:t>
      </w:r>
      <w:r w:rsidR="00E266AF">
        <w:rPr>
          <w:rFonts w:asciiTheme="majorHAnsi" w:eastAsia="Times New Roman" w:hAnsiTheme="majorHAnsi" w:cs="Times New Roman"/>
          <w:lang w:eastAsia="ar-SA"/>
        </w:rPr>
        <w:t>ci-après</w:t>
      </w:r>
      <w:r w:rsidR="00252292">
        <w:rPr>
          <w:rFonts w:asciiTheme="majorHAnsi" w:eastAsia="Times New Roman" w:hAnsiTheme="majorHAnsi" w:cs="Times New Roman"/>
          <w:lang w:eastAsia="ar-SA"/>
        </w:rPr>
        <w:t xml:space="preserve"> de IMA.</w:t>
      </w:r>
      <w:r w:rsidR="004E23ED">
        <w:rPr>
          <w:rFonts w:asciiTheme="majorHAnsi" w:eastAsia="Times New Roman" w:hAnsiTheme="majorHAnsi" w:cs="Times New Roman"/>
          <w:lang w:eastAsia="ar-SA"/>
        </w:rPr>
        <w:t xml:space="preserve"> </w:t>
      </w:r>
      <w:r w:rsidR="00F10553">
        <w:rPr>
          <w:rFonts w:asciiTheme="majorHAnsi" w:eastAsia="Times New Roman" w:hAnsiTheme="majorHAnsi" w:cs="Times New Roman"/>
          <w:lang w:eastAsia="ar-SA"/>
        </w:rPr>
        <w:t>C</w:t>
      </w:r>
      <w:r w:rsidR="004E23ED">
        <w:rPr>
          <w:rFonts w:asciiTheme="majorHAnsi" w:eastAsia="Times New Roman" w:hAnsiTheme="majorHAnsi" w:cs="Times New Roman"/>
          <w:lang w:eastAsia="ar-SA"/>
        </w:rPr>
        <w:t xml:space="preserve">haque catégorie doit être </w:t>
      </w:r>
      <w:r w:rsidR="00A55580">
        <w:rPr>
          <w:rFonts w:asciiTheme="majorHAnsi" w:eastAsia="Times New Roman" w:hAnsiTheme="majorHAnsi" w:cs="Times New Roman"/>
          <w:lang w:eastAsia="ar-SA"/>
        </w:rPr>
        <w:t>mentionnée</w:t>
      </w:r>
      <w:r w:rsidR="004E23ED">
        <w:rPr>
          <w:rFonts w:asciiTheme="majorHAnsi" w:eastAsia="Times New Roman" w:hAnsiTheme="majorHAnsi" w:cs="Times New Roman"/>
          <w:lang w:eastAsia="ar-SA"/>
        </w:rPr>
        <w:t xml:space="preserve"> clairement sur l’enveloppe de</w:t>
      </w:r>
      <w:r w:rsidR="00A55580">
        <w:rPr>
          <w:rFonts w:asciiTheme="majorHAnsi" w:eastAsia="Times New Roman" w:hAnsiTheme="majorHAnsi" w:cs="Times New Roman"/>
          <w:lang w:eastAsia="ar-SA"/>
        </w:rPr>
        <w:t xml:space="preserve"> dépôt en dur</w:t>
      </w:r>
      <w:r w:rsidR="004E23ED">
        <w:rPr>
          <w:rFonts w:asciiTheme="majorHAnsi" w:eastAsia="Times New Roman" w:hAnsiTheme="majorHAnsi" w:cs="Times New Roman"/>
          <w:lang w:eastAsia="ar-SA"/>
        </w:rPr>
        <w:t xml:space="preserve">. </w:t>
      </w:r>
    </w:p>
    <w:p w14:paraId="3855B06C" w14:textId="7328E6E0" w:rsidR="00006BA5" w:rsidRDefault="00252292" w:rsidP="00782F95">
      <w:pPr>
        <w:suppressAutoHyphens/>
        <w:spacing w:after="0" w:line="240" w:lineRule="auto"/>
        <w:jc w:val="both"/>
        <w:rPr>
          <w:rFonts w:asciiTheme="majorHAnsi" w:eastAsia="Times New Roman" w:hAnsiTheme="majorHAnsi" w:cs="Times New Roman"/>
          <w:lang w:eastAsia="ar-SA"/>
        </w:rPr>
      </w:pPr>
      <w:r w:rsidRPr="00A24D18">
        <w:rPr>
          <w:rFonts w:asciiTheme="majorHAnsi" w:eastAsia="Times New Roman" w:hAnsiTheme="majorHAnsi" w:cs="Times New Roman"/>
          <w:b/>
          <w:bCs/>
          <w:lang w:eastAsia="ar-SA"/>
        </w:rPr>
        <w:t>Le soumissionnaire</w:t>
      </w:r>
      <w:r w:rsidR="00A55580" w:rsidRPr="00A24D18">
        <w:rPr>
          <w:rFonts w:asciiTheme="majorHAnsi" w:eastAsia="Times New Roman" w:hAnsiTheme="majorHAnsi" w:cs="Times New Roman"/>
          <w:b/>
          <w:bCs/>
          <w:lang w:eastAsia="ar-SA"/>
        </w:rPr>
        <w:t xml:space="preserve"> </w:t>
      </w:r>
      <w:r w:rsidRPr="00A24D18">
        <w:rPr>
          <w:rFonts w:asciiTheme="majorHAnsi" w:eastAsia="Times New Roman" w:hAnsiTheme="majorHAnsi" w:cs="Times New Roman"/>
          <w:b/>
          <w:bCs/>
          <w:lang w:eastAsia="ar-SA"/>
        </w:rPr>
        <w:t xml:space="preserve">doit </w:t>
      </w:r>
      <w:r w:rsidR="00F10553" w:rsidRPr="00A24D18">
        <w:rPr>
          <w:rFonts w:asciiTheme="majorHAnsi" w:eastAsia="Times New Roman" w:hAnsiTheme="majorHAnsi" w:cs="Times New Roman"/>
          <w:b/>
          <w:bCs/>
          <w:lang w:eastAsia="ar-SA"/>
        </w:rPr>
        <w:t>exiger</w:t>
      </w:r>
      <w:r w:rsidR="00F10553">
        <w:rPr>
          <w:rFonts w:asciiTheme="majorHAnsi" w:eastAsia="Times New Roman" w:hAnsiTheme="majorHAnsi" w:cs="Times New Roman"/>
          <w:b/>
          <w:bCs/>
          <w:lang w:eastAsia="ar-SA"/>
        </w:rPr>
        <w:t>, remplir</w:t>
      </w:r>
      <w:r w:rsidRPr="00A24D18">
        <w:rPr>
          <w:rFonts w:asciiTheme="majorHAnsi" w:eastAsia="Times New Roman" w:hAnsiTheme="majorHAnsi" w:cs="Times New Roman"/>
          <w:b/>
          <w:bCs/>
          <w:lang w:eastAsia="ar-SA"/>
        </w:rPr>
        <w:t xml:space="preserve"> </w:t>
      </w:r>
      <w:r w:rsidR="002B672E" w:rsidRPr="00A24D18">
        <w:rPr>
          <w:rFonts w:asciiTheme="majorHAnsi" w:eastAsia="Times New Roman" w:hAnsiTheme="majorHAnsi" w:cs="Times New Roman"/>
          <w:b/>
          <w:bCs/>
          <w:lang w:eastAsia="ar-SA"/>
        </w:rPr>
        <w:t xml:space="preserve">et signer </w:t>
      </w:r>
      <w:r w:rsidRPr="00A24D18">
        <w:rPr>
          <w:rFonts w:asciiTheme="majorHAnsi" w:eastAsia="Times New Roman" w:hAnsiTheme="majorHAnsi" w:cs="Times New Roman"/>
          <w:b/>
          <w:bCs/>
          <w:lang w:eastAsia="ar-SA"/>
        </w:rPr>
        <w:t xml:space="preserve">la fiche de </w:t>
      </w:r>
      <w:r w:rsidR="0019357F" w:rsidRPr="00A24D18">
        <w:rPr>
          <w:rFonts w:asciiTheme="majorHAnsi" w:eastAsia="Times New Roman" w:hAnsiTheme="majorHAnsi" w:cs="Times New Roman"/>
          <w:b/>
          <w:bCs/>
          <w:lang w:eastAsia="ar-SA"/>
        </w:rPr>
        <w:t>dépôt</w:t>
      </w:r>
      <w:r w:rsidRPr="00A24D18">
        <w:rPr>
          <w:rFonts w:asciiTheme="majorHAnsi" w:eastAsia="Times New Roman" w:hAnsiTheme="majorHAnsi" w:cs="Times New Roman"/>
          <w:b/>
          <w:bCs/>
          <w:lang w:eastAsia="ar-SA"/>
        </w:rPr>
        <w:t xml:space="preserve"> des</w:t>
      </w:r>
      <w:r w:rsidR="00C84DEE" w:rsidRPr="00A24D18">
        <w:rPr>
          <w:rFonts w:asciiTheme="majorHAnsi" w:eastAsia="Times New Roman" w:hAnsiTheme="majorHAnsi" w:cs="Times New Roman"/>
          <w:b/>
          <w:bCs/>
          <w:lang w:eastAsia="ar-SA"/>
        </w:rPr>
        <w:t xml:space="preserve"> offres</w:t>
      </w:r>
      <w:r w:rsidR="0019357F">
        <w:rPr>
          <w:rFonts w:asciiTheme="majorHAnsi" w:eastAsia="Times New Roman" w:hAnsiTheme="majorHAnsi" w:cs="Times New Roman"/>
          <w:lang w:eastAsia="ar-SA"/>
        </w:rPr>
        <w:t xml:space="preserve"> </w:t>
      </w:r>
      <w:r w:rsidR="00922168">
        <w:rPr>
          <w:rFonts w:asciiTheme="majorHAnsi" w:eastAsia="Times New Roman" w:hAnsiTheme="majorHAnsi" w:cs="Times New Roman"/>
          <w:lang w:eastAsia="ar-SA"/>
        </w:rPr>
        <w:t xml:space="preserve">(qui précise le jour et l’heure de dépôt) </w:t>
      </w:r>
      <w:r w:rsidR="0019357F">
        <w:rPr>
          <w:rFonts w:asciiTheme="majorHAnsi" w:eastAsia="Times New Roman" w:hAnsiTheme="majorHAnsi" w:cs="Times New Roman"/>
          <w:lang w:eastAsia="ar-SA"/>
        </w:rPr>
        <w:t xml:space="preserve">comme preuve de </w:t>
      </w:r>
      <w:r w:rsidR="00A647E5">
        <w:rPr>
          <w:rFonts w:asciiTheme="majorHAnsi" w:eastAsia="Times New Roman" w:hAnsiTheme="majorHAnsi" w:cs="Times New Roman"/>
          <w:lang w:eastAsia="ar-SA"/>
        </w:rPr>
        <w:t>dépôt :</w:t>
      </w:r>
    </w:p>
    <w:p w14:paraId="4671FDD0" w14:textId="77777777" w:rsidR="00764112" w:rsidRDefault="00764112" w:rsidP="00782F95">
      <w:pPr>
        <w:suppressAutoHyphens/>
        <w:spacing w:after="0" w:line="240" w:lineRule="auto"/>
        <w:jc w:val="both"/>
        <w:rPr>
          <w:rFonts w:asciiTheme="majorHAnsi" w:eastAsia="Times New Roman" w:hAnsiTheme="majorHAnsi" w:cs="Times New Roman"/>
          <w:lang w:eastAsia="ar-SA"/>
        </w:rPr>
      </w:pPr>
    </w:p>
    <w:p w14:paraId="28CFCABB" w14:textId="543D9CA8" w:rsidR="00A62B00" w:rsidRPr="00F10553" w:rsidRDefault="00620305" w:rsidP="000F003B">
      <w:pPr>
        <w:pStyle w:val="Paragraphedeliste"/>
        <w:numPr>
          <w:ilvl w:val="0"/>
          <w:numId w:val="13"/>
        </w:numPr>
        <w:jc w:val="both"/>
        <w:rPr>
          <w:rFonts w:asciiTheme="majorHAnsi" w:hAnsiTheme="majorHAnsi"/>
          <w:lang w:val="es-ES"/>
        </w:rPr>
      </w:pPr>
      <w:r w:rsidRPr="003B511E">
        <w:rPr>
          <w:rFonts w:asciiTheme="majorHAnsi" w:hAnsiTheme="majorHAnsi"/>
          <w:b/>
          <w:bCs/>
          <w:sz w:val="22"/>
          <w:szCs w:val="22"/>
          <w:lang w:val="en-US"/>
        </w:rPr>
        <w:t xml:space="preserve">A Goma: </w:t>
      </w:r>
      <w:r w:rsidRPr="009F759F">
        <w:rPr>
          <w:rFonts w:asciiTheme="majorHAnsi" w:eastAsia="Calibri" w:hAnsiTheme="majorHAnsi" w:cs="Calibri"/>
          <w:i/>
          <w:iCs/>
          <w:sz w:val="22"/>
          <w:szCs w:val="22"/>
        </w:rPr>
        <w:t xml:space="preserve">Bureau IMA World Health, sis AV. </w:t>
      </w:r>
      <w:r w:rsidRPr="009F759F">
        <w:rPr>
          <w:rFonts w:asciiTheme="majorHAnsi" w:eastAsia="Calibri" w:hAnsiTheme="majorHAnsi" w:cs="Calibri"/>
          <w:i/>
          <w:iCs/>
          <w:sz w:val="22"/>
          <w:szCs w:val="22"/>
          <w:lang w:val="fr-FR"/>
        </w:rPr>
        <w:t>La Corniche No 087, Q. Le Volcan, Rue Lyn LUSI en face de Heal Africa</w:t>
      </w:r>
      <w:r w:rsidR="00F10553">
        <w:rPr>
          <w:rFonts w:asciiTheme="majorHAnsi" w:hAnsiTheme="majorHAnsi"/>
          <w:lang w:val="es-ES"/>
        </w:rPr>
        <w:t>.</w:t>
      </w:r>
    </w:p>
    <w:p w14:paraId="2527CFED" w14:textId="581B426A" w:rsidR="00316113" w:rsidRDefault="007A3442" w:rsidP="008B440E">
      <w:pPr>
        <w:suppressAutoHyphens/>
        <w:spacing w:after="0" w:line="240" w:lineRule="auto"/>
        <w:jc w:val="both"/>
        <w:rPr>
          <w:rFonts w:asciiTheme="majorHAnsi" w:eastAsia="Times New Roman" w:hAnsiTheme="majorHAnsi" w:cs="Times New Roman"/>
          <w:lang w:eastAsia="ar-SA"/>
        </w:rPr>
      </w:pPr>
      <w:r w:rsidRPr="00917D4B">
        <w:rPr>
          <w:rFonts w:asciiTheme="majorHAnsi" w:eastAsia="Times New Roman" w:hAnsiTheme="majorHAnsi" w:cs="Times New Roman"/>
          <w:b/>
          <w:bCs/>
          <w:i/>
          <w:iCs/>
          <w:lang w:eastAsia="ar-SA"/>
        </w:rPr>
        <w:t xml:space="preserve">Soumission </w:t>
      </w:r>
      <w:r w:rsidR="00316113" w:rsidRPr="00917D4B">
        <w:rPr>
          <w:rFonts w:asciiTheme="majorHAnsi" w:eastAsia="Times New Roman" w:hAnsiTheme="majorHAnsi" w:cs="Times New Roman"/>
          <w:b/>
          <w:bCs/>
          <w:i/>
          <w:iCs/>
          <w:lang w:eastAsia="ar-SA"/>
        </w:rPr>
        <w:t xml:space="preserve">par courrier </w:t>
      </w:r>
      <w:r w:rsidR="00316113" w:rsidRPr="00316113">
        <w:rPr>
          <w:rFonts w:asciiTheme="majorHAnsi" w:eastAsia="Times New Roman" w:hAnsiTheme="majorHAnsi" w:cs="Times New Roman"/>
          <w:b/>
          <w:bCs/>
          <w:i/>
          <w:iCs/>
          <w:lang w:eastAsia="ar-SA"/>
        </w:rPr>
        <w:t>électronique</w:t>
      </w:r>
      <w:r w:rsidR="00316113">
        <w:rPr>
          <w:rFonts w:asciiTheme="majorHAnsi" w:eastAsia="Times New Roman" w:hAnsiTheme="majorHAnsi" w:cs="Times New Roman"/>
          <w:lang w:eastAsia="ar-SA"/>
        </w:rPr>
        <w:t> :</w:t>
      </w:r>
    </w:p>
    <w:p w14:paraId="3B64021F" w14:textId="644D909E" w:rsidR="0069469F" w:rsidRDefault="00EC4657" w:rsidP="008B440E">
      <w:pPr>
        <w:suppressAutoHyphens/>
        <w:spacing w:after="0" w:line="240" w:lineRule="auto"/>
        <w:jc w:val="both"/>
        <w:rPr>
          <w:rFonts w:asciiTheme="majorHAnsi" w:eastAsia="Times New Roman" w:hAnsiTheme="majorHAnsi" w:cs="Times New Roman"/>
          <w:bCs/>
          <w:lang w:eastAsia="ar-SA"/>
        </w:rPr>
      </w:pPr>
      <w:r>
        <w:rPr>
          <w:rFonts w:asciiTheme="majorHAnsi" w:eastAsia="Times New Roman" w:hAnsiTheme="majorHAnsi" w:cs="Times New Roman"/>
          <w:lang w:eastAsia="ar-SA"/>
        </w:rPr>
        <w:t xml:space="preserve">A </w:t>
      </w:r>
      <w:r w:rsidR="004B505C">
        <w:rPr>
          <w:rFonts w:asciiTheme="majorHAnsi" w:eastAsia="Times New Roman" w:hAnsiTheme="majorHAnsi" w:cs="Times New Roman"/>
          <w:lang w:eastAsia="ar-SA"/>
        </w:rPr>
        <w:t>envoyé</w:t>
      </w:r>
      <w:r w:rsidR="0060013F">
        <w:rPr>
          <w:rFonts w:asciiTheme="majorHAnsi" w:eastAsia="Times New Roman" w:hAnsiTheme="majorHAnsi" w:cs="Times New Roman"/>
          <w:lang w:eastAsia="ar-SA"/>
        </w:rPr>
        <w:t>e</w:t>
      </w:r>
      <w:r>
        <w:rPr>
          <w:rFonts w:asciiTheme="majorHAnsi" w:eastAsia="Times New Roman" w:hAnsiTheme="majorHAnsi" w:cs="Times New Roman"/>
          <w:lang w:eastAsia="ar-SA"/>
        </w:rPr>
        <w:t xml:space="preserve"> avant </w:t>
      </w:r>
      <w:r w:rsidR="00A62B00">
        <w:rPr>
          <w:rFonts w:asciiTheme="majorHAnsi" w:eastAsia="Times New Roman" w:hAnsiTheme="majorHAnsi" w:cs="Times New Roman"/>
          <w:lang w:eastAsia="ar-SA"/>
        </w:rPr>
        <w:t xml:space="preserve">l’échéance </w:t>
      </w:r>
      <w:r w:rsidR="00A62B00">
        <w:rPr>
          <w:rFonts w:asciiTheme="majorHAnsi" w:eastAsia="Times New Roman" w:hAnsiTheme="majorHAnsi" w:cs="Times New Roman"/>
          <w:bCs/>
          <w:lang w:eastAsia="ar-SA"/>
        </w:rPr>
        <w:t>sous</w:t>
      </w:r>
      <w:r w:rsidR="00393D1B" w:rsidRPr="009733C7">
        <w:rPr>
          <w:rFonts w:asciiTheme="majorHAnsi" w:eastAsia="Times New Roman" w:hAnsiTheme="majorHAnsi" w:cs="Times New Roman"/>
          <w:bCs/>
          <w:lang w:eastAsia="ar-SA"/>
        </w:rPr>
        <w:t xml:space="preserve"> format PDF à l’adresse suivante :</w:t>
      </w:r>
      <w:r w:rsidR="00393D1B" w:rsidRPr="00056AA1">
        <w:rPr>
          <w:rFonts w:asciiTheme="majorHAnsi" w:eastAsia="Times New Roman" w:hAnsiTheme="majorHAnsi" w:cs="Times New Roman"/>
          <w:lang w:eastAsia="ar-SA"/>
        </w:rPr>
        <w:t xml:space="preserve"> </w:t>
      </w:r>
      <w:hyperlink r:id="rId12" w:history="1">
        <w:r w:rsidR="00393D1B" w:rsidRPr="00181C1B">
          <w:rPr>
            <w:rStyle w:val="Lienhypertexte"/>
            <w:rFonts w:asciiTheme="majorHAnsi" w:eastAsia="Times New Roman" w:hAnsiTheme="majorHAnsi" w:cs="Times New Roman"/>
            <w:highlight w:val="yellow"/>
            <w:lang w:eastAsia="ar-SA"/>
          </w:rPr>
          <w:t>gomaprocurement@imaworldhealth.org</w:t>
        </w:r>
      </w:hyperlink>
      <w:r w:rsidR="00393D1B" w:rsidRPr="00181C1B">
        <w:rPr>
          <w:rFonts w:asciiTheme="majorHAnsi" w:eastAsia="Times New Roman" w:hAnsiTheme="majorHAnsi" w:cs="Times New Roman"/>
          <w:highlight w:val="yellow"/>
          <w:lang w:eastAsia="ar-SA"/>
        </w:rPr>
        <w:t>,</w:t>
      </w:r>
      <w:r w:rsidR="008B38D2">
        <w:rPr>
          <w:rFonts w:asciiTheme="majorHAnsi" w:eastAsia="Times New Roman" w:hAnsiTheme="majorHAnsi" w:cs="Times New Roman"/>
          <w:highlight w:val="yellow"/>
          <w:lang w:eastAsia="ar-SA"/>
        </w:rPr>
        <w:t xml:space="preserve"> </w:t>
      </w:r>
      <w:r w:rsidR="00F65BFB">
        <w:t xml:space="preserve"> </w:t>
      </w:r>
      <w:r w:rsidR="00393D1B" w:rsidRPr="00056AA1">
        <w:rPr>
          <w:rFonts w:asciiTheme="majorHAnsi" w:eastAsia="Times New Roman" w:hAnsiTheme="majorHAnsi" w:cs="Times New Roman"/>
          <w:lang w:eastAsia="ar-SA"/>
        </w:rPr>
        <w:t>Avec comme objet </w:t>
      </w:r>
      <w:r w:rsidR="002355CA" w:rsidRPr="00056AA1">
        <w:rPr>
          <w:rFonts w:asciiTheme="majorHAnsi" w:eastAsia="Times New Roman" w:hAnsiTheme="majorHAnsi" w:cs="Times New Roman"/>
          <w:b/>
          <w:lang w:eastAsia="ar-SA"/>
        </w:rPr>
        <w:t xml:space="preserve">: </w:t>
      </w:r>
      <w:r w:rsidR="007E7AC5" w:rsidRPr="005F0DC9">
        <w:rPr>
          <w:rFonts w:asciiTheme="majorHAnsi" w:eastAsia="Times New Roman" w:hAnsiTheme="majorHAnsi" w:cs="Times New Roman"/>
          <w:b/>
          <w:lang w:eastAsia="ar-SA"/>
        </w:rPr>
        <w:t xml:space="preserve">Le nom </w:t>
      </w:r>
      <w:r w:rsidR="00B918FE" w:rsidRPr="005F0DC9">
        <w:rPr>
          <w:rFonts w:asciiTheme="majorHAnsi" w:eastAsia="Times New Roman" w:hAnsiTheme="majorHAnsi" w:cs="Times New Roman"/>
          <w:b/>
          <w:lang w:eastAsia="ar-SA"/>
        </w:rPr>
        <w:t>et le numéro</w:t>
      </w:r>
      <w:r w:rsidR="00F10553">
        <w:rPr>
          <w:rFonts w:asciiTheme="majorHAnsi" w:eastAsia="Times New Roman" w:hAnsiTheme="majorHAnsi" w:cs="Times New Roman"/>
          <w:b/>
          <w:lang w:eastAsia="ar-SA"/>
        </w:rPr>
        <w:t xml:space="preserve"> de </w:t>
      </w:r>
      <w:r w:rsidR="007E7AC5" w:rsidRPr="005F0DC9">
        <w:rPr>
          <w:rFonts w:asciiTheme="majorHAnsi" w:eastAsia="Times New Roman" w:hAnsiTheme="majorHAnsi" w:cs="Times New Roman"/>
          <w:b/>
          <w:lang w:eastAsia="ar-SA"/>
        </w:rPr>
        <w:t xml:space="preserve">la </w:t>
      </w:r>
      <w:r w:rsidR="00F53208" w:rsidRPr="005F0DC9">
        <w:rPr>
          <w:rFonts w:asciiTheme="majorHAnsi" w:eastAsia="Times New Roman" w:hAnsiTheme="majorHAnsi" w:cs="Times New Roman"/>
          <w:b/>
          <w:lang w:eastAsia="ar-SA"/>
        </w:rPr>
        <w:t xml:space="preserve">CATEGORIE </w:t>
      </w:r>
      <w:r w:rsidR="00B918FE" w:rsidRPr="005F0DC9">
        <w:rPr>
          <w:rFonts w:asciiTheme="majorHAnsi" w:eastAsia="Times New Roman" w:hAnsiTheme="majorHAnsi" w:cs="Times New Roman"/>
          <w:b/>
          <w:lang w:eastAsia="ar-SA"/>
        </w:rPr>
        <w:t>pour laquelle vous soumissionnez.</w:t>
      </w:r>
      <w:r w:rsidR="00B918FE">
        <w:rPr>
          <w:rFonts w:asciiTheme="majorHAnsi" w:eastAsia="Times New Roman" w:hAnsiTheme="majorHAnsi" w:cs="Times New Roman"/>
          <w:b/>
          <w:lang w:eastAsia="ar-SA"/>
        </w:rPr>
        <w:t xml:space="preserve"> </w:t>
      </w:r>
      <w:r w:rsidR="00D569BA" w:rsidRPr="008B43F0">
        <w:rPr>
          <w:rFonts w:asciiTheme="majorHAnsi" w:eastAsia="Times New Roman" w:hAnsiTheme="majorHAnsi" w:cs="Times New Roman"/>
          <w:b/>
          <w:lang w:eastAsia="ar-SA"/>
        </w:rPr>
        <w:t xml:space="preserve">Chaque offre doit </w:t>
      </w:r>
      <w:r w:rsidR="00B235DD" w:rsidRPr="008B43F0">
        <w:rPr>
          <w:rFonts w:asciiTheme="majorHAnsi" w:eastAsia="Times New Roman" w:hAnsiTheme="majorHAnsi" w:cs="Times New Roman"/>
          <w:b/>
          <w:lang w:eastAsia="ar-SA"/>
        </w:rPr>
        <w:t>être</w:t>
      </w:r>
      <w:r w:rsidR="00D569BA" w:rsidRPr="008B43F0">
        <w:rPr>
          <w:rFonts w:asciiTheme="majorHAnsi" w:eastAsia="Times New Roman" w:hAnsiTheme="majorHAnsi" w:cs="Times New Roman"/>
          <w:b/>
          <w:lang w:eastAsia="ar-SA"/>
        </w:rPr>
        <w:t xml:space="preserve"> </w:t>
      </w:r>
      <w:r w:rsidR="00B235DD" w:rsidRPr="008B43F0">
        <w:rPr>
          <w:rFonts w:asciiTheme="majorHAnsi" w:eastAsia="Times New Roman" w:hAnsiTheme="majorHAnsi" w:cs="Times New Roman"/>
          <w:b/>
          <w:lang w:eastAsia="ar-SA"/>
        </w:rPr>
        <w:t>envoyé</w:t>
      </w:r>
      <w:r w:rsidR="008B43F0" w:rsidRPr="00917D4B">
        <w:rPr>
          <w:rFonts w:asciiTheme="majorHAnsi" w:eastAsia="Times New Roman" w:hAnsiTheme="majorHAnsi" w:cs="Times New Roman"/>
          <w:b/>
          <w:lang w:eastAsia="ar-SA"/>
        </w:rPr>
        <w:t>e</w:t>
      </w:r>
      <w:r w:rsidR="00D569BA" w:rsidRPr="008B43F0">
        <w:rPr>
          <w:rFonts w:asciiTheme="majorHAnsi" w:eastAsia="Times New Roman" w:hAnsiTheme="majorHAnsi" w:cs="Times New Roman"/>
          <w:b/>
          <w:lang w:eastAsia="ar-SA"/>
        </w:rPr>
        <w:t xml:space="preserve"> </w:t>
      </w:r>
      <w:r w:rsidR="00B235DD" w:rsidRPr="008B43F0">
        <w:rPr>
          <w:rFonts w:asciiTheme="majorHAnsi" w:eastAsia="Times New Roman" w:hAnsiTheme="majorHAnsi" w:cs="Times New Roman"/>
          <w:b/>
          <w:lang w:eastAsia="ar-SA"/>
        </w:rPr>
        <w:t>qu’une</w:t>
      </w:r>
      <w:r w:rsidR="00D569BA" w:rsidRPr="008B43F0">
        <w:rPr>
          <w:rFonts w:asciiTheme="majorHAnsi" w:eastAsia="Times New Roman" w:hAnsiTheme="majorHAnsi" w:cs="Times New Roman"/>
          <w:b/>
          <w:lang w:eastAsia="ar-SA"/>
        </w:rPr>
        <w:t xml:space="preserve"> seul</w:t>
      </w:r>
      <w:r w:rsidR="008B38D2">
        <w:rPr>
          <w:rFonts w:asciiTheme="majorHAnsi" w:eastAsia="Times New Roman" w:hAnsiTheme="majorHAnsi" w:cs="Times New Roman"/>
          <w:b/>
          <w:lang w:eastAsia="ar-SA"/>
        </w:rPr>
        <w:t>e</w:t>
      </w:r>
      <w:r w:rsidR="00D569BA" w:rsidRPr="008B43F0">
        <w:rPr>
          <w:rFonts w:asciiTheme="majorHAnsi" w:eastAsia="Times New Roman" w:hAnsiTheme="majorHAnsi" w:cs="Times New Roman"/>
          <w:b/>
          <w:lang w:eastAsia="ar-SA"/>
        </w:rPr>
        <w:t xml:space="preserve"> fois</w:t>
      </w:r>
      <w:r w:rsidR="00D569BA" w:rsidRPr="00917D4B">
        <w:rPr>
          <w:rFonts w:asciiTheme="majorHAnsi" w:eastAsia="Times New Roman" w:hAnsiTheme="majorHAnsi" w:cs="Times New Roman"/>
          <w:bCs/>
          <w:lang w:eastAsia="ar-SA"/>
        </w:rPr>
        <w:t>.</w:t>
      </w:r>
      <w:r w:rsidR="00226491" w:rsidRPr="00917D4B">
        <w:rPr>
          <w:rFonts w:asciiTheme="majorHAnsi" w:eastAsia="Times New Roman" w:hAnsiTheme="majorHAnsi" w:cs="Times New Roman"/>
          <w:bCs/>
          <w:lang w:eastAsia="ar-SA"/>
        </w:rPr>
        <w:t xml:space="preserve"> </w:t>
      </w:r>
    </w:p>
    <w:p w14:paraId="520A2486" w14:textId="79721358" w:rsidR="005D6AD8" w:rsidRPr="001B322D" w:rsidRDefault="00226491" w:rsidP="008B440E">
      <w:pPr>
        <w:suppressAutoHyphens/>
        <w:spacing w:after="0" w:line="240" w:lineRule="auto"/>
        <w:jc w:val="both"/>
        <w:rPr>
          <w:rFonts w:asciiTheme="majorHAnsi" w:eastAsia="Times New Roman" w:hAnsiTheme="majorHAnsi" w:cs="Times New Roman"/>
          <w:bCs/>
          <w:lang w:eastAsia="ar-SA"/>
        </w:rPr>
      </w:pPr>
      <w:r w:rsidRPr="0069469F">
        <w:rPr>
          <w:rFonts w:asciiTheme="majorHAnsi" w:eastAsia="Times New Roman" w:hAnsiTheme="majorHAnsi" w:cs="Times New Roman"/>
          <w:b/>
          <w:lang w:eastAsia="ar-SA"/>
        </w:rPr>
        <w:t xml:space="preserve">Les </w:t>
      </w:r>
      <w:r w:rsidR="00F65BFB">
        <w:rPr>
          <w:rFonts w:asciiTheme="majorHAnsi" w:eastAsia="Times New Roman" w:hAnsiTheme="majorHAnsi" w:cs="Times New Roman"/>
          <w:b/>
          <w:lang w:eastAsia="ar-SA"/>
        </w:rPr>
        <w:t xml:space="preserve">entreprises </w:t>
      </w:r>
      <w:r w:rsidR="00F65BFB" w:rsidRPr="0069469F">
        <w:rPr>
          <w:rFonts w:asciiTheme="majorHAnsi" w:eastAsia="Times New Roman" w:hAnsiTheme="majorHAnsi" w:cs="Times New Roman"/>
          <w:b/>
          <w:lang w:eastAsia="ar-SA"/>
        </w:rPr>
        <w:t>qui</w:t>
      </w:r>
      <w:r w:rsidRPr="0069469F">
        <w:rPr>
          <w:rFonts w:asciiTheme="majorHAnsi" w:eastAsia="Times New Roman" w:hAnsiTheme="majorHAnsi" w:cs="Times New Roman"/>
          <w:b/>
          <w:lang w:eastAsia="ar-SA"/>
        </w:rPr>
        <w:t xml:space="preserve"> pos</w:t>
      </w:r>
      <w:r w:rsidR="001B322D" w:rsidRPr="0069469F">
        <w:rPr>
          <w:rFonts w:asciiTheme="majorHAnsi" w:eastAsia="Times New Roman" w:hAnsiTheme="majorHAnsi" w:cs="Times New Roman"/>
          <w:b/>
          <w:lang w:eastAsia="ar-SA"/>
        </w:rPr>
        <w:t>tulent pour plusieur</w:t>
      </w:r>
      <w:r w:rsidR="00F10553">
        <w:rPr>
          <w:rFonts w:asciiTheme="majorHAnsi" w:eastAsia="Times New Roman" w:hAnsiTheme="majorHAnsi" w:cs="Times New Roman"/>
          <w:b/>
          <w:lang w:eastAsia="ar-SA"/>
        </w:rPr>
        <w:t xml:space="preserve">s </w:t>
      </w:r>
      <w:r w:rsidR="001B322D" w:rsidRPr="0069469F">
        <w:rPr>
          <w:rFonts w:asciiTheme="majorHAnsi" w:eastAsia="Times New Roman" w:hAnsiTheme="majorHAnsi" w:cs="Times New Roman"/>
          <w:b/>
          <w:lang w:eastAsia="ar-SA"/>
        </w:rPr>
        <w:t xml:space="preserve">catégories, </w:t>
      </w:r>
      <w:r w:rsidR="001B322D" w:rsidRPr="0069469F">
        <w:rPr>
          <w:rFonts w:asciiTheme="majorHAnsi" w:eastAsia="Times New Roman" w:hAnsiTheme="majorHAnsi" w:cs="Times New Roman"/>
          <w:b/>
          <w:u w:val="single"/>
          <w:lang w:eastAsia="ar-SA"/>
        </w:rPr>
        <w:t>doivent envoyé</w:t>
      </w:r>
      <w:r w:rsidR="002E5A84" w:rsidRPr="0069469F">
        <w:rPr>
          <w:rFonts w:asciiTheme="majorHAnsi" w:eastAsia="Times New Roman" w:hAnsiTheme="majorHAnsi" w:cs="Times New Roman"/>
          <w:b/>
          <w:u w:val="single"/>
          <w:lang w:eastAsia="ar-SA"/>
        </w:rPr>
        <w:t>es</w:t>
      </w:r>
      <w:r w:rsidR="001B322D" w:rsidRPr="0069469F">
        <w:rPr>
          <w:rFonts w:asciiTheme="majorHAnsi" w:eastAsia="Times New Roman" w:hAnsiTheme="majorHAnsi" w:cs="Times New Roman"/>
          <w:b/>
          <w:u w:val="single"/>
          <w:lang w:eastAsia="ar-SA"/>
        </w:rPr>
        <w:t xml:space="preserve"> séparément, chacune de leurs offres</w:t>
      </w:r>
      <w:r w:rsidR="001B322D" w:rsidRPr="00A231A3">
        <w:rPr>
          <w:rFonts w:asciiTheme="majorHAnsi" w:eastAsia="Times New Roman" w:hAnsiTheme="majorHAnsi" w:cs="Times New Roman"/>
          <w:bCs/>
          <w:lang w:eastAsia="ar-SA"/>
        </w:rPr>
        <w:t>.</w:t>
      </w:r>
      <w:r w:rsidR="00D569BA" w:rsidRPr="00A231A3">
        <w:rPr>
          <w:rFonts w:asciiTheme="majorHAnsi" w:eastAsia="Times New Roman" w:hAnsiTheme="majorHAnsi" w:cs="Times New Roman"/>
          <w:bCs/>
          <w:lang w:eastAsia="ar-SA"/>
        </w:rPr>
        <w:t xml:space="preserve"> </w:t>
      </w:r>
    </w:p>
    <w:p w14:paraId="6A281C24" w14:textId="77777777" w:rsidR="008B440E" w:rsidRPr="00056AA1" w:rsidRDefault="008B440E" w:rsidP="008B440E">
      <w:p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ab/>
        <w:t xml:space="preserve">                        </w:t>
      </w:r>
    </w:p>
    <w:p w14:paraId="1FCC8DC3" w14:textId="2D183A81" w:rsidR="001D6B9D" w:rsidRDefault="00E61AD2" w:rsidP="008B440E">
      <w:pPr>
        <w:suppressAutoHyphens/>
        <w:spacing w:after="0" w:line="240" w:lineRule="auto"/>
        <w:jc w:val="both"/>
        <w:rPr>
          <w:rFonts w:asciiTheme="majorHAnsi" w:eastAsia="Times New Roman" w:hAnsiTheme="majorHAnsi" w:cs="Times New Roman"/>
          <w:b/>
          <w:bCs/>
          <w:lang w:eastAsia="ar-SA"/>
        </w:rPr>
      </w:pPr>
      <w:r w:rsidRPr="00056AA1">
        <w:rPr>
          <w:rFonts w:asciiTheme="majorHAnsi" w:eastAsia="Times New Roman" w:hAnsiTheme="majorHAnsi" w:cs="Times New Roman"/>
          <w:b/>
          <w:bCs/>
          <w:lang w:eastAsia="ar-SA"/>
        </w:rPr>
        <w:t>L’offre devra inclure au minimum </w:t>
      </w:r>
      <w:r w:rsidR="00B44E41" w:rsidRPr="00056AA1">
        <w:rPr>
          <w:rFonts w:asciiTheme="majorHAnsi" w:eastAsia="Times New Roman" w:hAnsiTheme="majorHAnsi" w:cs="Times New Roman"/>
          <w:b/>
          <w:bCs/>
          <w:lang w:eastAsia="ar-SA"/>
        </w:rPr>
        <w:t>les documents</w:t>
      </w:r>
      <w:r w:rsidR="007D44F7" w:rsidRPr="00056AA1">
        <w:rPr>
          <w:rFonts w:asciiTheme="majorHAnsi" w:eastAsia="Times New Roman" w:hAnsiTheme="majorHAnsi" w:cs="Times New Roman"/>
          <w:b/>
          <w:bCs/>
          <w:lang w:eastAsia="ar-SA"/>
        </w:rPr>
        <w:t xml:space="preserve"> ci-dessous :</w:t>
      </w:r>
    </w:p>
    <w:p w14:paraId="7916B205" w14:textId="77777777" w:rsidR="003A1834" w:rsidRDefault="003A1834" w:rsidP="008B440E">
      <w:pPr>
        <w:suppressAutoHyphens/>
        <w:spacing w:after="0" w:line="240" w:lineRule="auto"/>
        <w:jc w:val="both"/>
        <w:rPr>
          <w:rFonts w:asciiTheme="majorHAnsi" w:eastAsia="Times New Roman" w:hAnsiTheme="majorHAnsi" w:cs="Times New Roman"/>
          <w:b/>
          <w:bCs/>
          <w:lang w:eastAsia="ar-SA"/>
        </w:rPr>
      </w:pPr>
    </w:p>
    <w:p w14:paraId="05672EE9" w14:textId="20F41B4B" w:rsidR="00361FE5" w:rsidRPr="00056AA1" w:rsidRDefault="003A1834" w:rsidP="008B440E">
      <w:pPr>
        <w:suppressAutoHyphens/>
        <w:spacing w:after="0" w:line="240" w:lineRule="auto"/>
        <w:jc w:val="both"/>
        <w:rPr>
          <w:rFonts w:asciiTheme="majorHAnsi" w:eastAsia="Times New Roman" w:hAnsiTheme="majorHAnsi" w:cs="Times New Roman"/>
          <w:bCs/>
          <w:lang w:eastAsia="ar-SA"/>
        </w:rPr>
      </w:pPr>
      <w:r w:rsidRPr="00A231A3">
        <w:rPr>
          <w:rFonts w:asciiTheme="majorHAnsi" w:eastAsia="Times New Roman" w:hAnsiTheme="majorHAnsi" w:cs="Times New Roman"/>
          <w:bCs/>
          <w:lang w:eastAsia="ar-SA"/>
        </w:rPr>
        <w:t>En plus des informations requises mentionnées dans la partie critères d’</w:t>
      </w:r>
      <w:r w:rsidR="00F80566" w:rsidRPr="00A231A3">
        <w:rPr>
          <w:rFonts w:asciiTheme="majorHAnsi" w:eastAsia="Times New Roman" w:hAnsiTheme="majorHAnsi" w:cs="Times New Roman"/>
          <w:bCs/>
          <w:lang w:eastAsia="ar-SA"/>
        </w:rPr>
        <w:t>évaluation</w:t>
      </w:r>
      <w:r w:rsidRPr="00A231A3">
        <w:rPr>
          <w:rFonts w:asciiTheme="majorHAnsi" w:eastAsia="Times New Roman" w:hAnsiTheme="majorHAnsi" w:cs="Times New Roman"/>
          <w:bCs/>
          <w:lang w:eastAsia="ar-SA"/>
        </w:rPr>
        <w:t xml:space="preserve"> de cet appel</w:t>
      </w:r>
      <w:r w:rsidR="00F80566" w:rsidRPr="00A231A3">
        <w:rPr>
          <w:rFonts w:asciiTheme="majorHAnsi" w:eastAsia="Times New Roman" w:hAnsiTheme="majorHAnsi" w:cs="Times New Roman"/>
          <w:bCs/>
          <w:lang w:eastAsia="ar-SA"/>
        </w:rPr>
        <w:t>, chaque offre doit avoir :</w:t>
      </w:r>
    </w:p>
    <w:p w14:paraId="4A01987A" w14:textId="78FD39E1" w:rsidR="00896A1B" w:rsidRPr="00FF6BA6" w:rsidRDefault="00E61AD2" w:rsidP="000F003B">
      <w:pPr>
        <w:pStyle w:val="Paragraphedeliste"/>
        <w:numPr>
          <w:ilvl w:val="0"/>
          <w:numId w:val="26"/>
        </w:numPr>
        <w:jc w:val="both"/>
        <w:rPr>
          <w:rFonts w:asciiTheme="majorHAnsi" w:hAnsiTheme="majorHAnsi"/>
          <w:bCs/>
          <w:lang w:val="fr-FR"/>
        </w:rPr>
      </w:pPr>
      <w:r w:rsidRPr="00FF6BA6">
        <w:rPr>
          <w:rFonts w:asciiTheme="majorHAnsi" w:hAnsiTheme="majorHAnsi"/>
          <w:bCs/>
          <w:lang w:val="fr-FR"/>
        </w:rPr>
        <w:t>Les documents légaux (</w:t>
      </w:r>
      <w:r w:rsidR="00513B46" w:rsidRPr="00FF6BA6">
        <w:rPr>
          <w:rFonts w:asciiTheme="majorHAnsi" w:hAnsiTheme="majorHAnsi"/>
          <w:bCs/>
          <w:lang w:val="fr-FR"/>
        </w:rPr>
        <w:t xml:space="preserve">Identité </w:t>
      </w:r>
      <w:r w:rsidRPr="00FF6BA6">
        <w:rPr>
          <w:rFonts w:asciiTheme="majorHAnsi" w:hAnsiTheme="majorHAnsi"/>
          <w:bCs/>
          <w:lang w:val="fr-FR"/>
        </w:rPr>
        <w:t>Nationale</w:t>
      </w:r>
      <w:r w:rsidR="00513B46" w:rsidRPr="00FF6BA6">
        <w:rPr>
          <w:rFonts w:asciiTheme="majorHAnsi" w:hAnsiTheme="majorHAnsi"/>
          <w:bCs/>
          <w:lang w:val="fr-FR"/>
        </w:rPr>
        <w:t>, diplôme d’étude et ou certificat</w:t>
      </w:r>
      <w:proofErr w:type="gramStart"/>
      <w:r w:rsidR="00513B46" w:rsidRPr="00FF6BA6">
        <w:rPr>
          <w:rFonts w:asciiTheme="majorHAnsi" w:hAnsiTheme="majorHAnsi"/>
          <w:bCs/>
          <w:lang w:val="fr-FR"/>
        </w:rPr>
        <w:t>);</w:t>
      </w:r>
      <w:proofErr w:type="gramEnd"/>
    </w:p>
    <w:p w14:paraId="2DB6022C" w14:textId="0C35EB40" w:rsidR="009C72EA" w:rsidRPr="0076427E" w:rsidRDefault="009C72EA" w:rsidP="000F003B">
      <w:pPr>
        <w:pStyle w:val="Paragraphedeliste"/>
        <w:numPr>
          <w:ilvl w:val="0"/>
          <w:numId w:val="26"/>
        </w:numPr>
        <w:jc w:val="both"/>
        <w:rPr>
          <w:rFonts w:asciiTheme="majorHAnsi" w:hAnsiTheme="majorHAnsi"/>
          <w:bCs/>
          <w:lang w:val="fr-BE"/>
        </w:rPr>
      </w:pPr>
      <w:r w:rsidRPr="0076427E">
        <w:rPr>
          <w:rFonts w:asciiTheme="majorHAnsi" w:hAnsiTheme="majorHAnsi"/>
          <w:bCs/>
          <w:lang w:val="fr-BE"/>
        </w:rPr>
        <w:t>Coordonnée bancaire au nom de l’entreprise /société/</w:t>
      </w:r>
      <w:proofErr w:type="gramStart"/>
      <w:r w:rsidR="00513B46" w:rsidRPr="0076427E">
        <w:rPr>
          <w:rFonts w:asciiTheme="majorHAnsi" w:hAnsiTheme="majorHAnsi"/>
          <w:bCs/>
          <w:lang w:val="fr-BE"/>
        </w:rPr>
        <w:t>établissements;</w:t>
      </w:r>
      <w:proofErr w:type="gramEnd"/>
    </w:p>
    <w:p w14:paraId="58578523" w14:textId="6EEF096A" w:rsidR="009C72EA" w:rsidRPr="0076427E" w:rsidRDefault="009C72EA" w:rsidP="000F003B">
      <w:pPr>
        <w:pStyle w:val="Paragraphedeliste"/>
        <w:numPr>
          <w:ilvl w:val="0"/>
          <w:numId w:val="26"/>
        </w:numPr>
        <w:jc w:val="both"/>
        <w:rPr>
          <w:rFonts w:asciiTheme="majorHAnsi" w:hAnsiTheme="majorHAnsi"/>
          <w:bCs/>
          <w:lang w:val="fr-BE"/>
        </w:rPr>
      </w:pPr>
      <w:r w:rsidRPr="0076427E">
        <w:rPr>
          <w:rFonts w:asciiTheme="majorHAnsi" w:hAnsiTheme="majorHAnsi"/>
          <w:bCs/>
          <w:lang w:val="fr-BE"/>
        </w:rPr>
        <w:t>Copie de la carte d’</w:t>
      </w:r>
      <w:r w:rsidR="004D2ABE" w:rsidRPr="0076427E">
        <w:rPr>
          <w:rFonts w:asciiTheme="majorHAnsi" w:hAnsiTheme="majorHAnsi"/>
          <w:bCs/>
          <w:lang w:val="fr-BE"/>
        </w:rPr>
        <w:t>identité</w:t>
      </w:r>
      <w:r w:rsidR="00144C0B" w:rsidRPr="0076427E">
        <w:rPr>
          <w:rFonts w:asciiTheme="majorHAnsi" w:hAnsiTheme="majorHAnsi"/>
          <w:bCs/>
          <w:lang w:val="fr-BE"/>
        </w:rPr>
        <w:t xml:space="preserve"> ou passe </w:t>
      </w:r>
      <w:r w:rsidR="00C256E1" w:rsidRPr="0076427E">
        <w:rPr>
          <w:rFonts w:asciiTheme="majorHAnsi" w:hAnsiTheme="majorHAnsi"/>
          <w:bCs/>
          <w:lang w:val="fr-BE"/>
        </w:rPr>
        <w:t>port du</w:t>
      </w:r>
      <w:r w:rsidRPr="0076427E">
        <w:rPr>
          <w:rFonts w:asciiTheme="majorHAnsi" w:hAnsiTheme="majorHAnsi"/>
          <w:bCs/>
          <w:lang w:val="fr-BE"/>
        </w:rPr>
        <w:t xml:space="preserve"> </w:t>
      </w:r>
      <w:proofErr w:type="gramStart"/>
      <w:r w:rsidR="00513B46" w:rsidRPr="0076427E">
        <w:rPr>
          <w:rFonts w:asciiTheme="majorHAnsi" w:hAnsiTheme="majorHAnsi"/>
          <w:bCs/>
          <w:lang w:val="fr-BE"/>
        </w:rPr>
        <w:t>responsable;</w:t>
      </w:r>
      <w:proofErr w:type="gramEnd"/>
    </w:p>
    <w:p w14:paraId="3A435823" w14:textId="08F83DB2" w:rsidR="00896A1B" w:rsidRPr="00513B46" w:rsidRDefault="00896A1B" w:rsidP="000F003B">
      <w:pPr>
        <w:pStyle w:val="Paragraphedeliste"/>
        <w:numPr>
          <w:ilvl w:val="0"/>
          <w:numId w:val="26"/>
        </w:numPr>
        <w:jc w:val="both"/>
        <w:rPr>
          <w:rFonts w:asciiTheme="majorHAnsi" w:hAnsiTheme="majorHAnsi"/>
          <w:bCs/>
        </w:rPr>
      </w:pPr>
      <w:r w:rsidRPr="00513B46">
        <w:rPr>
          <w:rFonts w:asciiTheme="majorHAnsi" w:hAnsiTheme="majorHAnsi"/>
        </w:rPr>
        <w:t xml:space="preserve">Une description des </w:t>
      </w:r>
      <w:proofErr w:type="spellStart"/>
      <w:r w:rsidRPr="00513B46">
        <w:rPr>
          <w:rFonts w:asciiTheme="majorHAnsi" w:hAnsiTheme="majorHAnsi"/>
        </w:rPr>
        <w:t>expériences</w:t>
      </w:r>
      <w:proofErr w:type="spellEnd"/>
      <w:r w:rsidRPr="00513B46">
        <w:rPr>
          <w:rFonts w:asciiTheme="majorHAnsi" w:hAnsiTheme="majorHAnsi"/>
        </w:rPr>
        <w:t xml:space="preserve"> </w:t>
      </w:r>
      <w:proofErr w:type="spellStart"/>
      <w:r w:rsidR="00513B46" w:rsidRPr="00513B46">
        <w:rPr>
          <w:rFonts w:asciiTheme="majorHAnsi" w:hAnsiTheme="majorHAnsi"/>
        </w:rPr>
        <w:t>passées</w:t>
      </w:r>
      <w:proofErr w:type="spellEnd"/>
      <w:r w:rsidR="00513B46" w:rsidRPr="00513B46">
        <w:rPr>
          <w:rFonts w:asciiTheme="majorHAnsi" w:hAnsiTheme="majorHAnsi"/>
        </w:rPr>
        <w:t>:</w:t>
      </w:r>
      <w:r w:rsidRPr="00513B46">
        <w:rPr>
          <w:rFonts w:asciiTheme="majorHAnsi" w:hAnsiTheme="majorHAnsi"/>
        </w:rPr>
        <w:t xml:space="preserve"> </w:t>
      </w:r>
      <w:proofErr w:type="spellStart"/>
      <w:r w:rsidRPr="00513B46">
        <w:rPr>
          <w:rFonts w:asciiTheme="majorHAnsi" w:hAnsiTheme="majorHAnsi"/>
        </w:rPr>
        <w:t>liste</w:t>
      </w:r>
      <w:proofErr w:type="spellEnd"/>
      <w:r w:rsidRPr="00513B46">
        <w:rPr>
          <w:rFonts w:asciiTheme="majorHAnsi" w:hAnsiTheme="majorHAnsi"/>
        </w:rPr>
        <w:t xml:space="preserve"> des services similaires rendus accompagnée de 3 copies de contrats et/ou des bons de commande, liste des clients (références) actuels et passés durant les </w:t>
      </w:r>
      <w:r w:rsidR="00761A36" w:rsidRPr="00513B46">
        <w:rPr>
          <w:rFonts w:asciiTheme="majorHAnsi" w:hAnsiTheme="majorHAnsi"/>
        </w:rPr>
        <w:t xml:space="preserve">2 </w:t>
      </w:r>
      <w:r w:rsidRPr="00513B46">
        <w:rPr>
          <w:rFonts w:asciiTheme="majorHAnsi" w:hAnsiTheme="majorHAnsi"/>
        </w:rPr>
        <w:t xml:space="preserve">dernières années </w:t>
      </w:r>
    </w:p>
    <w:p w14:paraId="5CDE80C6" w14:textId="39860399" w:rsidR="005873A0" w:rsidRPr="00513B46" w:rsidRDefault="005873A0" w:rsidP="000F003B">
      <w:pPr>
        <w:pStyle w:val="Paragraphedeliste"/>
        <w:numPr>
          <w:ilvl w:val="0"/>
          <w:numId w:val="26"/>
        </w:numPr>
        <w:jc w:val="both"/>
        <w:rPr>
          <w:rFonts w:asciiTheme="majorHAnsi" w:hAnsiTheme="majorHAnsi"/>
          <w:b/>
          <w:bCs/>
        </w:rPr>
      </w:pPr>
      <w:r w:rsidRPr="00513B46">
        <w:rPr>
          <w:rFonts w:asciiTheme="majorHAnsi" w:hAnsiTheme="majorHAnsi"/>
          <w:b/>
          <w:bCs/>
        </w:rPr>
        <w:lastRenderedPageBreak/>
        <w:t xml:space="preserve">Adresse </w:t>
      </w:r>
      <w:r w:rsidR="009B6DFC" w:rsidRPr="00513B46">
        <w:rPr>
          <w:rFonts w:asciiTheme="majorHAnsi" w:hAnsiTheme="majorHAnsi"/>
          <w:b/>
          <w:bCs/>
        </w:rPr>
        <w:t>physique</w:t>
      </w:r>
      <w:r w:rsidRPr="00513B46">
        <w:rPr>
          <w:rFonts w:asciiTheme="majorHAnsi" w:hAnsiTheme="majorHAnsi"/>
          <w:b/>
          <w:bCs/>
        </w:rPr>
        <w:t xml:space="preserve"> et </w:t>
      </w:r>
      <w:r w:rsidR="009B6DFC" w:rsidRPr="00513B46">
        <w:rPr>
          <w:rFonts w:asciiTheme="majorHAnsi" w:hAnsiTheme="majorHAnsi"/>
          <w:b/>
          <w:bCs/>
        </w:rPr>
        <w:t>électronique</w:t>
      </w:r>
      <w:r w:rsidRPr="00513B46">
        <w:rPr>
          <w:rFonts w:asciiTheme="majorHAnsi" w:hAnsiTheme="majorHAnsi"/>
          <w:b/>
          <w:bCs/>
        </w:rPr>
        <w:t>/e</w:t>
      </w:r>
      <w:r w:rsidR="00EA63FF" w:rsidRPr="00513B46">
        <w:rPr>
          <w:rFonts w:asciiTheme="majorHAnsi" w:hAnsiTheme="majorHAnsi"/>
          <w:b/>
          <w:bCs/>
        </w:rPr>
        <w:t>-</w:t>
      </w:r>
      <w:r w:rsidRPr="00513B46">
        <w:rPr>
          <w:rFonts w:asciiTheme="majorHAnsi" w:hAnsiTheme="majorHAnsi"/>
          <w:b/>
          <w:bCs/>
        </w:rPr>
        <w:t>mail</w:t>
      </w:r>
      <w:r w:rsidR="009B6DFC" w:rsidRPr="00513B46">
        <w:rPr>
          <w:rFonts w:asciiTheme="majorHAnsi" w:hAnsiTheme="majorHAnsi"/>
          <w:b/>
          <w:bCs/>
        </w:rPr>
        <w:t xml:space="preserve"> </w:t>
      </w:r>
      <w:r w:rsidR="00465759" w:rsidRPr="00513B46">
        <w:rPr>
          <w:rFonts w:asciiTheme="majorHAnsi" w:hAnsiTheme="majorHAnsi"/>
          <w:b/>
          <w:bCs/>
        </w:rPr>
        <w:t>officielle</w:t>
      </w:r>
      <w:r w:rsidR="00BB063B" w:rsidRPr="00513B46">
        <w:rPr>
          <w:rFonts w:asciiTheme="majorHAnsi" w:hAnsiTheme="majorHAnsi"/>
          <w:b/>
          <w:bCs/>
        </w:rPr>
        <w:t xml:space="preserve"> de l</w:t>
      </w:r>
      <w:r w:rsidR="00956134" w:rsidRPr="00513B46">
        <w:rPr>
          <w:rFonts w:asciiTheme="majorHAnsi" w:hAnsiTheme="majorHAnsi"/>
          <w:b/>
          <w:bCs/>
        </w:rPr>
        <w:t xml:space="preserve">’entreprise </w:t>
      </w:r>
      <w:r w:rsidR="00465759" w:rsidRPr="00513B46">
        <w:rPr>
          <w:rFonts w:asciiTheme="majorHAnsi" w:hAnsiTheme="majorHAnsi"/>
          <w:b/>
          <w:bCs/>
        </w:rPr>
        <w:t>(</w:t>
      </w:r>
      <w:r w:rsidRPr="00513B46">
        <w:rPr>
          <w:rFonts w:asciiTheme="majorHAnsi" w:hAnsiTheme="majorHAnsi"/>
          <w:b/>
          <w:bCs/>
        </w:rPr>
        <w:t>obligatoire)</w:t>
      </w:r>
    </w:p>
    <w:p w14:paraId="3E707105" w14:textId="2C9026F8" w:rsidR="00E40766" w:rsidRPr="00513B46" w:rsidRDefault="00E40766" w:rsidP="000F003B">
      <w:pPr>
        <w:pStyle w:val="Paragraphedeliste"/>
        <w:numPr>
          <w:ilvl w:val="0"/>
          <w:numId w:val="26"/>
        </w:numPr>
        <w:jc w:val="both"/>
        <w:rPr>
          <w:rFonts w:asciiTheme="majorHAnsi" w:hAnsiTheme="majorHAnsi"/>
          <w:bCs/>
        </w:rPr>
      </w:pPr>
      <w:r w:rsidRPr="00513B46">
        <w:rPr>
          <w:rFonts w:asciiTheme="majorHAnsi" w:hAnsiTheme="majorHAnsi"/>
          <w:bCs/>
        </w:rPr>
        <w:t xml:space="preserve">Caractéristiques </w:t>
      </w:r>
      <w:r w:rsidR="00471E9C" w:rsidRPr="00513B46">
        <w:rPr>
          <w:rFonts w:asciiTheme="majorHAnsi" w:hAnsiTheme="majorHAnsi"/>
          <w:bCs/>
        </w:rPr>
        <w:t>spécifiques</w:t>
      </w:r>
      <w:r w:rsidRPr="00513B46">
        <w:rPr>
          <w:rFonts w:asciiTheme="majorHAnsi" w:hAnsiTheme="majorHAnsi"/>
          <w:bCs/>
        </w:rPr>
        <w:t xml:space="preserve"> des </w:t>
      </w:r>
      <w:r w:rsidR="00BC40FE" w:rsidRPr="00513B46">
        <w:rPr>
          <w:rFonts w:asciiTheme="majorHAnsi" w:hAnsiTheme="majorHAnsi"/>
          <w:bCs/>
        </w:rPr>
        <w:t>SERVICES</w:t>
      </w:r>
      <w:r w:rsidRPr="00513B46">
        <w:rPr>
          <w:rFonts w:asciiTheme="majorHAnsi" w:hAnsiTheme="majorHAnsi"/>
          <w:bCs/>
        </w:rPr>
        <w:t xml:space="preserve"> à fournir </w:t>
      </w:r>
    </w:p>
    <w:p w14:paraId="07DA2E61" w14:textId="04695A9C" w:rsidR="00EA012F" w:rsidRPr="00513B46" w:rsidRDefault="00937DDA" w:rsidP="000F003B">
      <w:pPr>
        <w:pStyle w:val="Paragraphedeliste"/>
        <w:numPr>
          <w:ilvl w:val="0"/>
          <w:numId w:val="26"/>
        </w:numPr>
        <w:jc w:val="both"/>
        <w:rPr>
          <w:rFonts w:asciiTheme="majorHAnsi" w:hAnsiTheme="majorHAnsi"/>
          <w:bCs/>
        </w:rPr>
      </w:pPr>
      <w:r w:rsidRPr="00513B46">
        <w:rPr>
          <w:rFonts w:asciiTheme="majorHAnsi" w:hAnsiTheme="majorHAnsi"/>
          <w:bCs/>
        </w:rPr>
        <w:t xml:space="preserve">Lettre de soumission de </w:t>
      </w:r>
      <w:r w:rsidR="00513B46" w:rsidRPr="00513B46">
        <w:rPr>
          <w:rFonts w:asciiTheme="majorHAnsi" w:hAnsiTheme="majorHAnsi"/>
          <w:bCs/>
        </w:rPr>
        <w:t>l’offre (</w:t>
      </w:r>
      <w:r w:rsidR="00EA012F" w:rsidRPr="00513B46">
        <w:rPr>
          <w:rFonts w:asciiTheme="majorHAnsi" w:hAnsiTheme="majorHAnsi"/>
          <w:bCs/>
        </w:rPr>
        <w:t>Annexe A)</w:t>
      </w:r>
    </w:p>
    <w:p w14:paraId="7AAC90EC" w14:textId="318C8594" w:rsidR="008E1054" w:rsidRPr="00513B46" w:rsidRDefault="008E1054" w:rsidP="000F003B">
      <w:pPr>
        <w:pStyle w:val="Paragraphedeliste"/>
        <w:numPr>
          <w:ilvl w:val="0"/>
          <w:numId w:val="26"/>
        </w:numPr>
        <w:jc w:val="both"/>
        <w:rPr>
          <w:rFonts w:asciiTheme="majorHAnsi" w:hAnsiTheme="majorHAnsi"/>
          <w:bCs/>
        </w:rPr>
      </w:pPr>
      <w:r w:rsidRPr="00513B46">
        <w:rPr>
          <w:rFonts w:asciiTheme="majorHAnsi" w:hAnsiTheme="majorHAnsi"/>
          <w:bCs/>
        </w:rPr>
        <w:t xml:space="preserve">Questionnaire au soumissionnaire </w:t>
      </w:r>
      <w:r w:rsidR="00937DDA" w:rsidRPr="00513B46">
        <w:rPr>
          <w:rFonts w:asciiTheme="majorHAnsi" w:hAnsiTheme="majorHAnsi"/>
          <w:bCs/>
        </w:rPr>
        <w:t xml:space="preserve">(Annexe </w:t>
      </w:r>
      <w:r w:rsidR="00EA012F" w:rsidRPr="00513B46">
        <w:rPr>
          <w:rFonts w:asciiTheme="majorHAnsi" w:hAnsiTheme="majorHAnsi"/>
          <w:bCs/>
        </w:rPr>
        <w:t>B</w:t>
      </w:r>
      <w:r w:rsidR="00937DDA" w:rsidRPr="00513B46">
        <w:rPr>
          <w:rFonts w:asciiTheme="majorHAnsi" w:hAnsiTheme="majorHAnsi"/>
          <w:bCs/>
        </w:rPr>
        <w:t xml:space="preserve">) </w:t>
      </w:r>
      <w:r w:rsidRPr="00513B46">
        <w:rPr>
          <w:rFonts w:asciiTheme="majorHAnsi" w:hAnsiTheme="majorHAnsi"/>
          <w:bCs/>
        </w:rPr>
        <w:t xml:space="preserve">dûment rempli </w:t>
      </w:r>
    </w:p>
    <w:p w14:paraId="52017A7D" w14:textId="4BB6EE73" w:rsidR="008E1054" w:rsidRPr="00513B46" w:rsidRDefault="008E1054" w:rsidP="000F003B">
      <w:pPr>
        <w:pStyle w:val="Paragraphedeliste"/>
        <w:numPr>
          <w:ilvl w:val="0"/>
          <w:numId w:val="26"/>
        </w:numPr>
        <w:jc w:val="both"/>
        <w:rPr>
          <w:rFonts w:asciiTheme="majorHAnsi" w:hAnsiTheme="majorHAnsi"/>
          <w:bCs/>
        </w:rPr>
      </w:pPr>
      <w:r w:rsidRPr="00513B46">
        <w:rPr>
          <w:rFonts w:asciiTheme="majorHAnsi" w:hAnsiTheme="majorHAnsi"/>
          <w:bCs/>
        </w:rPr>
        <w:t xml:space="preserve">Règles de bonnes pratiques commerciales IMA (Annexe </w:t>
      </w:r>
      <w:r w:rsidR="0086720F" w:rsidRPr="00513B46">
        <w:rPr>
          <w:rFonts w:asciiTheme="majorHAnsi" w:hAnsiTheme="majorHAnsi"/>
          <w:bCs/>
        </w:rPr>
        <w:t>D</w:t>
      </w:r>
      <w:r w:rsidRPr="00513B46">
        <w:rPr>
          <w:rFonts w:asciiTheme="majorHAnsi" w:hAnsiTheme="majorHAnsi"/>
          <w:bCs/>
        </w:rPr>
        <w:t xml:space="preserve">) </w:t>
      </w:r>
    </w:p>
    <w:p w14:paraId="1DC4E215" w14:textId="77777777" w:rsidR="008B440E" w:rsidRPr="00056AA1" w:rsidRDefault="008B440E" w:rsidP="008B440E">
      <w:pPr>
        <w:suppressAutoHyphens/>
        <w:spacing w:after="0" w:line="240" w:lineRule="auto"/>
        <w:jc w:val="both"/>
        <w:rPr>
          <w:rFonts w:asciiTheme="majorHAnsi" w:eastAsia="Times New Roman" w:hAnsiTheme="majorHAnsi" w:cs="Times New Roman"/>
          <w:bCs/>
          <w:lang w:eastAsia="ar-SA"/>
        </w:rPr>
      </w:pPr>
    </w:p>
    <w:p w14:paraId="2521FCD9" w14:textId="375106B8" w:rsidR="008B440E" w:rsidRPr="00056AA1" w:rsidRDefault="008B440E" w:rsidP="008B440E">
      <w:pPr>
        <w:suppressAutoHyphens/>
        <w:spacing w:after="0" w:line="240" w:lineRule="auto"/>
        <w:jc w:val="both"/>
        <w:rPr>
          <w:rFonts w:asciiTheme="majorHAnsi" w:eastAsia="Times New Roman" w:hAnsiTheme="majorHAnsi" w:cs="Times New Roman"/>
          <w:bCs/>
          <w:lang w:eastAsia="ar-SA"/>
        </w:rPr>
      </w:pPr>
      <w:r w:rsidRPr="00056AA1">
        <w:rPr>
          <w:rFonts w:asciiTheme="majorHAnsi" w:eastAsia="Times New Roman" w:hAnsiTheme="majorHAnsi" w:cs="Times New Roman"/>
          <w:bCs/>
          <w:lang w:eastAsia="ar-SA"/>
        </w:rPr>
        <w:t xml:space="preserve">L’offre devra être reçue au plus tard le </w:t>
      </w:r>
      <w:r w:rsidR="00E71E80">
        <w:rPr>
          <w:rFonts w:asciiTheme="majorHAnsi" w:eastAsia="Times New Roman" w:hAnsiTheme="majorHAnsi" w:cs="Times New Roman"/>
          <w:b/>
          <w:highlight w:val="yellow"/>
          <w:lang w:eastAsia="ar-SA"/>
        </w:rPr>
        <w:t>2</w:t>
      </w:r>
      <w:r w:rsidR="007E1DF7">
        <w:rPr>
          <w:rFonts w:asciiTheme="majorHAnsi" w:eastAsia="Times New Roman" w:hAnsiTheme="majorHAnsi" w:cs="Times New Roman"/>
          <w:b/>
          <w:highlight w:val="yellow"/>
          <w:lang w:eastAsia="ar-SA"/>
        </w:rPr>
        <w:t>6</w:t>
      </w:r>
      <w:r w:rsidR="00F10553">
        <w:rPr>
          <w:rFonts w:asciiTheme="majorHAnsi" w:eastAsia="Times New Roman" w:hAnsiTheme="majorHAnsi" w:cs="Times New Roman"/>
          <w:b/>
          <w:highlight w:val="yellow"/>
          <w:lang w:eastAsia="ar-SA"/>
        </w:rPr>
        <w:t xml:space="preserve"> </w:t>
      </w:r>
      <w:r w:rsidR="000F0F0B">
        <w:rPr>
          <w:rFonts w:asciiTheme="majorHAnsi" w:eastAsia="Times New Roman" w:hAnsiTheme="majorHAnsi" w:cs="Times New Roman"/>
          <w:b/>
          <w:highlight w:val="yellow"/>
          <w:lang w:eastAsia="ar-SA"/>
        </w:rPr>
        <w:t>avril</w:t>
      </w:r>
      <w:r w:rsidR="008B38D2">
        <w:rPr>
          <w:rFonts w:asciiTheme="majorHAnsi" w:eastAsia="Times New Roman" w:hAnsiTheme="majorHAnsi" w:cs="Times New Roman"/>
          <w:b/>
          <w:highlight w:val="yellow"/>
          <w:lang w:eastAsia="ar-SA"/>
        </w:rPr>
        <w:t xml:space="preserve"> 202</w:t>
      </w:r>
      <w:r w:rsidR="00F10553">
        <w:rPr>
          <w:rFonts w:asciiTheme="majorHAnsi" w:eastAsia="Times New Roman" w:hAnsiTheme="majorHAnsi" w:cs="Times New Roman"/>
          <w:b/>
          <w:lang w:eastAsia="ar-SA"/>
        </w:rPr>
        <w:t>6</w:t>
      </w:r>
    </w:p>
    <w:p w14:paraId="29C73583" w14:textId="77777777" w:rsidR="004A1CFD" w:rsidRPr="00056AA1" w:rsidRDefault="004A1CFD" w:rsidP="008B440E">
      <w:pPr>
        <w:suppressAutoHyphens/>
        <w:spacing w:after="0" w:line="240" w:lineRule="auto"/>
        <w:jc w:val="both"/>
        <w:rPr>
          <w:rFonts w:asciiTheme="majorHAnsi" w:eastAsia="Times New Roman" w:hAnsiTheme="majorHAnsi" w:cs="Times New Roman"/>
          <w:bCs/>
          <w:lang w:eastAsia="ar-SA"/>
        </w:rPr>
      </w:pPr>
    </w:p>
    <w:p w14:paraId="23EDD3AC" w14:textId="20CF9A1E" w:rsidR="008B440E" w:rsidRPr="00056AA1" w:rsidRDefault="008B440E" w:rsidP="004A2D69">
      <w:pPr>
        <w:suppressAutoHyphens/>
        <w:spacing w:after="0" w:line="240" w:lineRule="auto"/>
        <w:jc w:val="both"/>
        <w:rPr>
          <w:rFonts w:asciiTheme="majorHAnsi" w:eastAsia="Times New Roman" w:hAnsiTheme="majorHAnsi" w:cs="Times New Roman"/>
          <w:bCs/>
          <w:lang w:eastAsia="ar-SA"/>
        </w:rPr>
      </w:pPr>
      <w:r w:rsidRPr="00056AA1">
        <w:rPr>
          <w:rFonts w:asciiTheme="majorHAnsi" w:eastAsia="Times New Roman" w:hAnsiTheme="majorHAnsi" w:cs="Times New Roman"/>
          <w:bCs/>
          <w:lang w:eastAsia="ar-SA"/>
        </w:rPr>
        <w:t>NB : les offres soumises en retard ne seront pas acceptées</w:t>
      </w:r>
      <w:r w:rsidR="00A31370">
        <w:rPr>
          <w:rFonts w:asciiTheme="majorHAnsi" w:eastAsia="Times New Roman" w:hAnsiTheme="majorHAnsi" w:cs="Times New Roman"/>
          <w:bCs/>
          <w:lang w:eastAsia="ar-SA"/>
        </w:rPr>
        <w:t>.</w:t>
      </w:r>
    </w:p>
    <w:p w14:paraId="75DE21DB" w14:textId="1F795DF4" w:rsidR="00D55932" w:rsidRPr="00056AA1" w:rsidRDefault="008E4BB5" w:rsidP="004A2D69">
      <w:pPr>
        <w:keepNext/>
        <w:shd w:val="clear" w:color="auto" w:fill="D9D9D9" w:themeFill="background1" w:themeFillShade="D9"/>
        <w:suppressAutoHyphens/>
        <w:spacing w:before="240" w:after="60" w:line="240" w:lineRule="auto"/>
        <w:ind w:left="539"/>
        <w:outlineLvl w:val="2"/>
        <w:rPr>
          <w:rFonts w:asciiTheme="majorHAnsi" w:eastAsia="Times New Roman" w:hAnsiTheme="majorHAnsi" w:cs="Arial"/>
          <w:b/>
          <w:bCs/>
          <w:lang w:eastAsia="ar-SA"/>
        </w:rPr>
      </w:pPr>
      <w:r>
        <w:rPr>
          <w:rFonts w:asciiTheme="majorHAnsi" w:eastAsia="Times New Roman" w:hAnsiTheme="majorHAnsi" w:cs="Arial"/>
          <w:b/>
          <w:bCs/>
          <w:lang w:eastAsia="ar-SA"/>
        </w:rPr>
        <w:t>7</w:t>
      </w:r>
      <w:r w:rsidR="00D55932" w:rsidRPr="00056AA1">
        <w:rPr>
          <w:rFonts w:asciiTheme="majorHAnsi" w:eastAsia="Times New Roman" w:hAnsiTheme="majorHAnsi" w:cs="Arial"/>
          <w:b/>
          <w:bCs/>
          <w:lang w:eastAsia="ar-SA"/>
        </w:rPr>
        <w:t>.2</w:t>
      </w:r>
      <w:r w:rsidR="009D7C98" w:rsidRPr="00056AA1">
        <w:rPr>
          <w:rFonts w:asciiTheme="majorHAnsi" w:eastAsia="Times New Roman" w:hAnsiTheme="majorHAnsi" w:cs="Arial"/>
          <w:b/>
          <w:bCs/>
          <w:lang w:eastAsia="ar-SA"/>
        </w:rPr>
        <w:t xml:space="preserve"> Questions et Clarifications</w:t>
      </w:r>
    </w:p>
    <w:p w14:paraId="706902DC" w14:textId="7D89FEE1" w:rsidR="0008692A" w:rsidRPr="00056AA1" w:rsidRDefault="0008692A" w:rsidP="0008692A">
      <w:p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 xml:space="preserve">Les soumissionnaires peuvent adresser leurs questions par écrit à l’adresse suivante, idéalement par e-mail </w:t>
      </w:r>
      <w:r w:rsidR="00853D3D" w:rsidRPr="00056AA1">
        <w:rPr>
          <w:rFonts w:asciiTheme="majorHAnsi" w:eastAsia="Times New Roman" w:hAnsiTheme="majorHAnsi" w:cs="Times New Roman"/>
          <w:lang w:eastAsia="ar-SA"/>
        </w:rPr>
        <w:t>quatre</w:t>
      </w:r>
      <w:r w:rsidRPr="00056AA1">
        <w:rPr>
          <w:rFonts w:asciiTheme="majorHAnsi" w:eastAsia="Times New Roman" w:hAnsiTheme="majorHAnsi" w:cs="Times New Roman"/>
          <w:lang w:eastAsia="ar-SA"/>
        </w:rPr>
        <w:t xml:space="preserve"> (</w:t>
      </w:r>
      <w:r w:rsidR="00853D3D" w:rsidRPr="00056AA1">
        <w:rPr>
          <w:rFonts w:asciiTheme="majorHAnsi" w:eastAsia="Times New Roman" w:hAnsiTheme="majorHAnsi" w:cs="Times New Roman"/>
          <w:lang w:eastAsia="ar-SA"/>
        </w:rPr>
        <w:t>4</w:t>
      </w:r>
      <w:r w:rsidRPr="00056AA1">
        <w:rPr>
          <w:rFonts w:asciiTheme="majorHAnsi" w:eastAsia="Times New Roman" w:hAnsiTheme="majorHAnsi" w:cs="Times New Roman"/>
          <w:lang w:eastAsia="ar-SA"/>
        </w:rPr>
        <w:t>) jours calendaires avant la date limite de soumission des offres, en y indiquant la référence de publication ainsi que le titre de l’Appel d’Offres.</w:t>
      </w:r>
      <w:r w:rsidR="00A62B00">
        <w:rPr>
          <w:rFonts w:asciiTheme="majorHAnsi" w:eastAsia="Times New Roman" w:hAnsiTheme="majorHAnsi" w:cs="Times New Roman"/>
          <w:lang w:eastAsia="ar-SA"/>
        </w:rPr>
        <w:t xml:space="preserve"> Les questions doivent être envoyées à </w:t>
      </w:r>
      <w:hyperlink r:id="rId13" w:history="1">
        <w:r w:rsidR="00F10553" w:rsidRPr="00957EFE">
          <w:rPr>
            <w:rStyle w:val="Lienhypertexte"/>
            <w:rFonts w:asciiTheme="majorHAnsi" w:eastAsia="Times New Roman" w:hAnsiTheme="majorHAnsi" w:cs="Times New Roman"/>
            <w:lang w:eastAsia="ar-SA"/>
          </w:rPr>
          <w:t>gmuhindo@imaworldhealth.org</w:t>
        </w:r>
      </w:hyperlink>
      <w:r w:rsidR="00F10553">
        <w:rPr>
          <w:rFonts w:asciiTheme="majorHAnsi" w:eastAsia="Times New Roman" w:hAnsiTheme="majorHAnsi" w:cs="Times New Roman"/>
          <w:lang w:eastAsia="ar-SA"/>
        </w:rPr>
        <w:t xml:space="preserve"> </w:t>
      </w:r>
      <w:r w:rsidR="00A62B00">
        <w:t xml:space="preserve">avec en copie </w:t>
      </w:r>
    </w:p>
    <w:p w14:paraId="439F8441" w14:textId="5AA0D7B3" w:rsidR="00A62B00" w:rsidRDefault="000F003B" w:rsidP="0008692A">
      <w:pPr>
        <w:suppressAutoHyphens/>
        <w:spacing w:after="0" w:line="240" w:lineRule="auto"/>
        <w:jc w:val="both"/>
      </w:pPr>
      <w:hyperlink r:id="rId14" w:history="1">
        <w:r w:rsidR="00F10553" w:rsidRPr="00957EFE">
          <w:rPr>
            <w:rStyle w:val="Lienhypertexte"/>
          </w:rPr>
          <w:t>chaldi@imaworldhealth.org</w:t>
        </w:r>
      </w:hyperlink>
      <w:r w:rsidR="00F10553">
        <w:t xml:space="preserve"> </w:t>
      </w:r>
    </w:p>
    <w:p w14:paraId="0FC71DE5" w14:textId="690347EA" w:rsidR="0008692A" w:rsidRPr="00056AA1" w:rsidRDefault="0008692A" w:rsidP="0008692A">
      <w:p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 xml:space="preserve">Si IMA de sa propre initiative ou en réponse à une demande d’un candidat, ajoute ou clarifie des informations au dossier d’appel d’offres, ces informations seront envoyées par écrit et partagées en même temps </w:t>
      </w:r>
      <w:r w:rsidR="00A62B00">
        <w:rPr>
          <w:rFonts w:asciiTheme="majorHAnsi" w:eastAsia="Times New Roman" w:hAnsiTheme="majorHAnsi" w:cs="Times New Roman"/>
          <w:lang w:eastAsia="ar-SA"/>
        </w:rPr>
        <w:t>aux</w:t>
      </w:r>
      <w:r w:rsidRPr="00056AA1">
        <w:rPr>
          <w:rFonts w:asciiTheme="majorHAnsi" w:eastAsia="Times New Roman" w:hAnsiTheme="majorHAnsi" w:cs="Times New Roman"/>
          <w:lang w:eastAsia="ar-SA"/>
        </w:rPr>
        <w:t xml:space="preserve"> autres soumissionnaires potentiels</w:t>
      </w:r>
      <w:r w:rsidR="00100E1C">
        <w:rPr>
          <w:rFonts w:asciiTheme="majorHAnsi" w:eastAsia="Times New Roman" w:hAnsiTheme="majorHAnsi" w:cs="Times New Roman"/>
          <w:lang w:eastAsia="ar-SA"/>
        </w:rPr>
        <w:t xml:space="preserve"> qui auront contactés IMA</w:t>
      </w:r>
      <w:r w:rsidRPr="00056AA1">
        <w:rPr>
          <w:rFonts w:asciiTheme="majorHAnsi" w:eastAsia="Times New Roman" w:hAnsiTheme="majorHAnsi" w:cs="Times New Roman"/>
          <w:lang w:eastAsia="ar-SA"/>
        </w:rPr>
        <w:t xml:space="preserve">. </w:t>
      </w:r>
    </w:p>
    <w:p w14:paraId="64D2A3C5" w14:textId="77777777" w:rsidR="0008692A" w:rsidRPr="00056AA1" w:rsidRDefault="0008692A" w:rsidP="0008692A">
      <w:pPr>
        <w:suppressAutoHyphens/>
        <w:spacing w:after="0" w:line="240" w:lineRule="auto"/>
        <w:jc w:val="both"/>
        <w:rPr>
          <w:rFonts w:asciiTheme="majorHAnsi" w:eastAsia="Times New Roman" w:hAnsiTheme="majorHAnsi" w:cs="Times New Roman"/>
          <w:shd w:val="clear" w:color="auto" w:fill="FFFF00"/>
          <w:lang w:eastAsia="ar-SA"/>
        </w:rPr>
      </w:pPr>
    </w:p>
    <w:p w14:paraId="7FE1A4A3" w14:textId="0B3B6950" w:rsidR="0008692A" w:rsidRPr="00056AA1" w:rsidRDefault="0008692A" w:rsidP="0008692A">
      <w:p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 xml:space="preserve">Tout soumissionnaire qui cherchera à organiser </w:t>
      </w:r>
      <w:r w:rsidR="00B44933">
        <w:rPr>
          <w:rFonts w:asciiTheme="majorHAnsi" w:eastAsia="Times New Roman" w:hAnsiTheme="majorHAnsi" w:cs="Times New Roman"/>
          <w:lang w:eastAsia="ar-SA"/>
        </w:rPr>
        <w:t xml:space="preserve">ou organisera </w:t>
      </w:r>
      <w:r w:rsidRPr="00056AA1">
        <w:rPr>
          <w:rFonts w:asciiTheme="majorHAnsi" w:eastAsia="Times New Roman" w:hAnsiTheme="majorHAnsi" w:cs="Times New Roman"/>
          <w:lang w:eastAsia="ar-SA"/>
        </w:rPr>
        <w:t xml:space="preserve">une réunion privée </w:t>
      </w:r>
      <w:r w:rsidR="00181F38">
        <w:rPr>
          <w:rFonts w:asciiTheme="majorHAnsi" w:eastAsia="Times New Roman" w:hAnsiTheme="majorHAnsi" w:cs="Times New Roman"/>
          <w:lang w:eastAsia="ar-SA"/>
        </w:rPr>
        <w:t xml:space="preserve">sur les offres </w:t>
      </w:r>
      <w:r w:rsidRPr="00056AA1">
        <w:rPr>
          <w:rFonts w:asciiTheme="majorHAnsi" w:eastAsia="Times New Roman" w:hAnsiTheme="majorHAnsi" w:cs="Times New Roman"/>
          <w:lang w:eastAsia="ar-SA"/>
        </w:rPr>
        <w:t xml:space="preserve">avec IMA </w:t>
      </w:r>
      <w:r w:rsidR="00B44933">
        <w:rPr>
          <w:rFonts w:asciiTheme="majorHAnsi" w:eastAsia="Times New Roman" w:hAnsiTheme="majorHAnsi" w:cs="Times New Roman"/>
          <w:lang w:eastAsia="ar-SA"/>
        </w:rPr>
        <w:t>ou un</w:t>
      </w:r>
      <w:r w:rsidR="00181F38">
        <w:rPr>
          <w:rFonts w:asciiTheme="majorHAnsi" w:eastAsia="Times New Roman" w:hAnsiTheme="majorHAnsi" w:cs="Times New Roman"/>
          <w:lang w:eastAsia="ar-SA"/>
        </w:rPr>
        <w:t xml:space="preserve"> de ses</w:t>
      </w:r>
      <w:r w:rsidR="00B44933">
        <w:rPr>
          <w:rFonts w:asciiTheme="majorHAnsi" w:eastAsia="Times New Roman" w:hAnsiTheme="majorHAnsi" w:cs="Times New Roman"/>
          <w:lang w:eastAsia="ar-SA"/>
        </w:rPr>
        <w:t xml:space="preserve"> staff</w:t>
      </w:r>
      <w:r w:rsidR="00181F38">
        <w:rPr>
          <w:rFonts w:asciiTheme="majorHAnsi" w:eastAsia="Times New Roman" w:hAnsiTheme="majorHAnsi" w:cs="Times New Roman"/>
          <w:lang w:eastAsia="ar-SA"/>
        </w:rPr>
        <w:t>s</w:t>
      </w:r>
      <w:r w:rsidR="00B44933">
        <w:rPr>
          <w:rFonts w:asciiTheme="majorHAnsi" w:eastAsia="Times New Roman" w:hAnsiTheme="majorHAnsi" w:cs="Times New Roman"/>
          <w:lang w:eastAsia="ar-SA"/>
        </w:rPr>
        <w:t xml:space="preserve"> </w:t>
      </w:r>
      <w:r w:rsidRPr="00056AA1">
        <w:rPr>
          <w:rFonts w:asciiTheme="majorHAnsi" w:eastAsia="Times New Roman" w:hAnsiTheme="majorHAnsi" w:cs="Times New Roman"/>
          <w:lang w:eastAsia="ar-SA"/>
        </w:rPr>
        <w:t xml:space="preserve">pendant la durée de l’appel d’offres </w:t>
      </w:r>
      <w:r w:rsidR="00A2426F">
        <w:rPr>
          <w:rFonts w:asciiTheme="majorHAnsi" w:eastAsia="Times New Roman" w:hAnsiTheme="majorHAnsi" w:cs="Times New Roman"/>
          <w:lang w:eastAsia="ar-SA"/>
        </w:rPr>
        <w:t>sera</w:t>
      </w:r>
      <w:r w:rsidRPr="00056AA1">
        <w:rPr>
          <w:rFonts w:asciiTheme="majorHAnsi" w:eastAsia="Times New Roman" w:hAnsiTheme="majorHAnsi" w:cs="Times New Roman"/>
          <w:lang w:eastAsia="ar-SA"/>
        </w:rPr>
        <w:t xml:space="preserve"> exclu de la procédure d’appel d’offres.</w:t>
      </w:r>
    </w:p>
    <w:p w14:paraId="0E760CE2" w14:textId="77777777" w:rsidR="0008692A" w:rsidRPr="00056AA1" w:rsidRDefault="0008692A" w:rsidP="0008692A">
      <w:pPr>
        <w:suppressAutoHyphens/>
        <w:spacing w:after="0" w:line="240" w:lineRule="auto"/>
        <w:rPr>
          <w:rFonts w:asciiTheme="majorHAnsi" w:eastAsia="Times New Roman" w:hAnsiTheme="majorHAnsi" w:cs="Times New Roman"/>
          <w:lang w:eastAsia="ar-SA"/>
        </w:rPr>
      </w:pPr>
    </w:p>
    <w:p w14:paraId="61D903C1" w14:textId="7A89FC1F" w:rsidR="009D7C98" w:rsidRPr="00056AA1" w:rsidRDefault="008E4BB5" w:rsidP="004A2D69">
      <w:pPr>
        <w:keepNext/>
        <w:shd w:val="clear" w:color="auto" w:fill="D9D9D9" w:themeFill="background1" w:themeFillShade="D9"/>
        <w:suppressAutoHyphens/>
        <w:spacing w:before="240" w:after="60" w:line="240" w:lineRule="auto"/>
        <w:ind w:left="539"/>
        <w:outlineLvl w:val="2"/>
        <w:rPr>
          <w:rFonts w:asciiTheme="majorHAnsi" w:eastAsia="Times New Roman" w:hAnsiTheme="majorHAnsi" w:cs="Arial"/>
          <w:b/>
          <w:bCs/>
          <w:lang w:eastAsia="ar-SA"/>
        </w:rPr>
      </w:pPr>
      <w:r>
        <w:rPr>
          <w:rFonts w:asciiTheme="majorHAnsi" w:eastAsia="Times New Roman" w:hAnsiTheme="majorHAnsi" w:cs="Arial"/>
          <w:b/>
          <w:bCs/>
          <w:lang w:eastAsia="ar-SA"/>
        </w:rPr>
        <w:t>7</w:t>
      </w:r>
      <w:r w:rsidR="009D7C98" w:rsidRPr="00056AA1">
        <w:rPr>
          <w:rFonts w:asciiTheme="majorHAnsi" w:eastAsia="Times New Roman" w:hAnsiTheme="majorHAnsi" w:cs="Arial"/>
          <w:b/>
          <w:bCs/>
          <w:lang w:eastAsia="ar-SA"/>
        </w:rPr>
        <w:t xml:space="preserve">.3 </w:t>
      </w:r>
      <w:r w:rsidR="006C21DA" w:rsidRPr="00056AA1">
        <w:rPr>
          <w:rFonts w:asciiTheme="majorHAnsi" w:eastAsia="Times New Roman" w:hAnsiTheme="majorHAnsi" w:cs="Arial"/>
          <w:b/>
          <w:bCs/>
          <w:lang w:eastAsia="ar-SA"/>
        </w:rPr>
        <w:t>Réunion de clarification/ visite des locaux</w:t>
      </w:r>
      <w:r w:rsidR="00514966" w:rsidRPr="00056AA1">
        <w:rPr>
          <w:rFonts w:asciiTheme="majorHAnsi" w:eastAsia="Times New Roman" w:hAnsiTheme="majorHAnsi" w:cs="Arial"/>
          <w:b/>
          <w:bCs/>
          <w:lang w:eastAsia="ar-SA"/>
        </w:rPr>
        <w:t xml:space="preserve"> et Equipement</w:t>
      </w:r>
      <w:r w:rsidR="006C21DA" w:rsidRPr="00056AA1">
        <w:rPr>
          <w:rFonts w:asciiTheme="majorHAnsi" w:eastAsia="Times New Roman" w:hAnsiTheme="majorHAnsi" w:cs="Arial"/>
          <w:b/>
          <w:bCs/>
          <w:lang w:eastAsia="ar-SA"/>
        </w:rPr>
        <w:t xml:space="preserve"> du </w:t>
      </w:r>
      <w:r w:rsidR="000A227E">
        <w:rPr>
          <w:rFonts w:asciiTheme="majorHAnsi" w:eastAsia="Times New Roman" w:hAnsiTheme="majorHAnsi" w:cs="Arial"/>
          <w:b/>
          <w:bCs/>
          <w:lang w:eastAsia="ar-SA"/>
        </w:rPr>
        <w:t>consultant</w:t>
      </w:r>
    </w:p>
    <w:p w14:paraId="5D71F228" w14:textId="28CD0F87" w:rsidR="0008692A" w:rsidRPr="00056AA1" w:rsidRDefault="00925AC0" w:rsidP="004A2D69">
      <w:pPr>
        <w:suppressAutoHyphens/>
        <w:spacing w:after="0" w:line="240" w:lineRule="auto"/>
        <w:rPr>
          <w:rFonts w:asciiTheme="majorHAnsi" w:eastAsia="Times New Roman" w:hAnsiTheme="majorHAnsi" w:cs="Times New Roman"/>
          <w:lang w:eastAsia="ar-SA"/>
        </w:rPr>
      </w:pPr>
      <w:r>
        <w:rPr>
          <w:rFonts w:asciiTheme="majorHAnsi" w:eastAsia="Times New Roman" w:hAnsiTheme="majorHAnsi" w:cs="Times New Roman"/>
          <w:lang w:eastAsia="ar-SA"/>
        </w:rPr>
        <w:t xml:space="preserve">L’évaluation des offres sera appuyée par des </w:t>
      </w:r>
      <w:r w:rsidR="0008692A" w:rsidRPr="00056AA1">
        <w:rPr>
          <w:rFonts w:asciiTheme="majorHAnsi" w:eastAsia="Times New Roman" w:hAnsiTheme="majorHAnsi" w:cs="Times New Roman"/>
          <w:lang w:eastAsia="ar-SA"/>
        </w:rPr>
        <w:t>réunion</w:t>
      </w:r>
      <w:r>
        <w:rPr>
          <w:rFonts w:asciiTheme="majorHAnsi" w:eastAsia="Times New Roman" w:hAnsiTheme="majorHAnsi" w:cs="Times New Roman"/>
          <w:lang w:eastAsia="ar-SA"/>
        </w:rPr>
        <w:t>s</w:t>
      </w:r>
      <w:r w:rsidR="0008692A" w:rsidRPr="00056AA1">
        <w:rPr>
          <w:rFonts w:asciiTheme="majorHAnsi" w:eastAsia="Times New Roman" w:hAnsiTheme="majorHAnsi" w:cs="Times New Roman"/>
          <w:lang w:eastAsia="ar-SA"/>
        </w:rPr>
        <w:t xml:space="preserve"> de clarification / visi</w:t>
      </w:r>
      <w:r w:rsidR="00514966" w:rsidRPr="00056AA1">
        <w:rPr>
          <w:rFonts w:asciiTheme="majorHAnsi" w:eastAsia="Times New Roman" w:hAnsiTheme="majorHAnsi" w:cs="Times New Roman"/>
          <w:lang w:eastAsia="ar-SA"/>
        </w:rPr>
        <w:t xml:space="preserve">te des locaux et équipements des </w:t>
      </w:r>
      <w:r w:rsidR="000A227E">
        <w:rPr>
          <w:rFonts w:asciiTheme="majorHAnsi" w:eastAsia="Times New Roman" w:hAnsiTheme="majorHAnsi" w:cs="Times New Roman"/>
          <w:lang w:eastAsia="ar-SA"/>
        </w:rPr>
        <w:t>consultant</w:t>
      </w:r>
      <w:r w:rsidR="00514966" w:rsidRPr="00056AA1">
        <w:rPr>
          <w:rFonts w:asciiTheme="majorHAnsi" w:eastAsia="Times New Roman" w:hAnsiTheme="majorHAnsi" w:cs="Times New Roman"/>
          <w:lang w:eastAsia="ar-SA"/>
        </w:rPr>
        <w:t xml:space="preserve">s </w:t>
      </w:r>
      <w:r w:rsidR="00F30DC2">
        <w:rPr>
          <w:rFonts w:asciiTheme="majorHAnsi" w:eastAsia="Times New Roman" w:hAnsiTheme="majorHAnsi" w:cs="Times New Roman"/>
          <w:lang w:eastAsia="ar-SA"/>
        </w:rPr>
        <w:t xml:space="preserve">en </w:t>
      </w:r>
      <w:r w:rsidR="007C3DDE">
        <w:rPr>
          <w:rFonts w:asciiTheme="majorHAnsi" w:eastAsia="Times New Roman" w:hAnsiTheme="majorHAnsi" w:cs="Times New Roman"/>
          <w:lang w:eastAsia="ar-SA"/>
        </w:rPr>
        <w:t>considérations</w:t>
      </w:r>
      <w:r w:rsidR="00CA31AD">
        <w:rPr>
          <w:rFonts w:asciiTheme="majorHAnsi" w:eastAsia="Times New Roman" w:hAnsiTheme="majorHAnsi" w:cs="Times New Roman"/>
          <w:lang w:eastAsia="ar-SA"/>
        </w:rPr>
        <w:t xml:space="preserve"> </w:t>
      </w:r>
      <w:r w:rsidR="00514966" w:rsidRPr="00056AA1">
        <w:rPr>
          <w:rFonts w:asciiTheme="majorHAnsi" w:eastAsia="Times New Roman" w:hAnsiTheme="majorHAnsi" w:cs="Times New Roman"/>
          <w:lang w:eastAsia="ar-SA"/>
        </w:rPr>
        <w:t>avant attribution finale du marché.</w:t>
      </w:r>
    </w:p>
    <w:p w14:paraId="067DF355" w14:textId="01CCFE3A" w:rsidR="006C21DA" w:rsidRPr="00056AA1" w:rsidRDefault="008E4BB5" w:rsidP="004A2D69">
      <w:pPr>
        <w:keepNext/>
        <w:shd w:val="clear" w:color="auto" w:fill="D9D9D9" w:themeFill="background1" w:themeFillShade="D9"/>
        <w:suppressAutoHyphens/>
        <w:spacing w:before="240" w:after="60" w:line="240" w:lineRule="auto"/>
        <w:ind w:left="539"/>
        <w:outlineLvl w:val="2"/>
        <w:rPr>
          <w:rFonts w:asciiTheme="majorHAnsi" w:eastAsia="Times New Roman" w:hAnsiTheme="majorHAnsi" w:cs="Arial"/>
          <w:b/>
          <w:bCs/>
          <w:lang w:eastAsia="ar-SA"/>
        </w:rPr>
      </w:pPr>
      <w:r>
        <w:rPr>
          <w:rFonts w:asciiTheme="majorHAnsi" w:eastAsia="Times New Roman" w:hAnsiTheme="majorHAnsi" w:cs="Arial"/>
          <w:b/>
          <w:bCs/>
          <w:lang w:eastAsia="ar-SA"/>
        </w:rPr>
        <w:t>7</w:t>
      </w:r>
      <w:r w:rsidR="006C21DA" w:rsidRPr="00056AA1">
        <w:rPr>
          <w:rFonts w:asciiTheme="majorHAnsi" w:eastAsia="Times New Roman" w:hAnsiTheme="majorHAnsi" w:cs="Arial"/>
          <w:b/>
          <w:bCs/>
          <w:lang w:eastAsia="ar-SA"/>
        </w:rPr>
        <w:t>.</w:t>
      </w:r>
      <w:r w:rsidR="00A31370">
        <w:rPr>
          <w:rFonts w:asciiTheme="majorHAnsi" w:eastAsia="Times New Roman" w:hAnsiTheme="majorHAnsi" w:cs="Arial"/>
          <w:b/>
          <w:bCs/>
          <w:lang w:eastAsia="ar-SA"/>
        </w:rPr>
        <w:t>4</w:t>
      </w:r>
      <w:r w:rsidR="006C21DA" w:rsidRPr="00056AA1">
        <w:rPr>
          <w:rFonts w:asciiTheme="majorHAnsi" w:eastAsia="Times New Roman" w:hAnsiTheme="majorHAnsi" w:cs="Arial"/>
          <w:b/>
          <w:bCs/>
          <w:lang w:eastAsia="ar-SA"/>
        </w:rPr>
        <w:t xml:space="preserve"> </w:t>
      </w:r>
      <w:r w:rsidR="00C726A8" w:rsidRPr="00056AA1">
        <w:rPr>
          <w:rFonts w:asciiTheme="majorHAnsi" w:eastAsia="Times New Roman" w:hAnsiTheme="majorHAnsi" w:cs="Arial"/>
          <w:b/>
          <w:bCs/>
          <w:lang w:eastAsia="ar-SA"/>
        </w:rPr>
        <w:t>Période de validité</w:t>
      </w:r>
    </w:p>
    <w:p w14:paraId="1A2C47CA" w14:textId="156C1707" w:rsidR="00C726A8" w:rsidRPr="00056AA1" w:rsidRDefault="00C726A8" w:rsidP="00C726A8">
      <w:pPr>
        <w:suppressAutoHyphens/>
        <w:spacing w:after="0" w:line="240" w:lineRule="auto"/>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 xml:space="preserve">Les </w:t>
      </w:r>
      <w:r w:rsidR="000F0F0B">
        <w:rPr>
          <w:rFonts w:asciiTheme="majorHAnsi" w:eastAsia="Times New Roman" w:hAnsiTheme="majorHAnsi" w:cs="Times New Roman"/>
          <w:lang w:eastAsia="ar-SA"/>
        </w:rPr>
        <w:t>soumissionnaires</w:t>
      </w:r>
      <w:r w:rsidRPr="00056AA1">
        <w:rPr>
          <w:rFonts w:asciiTheme="majorHAnsi" w:eastAsia="Times New Roman" w:hAnsiTheme="majorHAnsi" w:cs="Times New Roman"/>
          <w:lang w:eastAsia="ar-SA"/>
        </w:rPr>
        <w:t xml:space="preserve"> s’engagent à soumettre une offre qui restera valide pour une période d</w:t>
      </w:r>
      <w:r w:rsidR="00394DDA">
        <w:rPr>
          <w:rFonts w:asciiTheme="majorHAnsi" w:eastAsia="Times New Roman" w:hAnsiTheme="majorHAnsi" w:cs="Times New Roman"/>
          <w:lang w:eastAsia="ar-SA"/>
        </w:rPr>
        <w:t xml:space="preserve">’au moins </w:t>
      </w:r>
      <w:r w:rsidR="00B44E41" w:rsidRPr="00056AA1">
        <w:rPr>
          <w:rFonts w:asciiTheme="majorHAnsi" w:eastAsia="Times New Roman" w:hAnsiTheme="majorHAnsi" w:cs="Times New Roman"/>
          <w:lang w:eastAsia="ar-SA"/>
        </w:rPr>
        <w:t>Quatre-vingt-dix</w:t>
      </w:r>
      <w:r w:rsidRPr="00056AA1">
        <w:rPr>
          <w:rFonts w:asciiTheme="majorHAnsi" w:eastAsia="Times New Roman" w:hAnsiTheme="majorHAnsi" w:cs="Times New Roman"/>
          <w:lang w:eastAsia="ar-SA"/>
        </w:rPr>
        <w:t xml:space="preserve"> (90) jours à compter de la date limite de soumission des Offres.</w:t>
      </w:r>
    </w:p>
    <w:p w14:paraId="2FCAC2A9" w14:textId="5DDBA69D" w:rsidR="00C726A8" w:rsidRPr="00056AA1" w:rsidRDefault="008E4BB5" w:rsidP="004A2D69">
      <w:pPr>
        <w:keepNext/>
        <w:shd w:val="clear" w:color="auto" w:fill="D9D9D9" w:themeFill="background1" w:themeFillShade="D9"/>
        <w:suppressAutoHyphens/>
        <w:spacing w:before="240" w:after="60" w:line="240" w:lineRule="auto"/>
        <w:ind w:left="539"/>
        <w:outlineLvl w:val="2"/>
        <w:rPr>
          <w:rFonts w:asciiTheme="majorHAnsi" w:eastAsia="Times New Roman" w:hAnsiTheme="majorHAnsi" w:cs="Arial"/>
          <w:b/>
          <w:bCs/>
          <w:lang w:eastAsia="ar-SA"/>
        </w:rPr>
      </w:pPr>
      <w:r>
        <w:rPr>
          <w:rFonts w:asciiTheme="majorHAnsi" w:eastAsia="Times New Roman" w:hAnsiTheme="majorHAnsi" w:cs="Arial"/>
          <w:b/>
          <w:bCs/>
          <w:lang w:eastAsia="ar-SA"/>
        </w:rPr>
        <w:t>7</w:t>
      </w:r>
      <w:r w:rsidR="00C726A8" w:rsidRPr="00056AA1">
        <w:rPr>
          <w:rFonts w:asciiTheme="majorHAnsi" w:eastAsia="Times New Roman" w:hAnsiTheme="majorHAnsi" w:cs="Arial"/>
          <w:b/>
          <w:bCs/>
          <w:lang w:eastAsia="ar-SA"/>
        </w:rPr>
        <w:t>.</w:t>
      </w:r>
      <w:r w:rsidR="00A31370">
        <w:rPr>
          <w:rFonts w:asciiTheme="majorHAnsi" w:eastAsia="Times New Roman" w:hAnsiTheme="majorHAnsi" w:cs="Arial"/>
          <w:b/>
          <w:bCs/>
          <w:lang w:eastAsia="ar-SA"/>
        </w:rPr>
        <w:t>5</w:t>
      </w:r>
      <w:r w:rsidR="00C726A8" w:rsidRPr="00056AA1">
        <w:rPr>
          <w:rFonts w:asciiTheme="majorHAnsi" w:eastAsia="Times New Roman" w:hAnsiTheme="majorHAnsi" w:cs="Arial"/>
          <w:b/>
          <w:bCs/>
          <w:lang w:eastAsia="ar-SA"/>
        </w:rPr>
        <w:t xml:space="preserve"> Langue</w:t>
      </w:r>
    </w:p>
    <w:p w14:paraId="37B5EBA7" w14:textId="6D02A207" w:rsidR="00C726A8" w:rsidRPr="00056AA1" w:rsidRDefault="00C726A8" w:rsidP="00C726A8">
      <w:p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Les offres ainsi que toute la correspondance et tous les documents relatifs à l’offre échangés entre le soumissionnaire et IMA doivent être rédigés en Français</w:t>
      </w:r>
      <w:r w:rsidR="00925EC1" w:rsidRPr="00056AA1">
        <w:rPr>
          <w:rFonts w:asciiTheme="majorHAnsi" w:eastAsia="Times New Roman" w:hAnsiTheme="majorHAnsi" w:cs="Times New Roman"/>
          <w:lang w:eastAsia="ar-SA"/>
        </w:rPr>
        <w:t>.</w:t>
      </w:r>
      <w:r w:rsidR="009F7572">
        <w:rPr>
          <w:rFonts w:asciiTheme="majorHAnsi" w:eastAsia="Times New Roman" w:hAnsiTheme="majorHAnsi" w:cs="Times New Roman"/>
          <w:lang w:eastAsia="ar-SA"/>
        </w:rPr>
        <w:t xml:space="preserve"> </w:t>
      </w:r>
      <w:r w:rsidR="000174FA">
        <w:rPr>
          <w:rFonts w:asciiTheme="majorHAnsi" w:eastAsia="Times New Roman" w:hAnsiTheme="majorHAnsi" w:cs="Times New Roman"/>
          <w:lang w:eastAsia="ar-SA"/>
        </w:rPr>
        <w:t xml:space="preserve">Des annexes en anglais (par exemple </w:t>
      </w:r>
      <w:r w:rsidR="00612AB5">
        <w:rPr>
          <w:rFonts w:asciiTheme="majorHAnsi" w:eastAsia="Times New Roman" w:hAnsiTheme="majorHAnsi" w:cs="Times New Roman"/>
          <w:lang w:eastAsia="ar-SA"/>
        </w:rPr>
        <w:t xml:space="preserve">les </w:t>
      </w:r>
      <w:r w:rsidR="000174FA">
        <w:rPr>
          <w:rFonts w:asciiTheme="majorHAnsi" w:eastAsia="Times New Roman" w:hAnsiTheme="majorHAnsi" w:cs="Times New Roman"/>
          <w:lang w:eastAsia="ar-SA"/>
        </w:rPr>
        <w:t>lettre</w:t>
      </w:r>
      <w:r w:rsidR="00612AB5">
        <w:rPr>
          <w:rFonts w:asciiTheme="majorHAnsi" w:eastAsia="Times New Roman" w:hAnsiTheme="majorHAnsi" w:cs="Times New Roman"/>
          <w:lang w:eastAsia="ar-SA"/>
        </w:rPr>
        <w:t>s</w:t>
      </w:r>
      <w:r w:rsidR="000174FA">
        <w:rPr>
          <w:rFonts w:asciiTheme="majorHAnsi" w:eastAsia="Times New Roman" w:hAnsiTheme="majorHAnsi" w:cs="Times New Roman"/>
          <w:lang w:eastAsia="ar-SA"/>
        </w:rPr>
        <w:t xml:space="preserve"> de </w:t>
      </w:r>
      <w:r w:rsidR="00612AB5">
        <w:rPr>
          <w:rFonts w:asciiTheme="majorHAnsi" w:eastAsia="Times New Roman" w:hAnsiTheme="majorHAnsi" w:cs="Times New Roman"/>
          <w:lang w:eastAsia="ar-SA"/>
        </w:rPr>
        <w:t>référence)</w:t>
      </w:r>
      <w:r w:rsidR="000174FA">
        <w:rPr>
          <w:rFonts w:asciiTheme="majorHAnsi" w:eastAsia="Times New Roman" w:hAnsiTheme="majorHAnsi" w:cs="Times New Roman"/>
          <w:lang w:eastAsia="ar-SA"/>
        </w:rPr>
        <w:t xml:space="preserve"> peuvent </w:t>
      </w:r>
      <w:r w:rsidR="00612AB5">
        <w:rPr>
          <w:rFonts w:asciiTheme="majorHAnsi" w:eastAsia="Times New Roman" w:hAnsiTheme="majorHAnsi" w:cs="Times New Roman"/>
          <w:lang w:eastAsia="ar-SA"/>
        </w:rPr>
        <w:t>être</w:t>
      </w:r>
      <w:r w:rsidR="000174FA">
        <w:rPr>
          <w:rFonts w:asciiTheme="majorHAnsi" w:eastAsia="Times New Roman" w:hAnsiTheme="majorHAnsi" w:cs="Times New Roman"/>
          <w:lang w:eastAsia="ar-SA"/>
        </w:rPr>
        <w:t xml:space="preserve"> </w:t>
      </w:r>
      <w:r w:rsidR="00612AB5">
        <w:rPr>
          <w:rFonts w:asciiTheme="majorHAnsi" w:eastAsia="Times New Roman" w:hAnsiTheme="majorHAnsi" w:cs="Times New Roman"/>
          <w:lang w:eastAsia="ar-SA"/>
        </w:rPr>
        <w:t>acceptées</w:t>
      </w:r>
      <w:r w:rsidR="000174FA">
        <w:rPr>
          <w:rFonts w:asciiTheme="majorHAnsi" w:eastAsia="Times New Roman" w:hAnsiTheme="majorHAnsi" w:cs="Times New Roman"/>
          <w:lang w:eastAsia="ar-SA"/>
        </w:rPr>
        <w:t>.</w:t>
      </w:r>
      <w:r w:rsidR="00100E1C">
        <w:rPr>
          <w:rFonts w:asciiTheme="majorHAnsi" w:eastAsia="Times New Roman" w:hAnsiTheme="majorHAnsi" w:cs="Times New Roman"/>
          <w:lang w:eastAsia="ar-SA"/>
        </w:rPr>
        <w:t xml:space="preserve"> </w:t>
      </w:r>
      <w:r w:rsidRPr="00056AA1">
        <w:rPr>
          <w:rFonts w:asciiTheme="majorHAnsi" w:eastAsia="Times New Roman" w:hAnsiTheme="majorHAnsi" w:cs="Times New Roman"/>
          <w:lang w:eastAsia="ar-SA"/>
        </w:rPr>
        <w:t xml:space="preserve">Les documents justificatifs et autres documents fournis par le soumissionnaire rédigés dans </w:t>
      </w:r>
      <w:r w:rsidR="00E74AA7">
        <w:rPr>
          <w:rFonts w:asciiTheme="majorHAnsi" w:eastAsia="Times New Roman" w:hAnsiTheme="majorHAnsi" w:cs="Times New Roman"/>
          <w:lang w:eastAsia="ar-SA"/>
        </w:rPr>
        <w:t xml:space="preserve">d’autres </w:t>
      </w:r>
      <w:r w:rsidR="004977CE">
        <w:rPr>
          <w:rFonts w:asciiTheme="majorHAnsi" w:eastAsia="Times New Roman" w:hAnsiTheme="majorHAnsi" w:cs="Times New Roman"/>
          <w:lang w:eastAsia="ar-SA"/>
        </w:rPr>
        <w:t>langues autres</w:t>
      </w:r>
      <w:r w:rsidR="00E74AA7">
        <w:rPr>
          <w:rFonts w:asciiTheme="majorHAnsi" w:eastAsia="Times New Roman" w:hAnsiTheme="majorHAnsi" w:cs="Times New Roman"/>
          <w:lang w:eastAsia="ar-SA"/>
        </w:rPr>
        <w:t xml:space="preserve"> que celles sus mentionné</w:t>
      </w:r>
      <w:r w:rsidR="00E909B1">
        <w:rPr>
          <w:rFonts w:asciiTheme="majorHAnsi" w:eastAsia="Times New Roman" w:hAnsiTheme="majorHAnsi" w:cs="Times New Roman"/>
          <w:lang w:eastAsia="ar-SA"/>
        </w:rPr>
        <w:t>e</w:t>
      </w:r>
      <w:r w:rsidR="00E74AA7">
        <w:rPr>
          <w:rFonts w:asciiTheme="majorHAnsi" w:eastAsia="Times New Roman" w:hAnsiTheme="majorHAnsi" w:cs="Times New Roman"/>
          <w:lang w:eastAsia="ar-SA"/>
        </w:rPr>
        <w:t>s</w:t>
      </w:r>
      <w:r w:rsidRPr="00056AA1">
        <w:rPr>
          <w:rFonts w:asciiTheme="majorHAnsi" w:eastAsia="Times New Roman" w:hAnsiTheme="majorHAnsi" w:cs="Times New Roman"/>
          <w:lang w:eastAsia="ar-SA"/>
        </w:rPr>
        <w:t xml:space="preserve"> </w:t>
      </w:r>
      <w:r w:rsidR="00E909B1">
        <w:rPr>
          <w:rFonts w:asciiTheme="majorHAnsi" w:eastAsia="Times New Roman" w:hAnsiTheme="majorHAnsi" w:cs="Times New Roman"/>
          <w:lang w:eastAsia="ar-SA"/>
        </w:rPr>
        <w:t>d</w:t>
      </w:r>
      <w:r w:rsidRPr="00056AA1">
        <w:rPr>
          <w:rFonts w:asciiTheme="majorHAnsi" w:eastAsia="Times New Roman" w:hAnsiTheme="majorHAnsi" w:cs="Times New Roman"/>
          <w:lang w:eastAsia="ar-SA"/>
        </w:rPr>
        <w:t>oi</w:t>
      </w:r>
      <w:r w:rsidR="00E909B1">
        <w:rPr>
          <w:rFonts w:asciiTheme="majorHAnsi" w:eastAsia="Times New Roman" w:hAnsiTheme="majorHAnsi" w:cs="Times New Roman"/>
          <w:lang w:eastAsia="ar-SA"/>
        </w:rPr>
        <w:t>v</w:t>
      </w:r>
      <w:r w:rsidRPr="00056AA1">
        <w:rPr>
          <w:rFonts w:asciiTheme="majorHAnsi" w:eastAsia="Times New Roman" w:hAnsiTheme="majorHAnsi" w:cs="Times New Roman"/>
          <w:lang w:eastAsia="ar-SA"/>
        </w:rPr>
        <w:t>ent</w:t>
      </w:r>
      <w:r w:rsidR="00E909B1">
        <w:rPr>
          <w:rFonts w:asciiTheme="majorHAnsi" w:eastAsia="Times New Roman" w:hAnsiTheme="majorHAnsi" w:cs="Times New Roman"/>
          <w:lang w:eastAsia="ar-SA"/>
        </w:rPr>
        <w:t xml:space="preserve"> être</w:t>
      </w:r>
      <w:r w:rsidRPr="00056AA1">
        <w:rPr>
          <w:rFonts w:asciiTheme="majorHAnsi" w:eastAsia="Times New Roman" w:hAnsiTheme="majorHAnsi" w:cs="Times New Roman"/>
          <w:lang w:eastAsia="ar-SA"/>
        </w:rPr>
        <w:t xml:space="preserve"> accompagnés d’une traduction exacte en Français</w:t>
      </w:r>
      <w:r w:rsidR="00925EC1" w:rsidRPr="00056AA1">
        <w:rPr>
          <w:rFonts w:asciiTheme="majorHAnsi" w:eastAsia="Times New Roman" w:hAnsiTheme="majorHAnsi" w:cs="Times New Roman"/>
          <w:lang w:eastAsia="ar-SA"/>
        </w:rPr>
        <w:t>.</w:t>
      </w:r>
    </w:p>
    <w:p w14:paraId="236DD3E5" w14:textId="77777777" w:rsidR="004836ED" w:rsidRPr="00056AA1" w:rsidRDefault="004836ED" w:rsidP="00C726A8">
      <w:pPr>
        <w:suppressAutoHyphens/>
        <w:spacing w:after="0" w:line="240" w:lineRule="auto"/>
        <w:jc w:val="both"/>
        <w:rPr>
          <w:rFonts w:asciiTheme="majorHAnsi" w:eastAsia="Times New Roman" w:hAnsiTheme="majorHAnsi" w:cs="Times New Roman"/>
          <w:lang w:eastAsia="ar-SA"/>
        </w:rPr>
      </w:pPr>
    </w:p>
    <w:p w14:paraId="790CA92C" w14:textId="1A482490" w:rsidR="00C726A8" w:rsidRPr="00056AA1" w:rsidRDefault="00C726A8" w:rsidP="00C726A8">
      <w:p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Toutefois, pour l’interprétation de l’offre, la version Française prévaudra.</w:t>
      </w:r>
    </w:p>
    <w:p w14:paraId="75C2E641" w14:textId="60488004" w:rsidR="00C726A8" w:rsidRPr="00056AA1" w:rsidRDefault="008E4BB5" w:rsidP="004A2D69">
      <w:pPr>
        <w:keepNext/>
        <w:shd w:val="clear" w:color="auto" w:fill="D9D9D9" w:themeFill="background1" w:themeFillShade="D9"/>
        <w:suppressAutoHyphens/>
        <w:spacing w:before="240" w:after="60" w:line="240" w:lineRule="auto"/>
        <w:ind w:left="539"/>
        <w:outlineLvl w:val="2"/>
        <w:rPr>
          <w:rFonts w:asciiTheme="majorHAnsi" w:eastAsia="Times New Roman" w:hAnsiTheme="majorHAnsi" w:cs="Arial"/>
          <w:b/>
          <w:bCs/>
          <w:lang w:eastAsia="ar-SA"/>
        </w:rPr>
      </w:pPr>
      <w:r>
        <w:rPr>
          <w:rFonts w:asciiTheme="majorHAnsi" w:eastAsia="Times New Roman" w:hAnsiTheme="majorHAnsi" w:cs="Arial"/>
          <w:b/>
          <w:bCs/>
          <w:lang w:eastAsia="ar-SA"/>
        </w:rPr>
        <w:t>7</w:t>
      </w:r>
      <w:r w:rsidR="00C726A8" w:rsidRPr="00056AA1">
        <w:rPr>
          <w:rFonts w:asciiTheme="majorHAnsi" w:eastAsia="Times New Roman" w:hAnsiTheme="majorHAnsi" w:cs="Arial"/>
          <w:b/>
          <w:bCs/>
          <w:lang w:eastAsia="ar-SA"/>
        </w:rPr>
        <w:t>.</w:t>
      </w:r>
      <w:r w:rsidR="00A31370">
        <w:rPr>
          <w:rFonts w:asciiTheme="majorHAnsi" w:eastAsia="Times New Roman" w:hAnsiTheme="majorHAnsi" w:cs="Arial"/>
          <w:b/>
          <w:bCs/>
          <w:lang w:eastAsia="ar-SA"/>
        </w:rPr>
        <w:t>6</w:t>
      </w:r>
      <w:r w:rsidR="00C726A8" w:rsidRPr="00056AA1">
        <w:rPr>
          <w:rFonts w:asciiTheme="majorHAnsi" w:eastAsia="Times New Roman" w:hAnsiTheme="majorHAnsi" w:cs="Arial"/>
          <w:b/>
          <w:bCs/>
          <w:lang w:eastAsia="ar-SA"/>
        </w:rPr>
        <w:t xml:space="preserve"> </w:t>
      </w:r>
      <w:r w:rsidR="000F0F0B">
        <w:rPr>
          <w:rFonts w:asciiTheme="majorHAnsi" w:eastAsia="Times New Roman" w:hAnsiTheme="majorHAnsi" w:cs="Arial"/>
          <w:b/>
          <w:bCs/>
          <w:lang w:eastAsia="ar-SA"/>
        </w:rPr>
        <w:t>offre financière</w:t>
      </w:r>
    </w:p>
    <w:p w14:paraId="510853C2" w14:textId="5A1C3897" w:rsidR="00C726A8" w:rsidRDefault="00C726A8" w:rsidP="00C726A8">
      <w:pPr>
        <w:suppressAutoHyphens/>
        <w:spacing w:after="0" w:line="240" w:lineRule="auto"/>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 xml:space="preserve">Les offres devront être présentées en USD, </w:t>
      </w:r>
      <w:r w:rsidR="00117C23">
        <w:rPr>
          <w:rFonts w:asciiTheme="majorHAnsi" w:eastAsia="Times New Roman" w:hAnsiTheme="majorHAnsi" w:cs="Times New Roman"/>
          <w:lang w:eastAsia="ar-SA"/>
        </w:rPr>
        <w:t xml:space="preserve">et </w:t>
      </w:r>
      <w:r w:rsidRPr="00056AA1">
        <w:rPr>
          <w:rFonts w:asciiTheme="majorHAnsi" w:eastAsia="Times New Roman" w:hAnsiTheme="majorHAnsi" w:cs="Times New Roman"/>
          <w:lang w:eastAsia="ar-SA"/>
        </w:rPr>
        <w:t>HORS TVA</w:t>
      </w:r>
      <w:r w:rsidR="006A6761" w:rsidRPr="00056AA1">
        <w:rPr>
          <w:rFonts w:asciiTheme="majorHAnsi" w:eastAsia="Times New Roman" w:hAnsiTheme="majorHAnsi" w:cs="Times New Roman"/>
          <w:lang w:eastAsia="ar-SA"/>
        </w:rPr>
        <w:t xml:space="preserve"> et autres taxes</w:t>
      </w:r>
      <w:r w:rsidRPr="00056AA1">
        <w:rPr>
          <w:rFonts w:asciiTheme="majorHAnsi" w:eastAsia="Times New Roman" w:hAnsiTheme="majorHAnsi" w:cs="Times New Roman"/>
          <w:lang w:eastAsia="ar-SA"/>
        </w:rPr>
        <w:t xml:space="preserve">. </w:t>
      </w:r>
      <w:r w:rsidR="000A227E">
        <w:rPr>
          <w:rFonts w:asciiTheme="majorHAnsi" w:eastAsia="Times New Roman" w:hAnsiTheme="majorHAnsi" w:cs="Times New Roman"/>
          <w:lang w:eastAsia="ar-SA"/>
        </w:rPr>
        <w:t xml:space="preserve">Celui-ci doit contenir : </w:t>
      </w:r>
    </w:p>
    <w:p w14:paraId="3BBC67B4" w14:textId="5767B1BA" w:rsidR="000A227E" w:rsidRPr="000A227E" w:rsidRDefault="000A227E" w:rsidP="000F003B">
      <w:pPr>
        <w:pStyle w:val="NormalWeb"/>
        <w:numPr>
          <w:ilvl w:val="0"/>
          <w:numId w:val="25"/>
        </w:numPr>
        <w:rPr>
          <w:lang w:val="fr-FR"/>
        </w:rPr>
      </w:pPr>
      <w:r w:rsidRPr="000A227E">
        <w:rPr>
          <w:b/>
          <w:bCs/>
          <w:lang w:val="fr-FR"/>
        </w:rPr>
        <w:t>Offre financière :</w:t>
      </w:r>
      <w:r w:rsidRPr="000A227E">
        <w:rPr>
          <w:lang w:val="fr-FR"/>
        </w:rPr>
        <w:t xml:space="preserve"> Coût unitaire et global en USD </w:t>
      </w:r>
    </w:p>
    <w:p w14:paraId="45E32953" w14:textId="227CECD7" w:rsidR="000A227E" w:rsidRPr="000A227E" w:rsidRDefault="000A227E" w:rsidP="000F003B">
      <w:pPr>
        <w:pStyle w:val="NormalWeb"/>
        <w:numPr>
          <w:ilvl w:val="0"/>
          <w:numId w:val="25"/>
        </w:numPr>
        <w:rPr>
          <w:lang w:val="fr-FR"/>
        </w:rPr>
      </w:pPr>
      <w:r w:rsidRPr="000A227E">
        <w:rPr>
          <w:b/>
          <w:bCs/>
          <w:lang w:val="fr-FR"/>
        </w:rPr>
        <w:t>Délais d'exécution :</w:t>
      </w:r>
      <w:r w:rsidRPr="000A227E">
        <w:rPr>
          <w:lang w:val="fr-FR"/>
        </w:rPr>
        <w:t xml:space="preserve"> Confirmation de votre capacité à mobiliser les ressources</w:t>
      </w:r>
      <w:r w:rsidR="000F0F0B">
        <w:rPr>
          <w:lang w:val="fr-FR"/>
        </w:rPr>
        <w:t>.</w:t>
      </w:r>
    </w:p>
    <w:p w14:paraId="607990B4" w14:textId="65191E56" w:rsidR="000A227E" w:rsidRPr="000A227E" w:rsidRDefault="000A227E" w:rsidP="000F003B">
      <w:pPr>
        <w:pStyle w:val="NormalWeb"/>
        <w:numPr>
          <w:ilvl w:val="0"/>
          <w:numId w:val="25"/>
        </w:numPr>
        <w:rPr>
          <w:lang w:val="fr-FR"/>
        </w:rPr>
      </w:pPr>
      <w:r w:rsidRPr="000A227E">
        <w:rPr>
          <w:b/>
          <w:bCs/>
          <w:lang w:val="fr-FR"/>
        </w:rPr>
        <w:t>Documents administratifs :</w:t>
      </w:r>
      <w:r w:rsidRPr="000A227E">
        <w:rPr>
          <w:lang w:val="fr-FR"/>
        </w:rPr>
        <w:t xml:space="preserve"> Copie </w:t>
      </w:r>
      <w:r w:rsidR="000F0F0B">
        <w:rPr>
          <w:lang w:val="fr-FR"/>
        </w:rPr>
        <w:t>CV, lettre de motivation, carte d’identité valide, diplôme/certificat, preuve d’expérience de la passée, etc.</w:t>
      </w:r>
    </w:p>
    <w:p w14:paraId="478214F7" w14:textId="0646FCE9" w:rsidR="00C726A8" w:rsidRPr="00056AA1" w:rsidRDefault="008E4BB5" w:rsidP="004A2D69">
      <w:pPr>
        <w:keepNext/>
        <w:shd w:val="clear" w:color="auto" w:fill="D9D9D9" w:themeFill="background1" w:themeFillShade="D9"/>
        <w:suppressAutoHyphens/>
        <w:spacing w:before="240" w:after="60" w:line="240" w:lineRule="auto"/>
        <w:ind w:left="539"/>
        <w:outlineLvl w:val="2"/>
        <w:rPr>
          <w:rFonts w:asciiTheme="majorHAnsi" w:eastAsia="Times New Roman" w:hAnsiTheme="majorHAnsi" w:cs="Arial"/>
          <w:b/>
          <w:bCs/>
          <w:lang w:eastAsia="ar-SA"/>
        </w:rPr>
      </w:pPr>
      <w:r>
        <w:rPr>
          <w:rFonts w:asciiTheme="majorHAnsi" w:eastAsia="Times New Roman" w:hAnsiTheme="majorHAnsi" w:cs="Arial"/>
          <w:b/>
          <w:bCs/>
          <w:lang w:eastAsia="ar-SA"/>
        </w:rPr>
        <w:lastRenderedPageBreak/>
        <w:t>7</w:t>
      </w:r>
      <w:r w:rsidR="00C726A8" w:rsidRPr="00056AA1">
        <w:rPr>
          <w:rFonts w:asciiTheme="majorHAnsi" w:eastAsia="Times New Roman" w:hAnsiTheme="majorHAnsi" w:cs="Arial"/>
          <w:b/>
          <w:bCs/>
          <w:lang w:eastAsia="ar-SA"/>
        </w:rPr>
        <w:t>.</w:t>
      </w:r>
      <w:r w:rsidR="00A31370">
        <w:rPr>
          <w:rFonts w:asciiTheme="majorHAnsi" w:eastAsia="Times New Roman" w:hAnsiTheme="majorHAnsi" w:cs="Arial"/>
          <w:b/>
          <w:bCs/>
          <w:lang w:eastAsia="ar-SA"/>
        </w:rPr>
        <w:t>7</w:t>
      </w:r>
      <w:r w:rsidR="00C726A8" w:rsidRPr="00056AA1">
        <w:rPr>
          <w:rFonts w:asciiTheme="majorHAnsi" w:eastAsia="Times New Roman" w:hAnsiTheme="majorHAnsi" w:cs="Arial"/>
          <w:b/>
          <w:bCs/>
          <w:lang w:eastAsia="ar-SA"/>
        </w:rPr>
        <w:t xml:space="preserve"> Coûts de préparation des offres</w:t>
      </w:r>
    </w:p>
    <w:p w14:paraId="646B1940" w14:textId="77777777" w:rsidR="00D933F6" w:rsidRPr="00056AA1" w:rsidRDefault="00D933F6" w:rsidP="004A2D69">
      <w:pPr>
        <w:suppressAutoHyphens/>
        <w:spacing w:after="0" w:line="240" w:lineRule="auto"/>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Le soumissionnaire supportera l’ensemble des coûts liés à la préparation et/ou au dépôt de sa soumission, que celle-ci soit ou non retenue. IMA ne sera en aucun cas responsable ou redevable desdits coûts, indépendamment du déroulement ou du résultat de la procédure d’achat.</w:t>
      </w:r>
    </w:p>
    <w:p w14:paraId="7BB49E10" w14:textId="149A0231" w:rsidR="00C726A8" w:rsidRPr="00056AA1" w:rsidRDefault="008E4BB5" w:rsidP="004A2D69">
      <w:pPr>
        <w:keepNext/>
        <w:shd w:val="clear" w:color="auto" w:fill="D9D9D9" w:themeFill="background1" w:themeFillShade="D9"/>
        <w:suppressAutoHyphens/>
        <w:spacing w:before="240" w:after="60" w:line="240" w:lineRule="auto"/>
        <w:ind w:left="539"/>
        <w:outlineLvl w:val="2"/>
        <w:rPr>
          <w:rFonts w:asciiTheme="majorHAnsi" w:eastAsia="Times New Roman" w:hAnsiTheme="majorHAnsi" w:cs="Arial"/>
          <w:b/>
          <w:bCs/>
          <w:lang w:eastAsia="ar-SA"/>
        </w:rPr>
      </w:pPr>
      <w:r>
        <w:rPr>
          <w:rFonts w:asciiTheme="majorHAnsi" w:eastAsia="Times New Roman" w:hAnsiTheme="majorHAnsi" w:cs="Arial"/>
          <w:b/>
          <w:bCs/>
          <w:lang w:eastAsia="ar-SA"/>
        </w:rPr>
        <w:t>7</w:t>
      </w:r>
      <w:r w:rsidR="00D933F6" w:rsidRPr="00056AA1">
        <w:rPr>
          <w:rFonts w:asciiTheme="majorHAnsi" w:eastAsia="Times New Roman" w:hAnsiTheme="majorHAnsi" w:cs="Arial"/>
          <w:b/>
          <w:bCs/>
          <w:lang w:eastAsia="ar-SA"/>
        </w:rPr>
        <w:t>.</w:t>
      </w:r>
      <w:r w:rsidR="00A31370">
        <w:rPr>
          <w:rFonts w:asciiTheme="majorHAnsi" w:eastAsia="Times New Roman" w:hAnsiTheme="majorHAnsi" w:cs="Arial"/>
          <w:b/>
          <w:bCs/>
          <w:lang w:eastAsia="ar-SA"/>
        </w:rPr>
        <w:t>8</w:t>
      </w:r>
      <w:r w:rsidR="00D933F6" w:rsidRPr="00056AA1">
        <w:rPr>
          <w:rFonts w:asciiTheme="majorHAnsi" w:eastAsia="Times New Roman" w:hAnsiTheme="majorHAnsi" w:cs="Arial"/>
          <w:b/>
          <w:bCs/>
          <w:lang w:eastAsia="ar-SA"/>
        </w:rPr>
        <w:t xml:space="preserve"> Modification ou retrait des offres</w:t>
      </w:r>
    </w:p>
    <w:p w14:paraId="13BE2D19" w14:textId="056898E1" w:rsidR="0012732F" w:rsidRPr="00056AA1" w:rsidRDefault="00D933F6" w:rsidP="004D36E4">
      <w:p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 xml:space="preserve">Les soumissionnaires peuvent modifier ou retirer leur offre par une notification écrite avant la date limite de soumission des offres indiquée au point 3. Aucune offre ne pourra être modifiée </w:t>
      </w:r>
      <w:r w:rsidR="00A513C1" w:rsidRPr="00056AA1">
        <w:rPr>
          <w:rFonts w:asciiTheme="majorHAnsi" w:eastAsia="Times New Roman" w:hAnsiTheme="majorHAnsi" w:cs="Times New Roman"/>
          <w:lang w:eastAsia="ar-SA"/>
        </w:rPr>
        <w:t>passer</w:t>
      </w:r>
      <w:r w:rsidRPr="00056AA1">
        <w:rPr>
          <w:rFonts w:asciiTheme="majorHAnsi" w:eastAsia="Times New Roman" w:hAnsiTheme="majorHAnsi" w:cs="Times New Roman"/>
          <w:lang w:eastAsia="ar-SA"/>
        </w:rPr>
        <w:t xml:space="preserve"> cette date. Les retraits seront fermes et définitifs et mettront fin à toute participation à la procédure d’appel d’offres.  </w:t>
      </w:r>
    </w:p>
    <w:p w14:paraId="720E69E9" w14:textId="2A41777D" w:rsidR="00C726A8" w:rsidRPr="00056AA1" w:rsidRDefault="008E4BB5" w:rsidP="004A2D69">
      <w:pPr>
        <w:keepNext/>
        <w:shd w:val="clear" w:color="auto" w:fill="D9D9D9" w:themeFill="background1" w:themeFillShade="D9"/>
        <w:suppressAutoHyphens/>
        <w:spacing w:before="240" w:after="60" w:line="240" w:lineRule="auto"/>
        <w:ind w:left="539"/>
        <w:outlineLvl w:val="2"/>
        <w:rPr>
          <w:rFonts w:asciiTheme="majorHAnsi" w:eastAsia="Times New Roman" w:hAnsiTheme="majorHAnsi" w:cs="Arial"/>
          <w:b/>
          <w:bCs/>
          <w:lang w:eastAsia="ar-SA"/>
        </w:rPr>
      </w:pPr>
      <w:r>
        <w:rPr>
          <w:rFonts w:asciiTheme="majorHAnsi" w:eastAsia="Times New Roman" w:hAnsiTheme="majorHAnsi" w:cs="Arial"/>
          <w:b/>
          <w:bCs/>
          <w:lang w:eastAsia="ar-SA"/>
        </w:rPr>
        <w:t>7</w:t>
      </w:r>
      <w:r w:rsidR="008D229C" w:rsidRPr="00056AA1">
        <w:rPr>
          <w:rFonts w:asciiTheme="majorHAnsi" w:eastAsia="Times New Roman" w:hAnsiTheme="majorHAnsi" w:cs="Arial"/>
          <w:b/>
          <w:bCs/>
          <w:lang w:eastAsia="ar-SA"/>
        </w:rPr>
        <w:t>.</w:t>
      </w:r>
      <w:r w:rsidR="00A31370">
        <w:rPr>
          <w:rFonts w:asciiTheme="majorHAnsi" w:eastAsia="Times New Roman" w:hAnsiTheme="majorHAnsi" w:cs="Arial"/>
          <w:b/>
          <w:bCs/>
          <w:lang w:eastAsia="ar-SA"/>
        </w:rPr>
        <w:t>9</w:t>
      </w:r>
      <w:r w:rsidR="008D229C" w:rsidRPr="00056AA1">
        <w:rPr>
          <w:rFonts w:asciiTheme="majorHAnsi" w:eastAsia="Times New Roman" w:hAnsiTheme="majorHAnsi" w:cs="Arial"/>
          <w:b/>
          <w:bCs/>
          <w:lang w:eastAsia="ar-SA"/>
        </w:rPr>
        <w:t xml:space="preserve"> </w:t>
      </w:r>
      <w:r w:rsidR="00E81153" w:rsidRPr="00056AA1">
        <w:rPr>
          <w:rFonts w:asciiTheme="majorHAnsi" w:eastAsia="Times New Roman" w:hAnsiTheme="majorHAnsi" w:cs="Arial"/>
          <w:b/>
          <w:bCs/>
          <w:lang w:eastAsia="ar-SA"/>
        </w:rPr>
        <w:t>Modalités de paiement</w:t>
      </w:r>
    </w:p>
    <w:p w14:paraId="0D9CAC02" w14:textId="2592E9CB" w:rsidR="008D229C" w:rsidRPr="00056AA1" w:rsidRDefault="000A227E" w:rsidP="005F0DC9">
      <w:pPr>
        <w:tabs>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Garamond"/>
        </w:rPr>
      </w:pPr>
      <w:proofErr w:type="spellStart"/>
      <w:r>
        <w:rPr>
          <w:rFonts w:asciiTheme="majorHAnsi" w:eastAsia="Times New Roman" w:hAnsiTheme="majorHAnsi" w:cs="Garamond"/>
          <w:b/>
        </w:rPr>
        <w:t>Cfr</w:t>
      </w:r>
      <w:proofErr w:type="spellEnd"/>
      <w:r>
        <w:rPr>
          <w:rFonts w:asciiTheme="majorHAnsi" w:eastAsia="Times New Roman" w:hAnsiTheme="majorHAnsi" w:cs="Garamond"/>
          <w:b/>
        </w:rPr>
        <w:t xml:space="preserve"> termes de référence, point 10, modalité de paiement</w:t>
      </w:r>
      <w:r w:rsidR="008D229C" w:rsidRPr="00056AA1">
        <w:rPr>
          <w:rFonts w:asciiTheme="majorHAnsi" w:eastAsia="Times New Roman" w:hAnsiTheme="majorHAnsi" w:cs="Garamond"/>
        </w:rPr>
        <w:tab/>
      </w:r>
      <w:r w:rsidR="008D229C" w:rsidRPr="00056AA1">
        <w:rPr>
          <w:rFonts w:asciiTheme="majorHAnsi" w:eastAsia="Times New Roman" w:hAnsiTheme="majorHAnsi" w:cs="Garamond"/>
        </w:rPr>
        <w:tab/>
      </w:r>
      <w:r w:rsidR="008D229C" w:rsidRPr="00056AA1">
        <w:rPr>
          <w:rFonts w:asciiTheme="majorHAnsi" w:eastAsia="Times New Roman" w:hAnsiTheme="majorHAnsi" w:cs="Garamond"/>
        </w:rPr>
        <w:tab/>
      </w:r>
      <w:r w:rsidR="008D229C" w:rsidRPr="00056AA1">
        <w:rPr>
          <w:rFonts w:asciiTheme="majorHAnsi" w:eastAsia="Times New Roman" w:hAnsiTheme="majorHAnsi" w:cs="Garamond"/>
        </w:rPr>
        <w:tab/>
      </w:r>
    </w:p>
    <w:p w14:paraId="4E7F8A70" w14:textId="73AE77E2" w:rsidR="00D933F6" w:rsidRPr="00056AA1" w:rsidRDefault="008E4BB5" w:rsidP="004A2D69">
      <w:pPr>
        <w:keepNext/>
        <w:shd w:val="clear" w:color="auto" w:fill="D9D9D9" w:themeFill="background1" w:themeFillShade="D9"/>
        <w:suppressAutoHyphens/>
        <w:spacing w:before="240" w:after="60" w:line="240" w:lineRule="auto"/>
        <w:ind w:left="539"/>
        <w:outlineLvl w:val="2"/>
        <w:rPr>
          <w:rFonts w:asciiTheme="majorHAnsi" w:eastAsia="Times New Roman" w:hAnsiTheme="majorHAnsi" w:cs="Arial"/>
          <w:b/>
          <w:bCs/>
          <w:lang w:eastAsia="ar-SA"/>
        </w:rPr>
      </w:pPr>
      <w:r>
        <w:rPr>
          <w:rFonts w:asciiTheme="majorHAnsi" w:eastAsia="Times New Roman" w:hAnsiTheme="majorHAnsi" w:cs="Arial"/>
          <w:b/>
          <w:bCs/>
          <w:lang w:eastAsia="ar-SA"/>
        </w:rPr>
        <w:t>7</w:t>
      </w:r>
      <w:r w:rsidR="007D03E8" w:rsidRPr="00056AA1">
        <w:rPr>
          <w:rFonts w:asciiTheme="majorHAnsi" w:eastAsia="Times New Roman" w:hAnsiTheme="majorHAnsi" w:cs="Arial"/>
          <w:b/>
          <w:bCs/>
          <w:lang w:eastAsia="ar-SA"/>
        </w:rPr>
        <w:t>.</w:t>
      </w:r>
      <w:r w:rsidR="001D6496" w:rsidRPr="00056AA1">
        <w:rPr>
          <w:rFonts w:asciiTheme="majorHAnsi" w:eastAsia="Times New Roman" w:hAnsiTheme="majorHAnsi" w:cs="Arial"/>
          <w:b/>
          <w:bCs/>
          <w:lang w:eastAsia="ar-SA"/>
        </w:rPr>
        <w:t>1</w:t>
      </w:r>
      <w:r w:rsidR="00A31370">
        <w:rPr>
          <w:rFonts w:asciiTheme="majorHAnsi" w:eastAsia="Times New Roman" w:hAnsiTheme="majorHAnsi" w:cs="Arial"/>
          <w:b/>
          <w:bCs/>
          <w:lang w:eastAsia="ar-SA"/>
        </w:rPr>
        <w:t>0</w:t>
      </w:r>
      <w:r w:rsidR="007D03E8" w:rsidRPr="00056AA1">
        <w:rPr>
          <w:rFonts w:asciiTheme="majorHAnsi" w:eastAsia="Times New Roman" w:hAnsiTheme="majorHAnsi" w:cs="Arial"/>
          <w:b/>
          <w:bCs/>
          <w:lang w:eastAsia="ar-SA"/>
        </w:rPr>
        <w:t xml:space="preserve"> </w:t>
      </w:r>
      <w:r w:rsidR="007D03E8" w:rsidRPr="00056AA1">
        <w:rPr>
          <w:rFonts w:asciiTheme="majorHAnsi" w:eastAsia="Times New Roman" w:hAnsiTheme="majorHAnsi" w:cs="Times New Roman"/>
          <w:b/>
          <w:bCs/>
          <w:lang w:eastAsia="ar-SA"/>
        </w:rPr>
        <w:t>Propositions en retard</w:t>
      </w:r>
    </w:p>
    <w:p w14:paraId="0DEECFFE" w14:textId="21918151" w:rsidR="007D03E8" w:rsidRPr="00056AA1" w:rsidRDefault="007D03E8" w:rsidP="007D03E8">
      <w:pPr>
        <w:tabs>
          <w:tab w:val="left" w:pos="0"/>
        </w:tabs>
        <w:suppressAutoHyphens/>
        <w:autoSpaceDE w:val="0"/>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Les propositions arrivant après l’heure et la date limite ne seront pas acceptées</w:t>
      </w:r>
      <w:r w:rsidR="00A60A6B">
        <w:rPr>
          <w:rFonts w:asciiTheme="majorHAnsi" w:eastAsia="Times New Roman" w:hAnsiTheme="majorHAnsi" w:cs="Times New Roman"/>
          <w:lang w:eastAsia="ar-SA"/>
        </w:rPr>
        <w:t xml:space="preserve"> et évaluées</w:t>
      </w:r>
      <w:r w:rsidRPr="00056AA1">
        <w:rPr>
          <w:rFonts w:asciiTheme="majorHAnsi" w:eastAsia="Times New Roman" w:hAnsiTheme="majorHAnsi" w:cs="Times New Roman"/>
          <w:lang w:eastAsia="ar-SA"/>
        </w:rPr>
        <w:t>.</w:t>
      </w:r>
    </w:p>
    <w:p w14:paraId="1DAE0CEE" w14:textId="2F6B2B8A" w:rsidR="00514966" w:rsidRPr="00056AA1" w:rsidRDefault="008E4BB5" w:rsidP="004A2D69">
      <w:pPr>
        <w:keepNext/>
        <w:shd w:val="clear" w:color="auto" w:fill="D9D9D9" w:themeFill="background1" w:themeFillShade="D9"/>
        <w:suppressAutoHyphens/>
        <w:spacing w:before="240" w:after="60" w:line="240" w:lineRule="auto"/>
        <w:ind w:left="539"/>
        <w:outlineLvl w:val="2"/>
        <w:rPr>
          <w:rFonts w:asciiTheme="majorHAnsi" w:eastAsia="Times New Roman" w:hAnsiTheme="majorHAnsi" w:cs="Arial"/>
          <w:b/>
          <w:bCs/>
          <w:lang w:eastAsia="ar-SA"/>
        </w:rPr>
      </w:pPr>
      <w:r>
        <w:rPr>
          <w:rFonts w:asciiTheme="majorHAnsi" w:eastAsia="Times New Roman" w:hAnsiTheme="majorHAnsi" w:cs="Arial"/>
          <w:b/>
          <w:bCs/>
          <w:lang w:eastAsia="ar-SA"/>
        </w:rPr>
        <w:t>7</w:t>
      </w:r>
      <w:r w:rsidR="007D03E8" w:rsidRPr="00056AA1">
        <w:rPr>
          <w:rFonts w:asciiTheme="majorHAnsi" w:eastAsia="Times New Roman" w:hAnsiTheme="majorHAnsi" w:cs="Arial"/>
          <w:b/>
          <w:bCs/>
          <w:lang w:eastAsia="ar-SA"/>
        </w:rPr>
        <w:t>.</w:t>
      </w:r>
      <w:r w:rsidR="001D6496" w:rsidRPr="00056AA1">
        <w:rPr>
          <w:rFonts w:asciiTheme="majorHAnsi" w:eastAsia="Times New Roman" w:hAnsiTheme="majorHAnsi" w:cs="Arial"/>
          <w:b/>
          <w:bCs/>
          <w:lang w:eastAsia="ar-SA"/>
        </w:rPr>
        <w:t>1</w:t>
      </w:r>
      <w:r w:rsidR="00A31370">
        <w:rPr>
          <w:rFonts w:asciiTheme="majorHAnsi" w:eastAsia="Times New Roman" w:hAnsiTheme="majorHAnsi" w:cs="Arial"/>
          <w:b/>
          <w:bCs/>
          <w:lang w:eastAsia="ar-SA"/>
        </w:rPr>
        <w:t>1</w:t>
      </w:r>
      <w:r w:rsidR="00514966" w:rsidRPr="00056AA1">
        <w:rPr>
          <w:rFonts w:asciiTheme="majorHAnsi" w:eastAsia="Times New Roman" w:hAnsiTheme="majorHAnsi" w:cs="Arial"/>
          <w:b/>
          <w:bCs/>
          <w:lang w:eastAsia="ar-SA"/>
        </w:rPr>
        <w:t xml:space="preserve"> </w:t>
      </w:r>
      <w:r w:rsidR="00514966" w:rsidRPr="00056AA1">
        <w:rPr>
          <w:rFonts w:asciiTheme="majorHAnsi" w:eastAsia="Times New Roman" w:hAnsiTheme="majorHAnsi" w:cs="Times New Roman"/>
          <w:b/>
          <w:bCs/>
          <w:lang w:eastAsia="ar-SA"/>
        </w:rPr>
        <w:t>Prolongations des dates de validité des offres</w:t>
      </w:r>
    </w:p>
    <w:p w14:paraId="3932CF24" w14:textId="7AC67CE3" w:rsidR="00514966" w:rsidRPr="00056AA1" w:rsidRDefault="00514966" w:rsidP="004A2D69">
      <w:pPr>
        <w:tabs>
          <w:tab w:val="left" w:pos="904"/>
        </w:tabs>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 xml:space="preserve">Quand cela s’avère nécessaire et approprié en fonction des circonstances, </w:t>
      </w:r>
      <w:r w:rsidR="0038089E" w:rsidRPr="00056AA1">
        <w:rPr>
          <w:rFonts w:asciiTheme="majorHAnsi" w:eastAsia="Times New Roman" w:hAnsiTheme="majorHAnsi" w:cs="Times New Roman"/>
          <w:lang w:eastAsia="ar-SA"/>
        </w:rPr>
        <w:t xml:space="preserve">IMA </w:t>
      </w:r>
      <w:r w:rsidRPr="00056AA1">
        <w:rPr>
          <w:rFonts w:asciiTheme="majorHAnsi" w:eastAsia="Times New Roman" w:hAnsiTheme="majorHAnsi" w:cs="Times New Roman"/>
          <w:lang w:eastAsia="ar-SA"/>
        </w:rPr>
        <w:t xml:space="preserve">peut exiger par écrit que les soumissionnaires prolongent la date de validité de leur offre. Les soumissionnaires qui s’y refuseront verront leur offre disqualifiée. </w:t>
      </w:r>
      <w:r w:rsidR="009C50F7" w:rsidRPr="00056AA1">
        <w:rPr>
          <w:rFonts w:asciiTheme="majorHAnsi" w:eastAsia="Times New Roman" w:hAnsiTheme="majorHAnsi" w:cs="Times New Roman"/>
          <w:lang w:eastAsia="ar-SA"/>
        </w:rPr>
        <w:t>Les</w:t>
      </w:r>
      <w:r w:rsidRPr="00056AA1">
        <w:rPr>
          <w:rFonts w:asciiTheme="majorHAnsi" w:eastAsia="Times New Roman" w:hAnsiTheme="majorHAnsi" w:cs="Times New Roman"/>
          <w:lang w:eastAsia="ar-SA"/>
        </w:rPr>
        <w:t xml:space="preserve"> soumissionnaires qui accordent une prolongation n’ont pas l’autorisation et n’ont pas besoin de modifier leur offre mis à part la date de validité.</w:t>
      </w:r>
    </w:p>
    <w:p w14:paraId="6D417942" w14:textId="6224EB26" w:rsidR="00D933F6" w:rsidRPr="00056AA1" w:rsidRDefault="008E4BB5" w:rsidP="004A2D69">
      <w:pPr>
        <w:keepNext/>
        <w:shd w:val="clear" w:color="auto" w:fill="D9D9D9" w:themeFill="background1" w:themeFillShade="D9"/>
        <w:suppressAutoHyphens/>
        <w:spacing w:before="240" w:after="60" w:line="240" w:lineRule="auto"/>
        <w:ind w:left="539"/>
        <w:outlineLvl w:val="2"/>
        <w:rPr>
          <w:rFonts w:asciiTheme="majorHAnsi" w:eastAsia="Times New Roman" w:hAnsiTheme="majorHAnsi" w:cs="Arial"/>
          <w:b/>
          <w:bCs/>
          <w:lang w:eastAsia="ar-SA"/>
        </w:rPr>
      </w:pPr>
      <w:r>
        <w:rPr>
          <w:rFonts w:asciiTheme="majorHAnsi" w:eastAsia="Times New Roman" w:hAnsiTheme="majorHAnsi" w:cs="Arial"/>
          <w:b/>
          <w:bCs/>
          <w:lang w:eastAsia="ar-SA"/>
        </w:rPr>
        <w:t>7</w:t>
      </w:r>
      <w:r w:rsidR="00514966" w:rsidRPr="00056AA1">
        <w:rPr>
          <w:rFonts w:asciiTheme="majorHAnsi" w:eastAsia="Times New Roman" w:hAnsiTheme="majorHAnsi" w:cs="Arial"/>
          <w:b/>
          <w:bCs/>
          <w:lang w:eastAsia="ar-SA"/>
        </w:rPr>
        <w:t>.</w:t>
      </w:r>
      <w:r w:rsidR="007D03E8" w:rsidRPr="00056AA1">
        <w:rPr>
          <w:rFonts w:asciiTheme="majorHAnsi" w:eastAsia="Times New Roman" w:hAnsiTheme="majorHAnsi" w:cs="Arial"/>
          <w:b/>
          <w:bCs/>
          <w:lang w:eastAsia="ar-SA"/>
        </w:rPr>
        <w:t>1</w:t>
      </w:r>
      <w:r w:rsidR="002378F3">
        <w:rPr>
          <w:rFonts w:asciiTheme="majorHAnsi" w:eastAsia="Times New Roman" w:hAnsiTheme="majorHAnsi" w:cs="Arial"/>
          <w:b/>
          <w:bCs/>
          <w:lang w:eastAsia="ar-SA"/>
        </w:rPr>
        <w:t>2</w:t>
      </w:r>
      <w:r w:rsidR="007D03E8" w:rsidRPr="00056AA1">
        <w:rPr>
          <w:rFonts w:asciiTheme="majorHAnsi" w:eastAsia="Times New Roman" w:hAnsiTheme="majorHAnsi" w:cs="Arial"/>
          <w:b/>
          <w:bCs/>
          <w:lang w:eastAsia="ar-SA"/>
        </w:rPr>
        <w:t xml:space="preserve"> </w:t>
      </w:r>
      <w:r w:rsidR="007D03E8" w:rsidRPr="00056AA1">
        <w:rPr>
          <w:rFonts w:asciiTheme="majorHAnsi" w:eastAsia="Times New Roman" w:hAnsiTheme="majorHAnsi" w:cs="Times New Roman"/>
          <w:b/>
          <w:bCs/>
          <w:lang w:eastAsia="ar-SA"/>
        </w:rPr>
        <w:t>Ethique</w:t>
      </w:r>
    </w:p>
    <w:p w14:paraId="03D5C95F" w14:textId="7AE5F5CD" w:rsidR="007D03E8" w:rsidRPr="00056AA1" w:rsidRDefault="007D03E8" w:rsidP="007D03E8">
      <w:pPr>
        <w:tabs>
          <w:tab w:val="left" w:pos="904"/>
        </w:tabs>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 xml:space="preserve">IMA porte une attention particulière aux valeurs éthiques de ses </w:t>
      </w:r>
      <w:r w:rsidR="000A227E">
        <w:rPr>
          <w:rFonts w:asciiTheme="majorHAnsi" w:eastAsia="Times New Roman" w:hAnsiTheme="majorHAnsi" w:cs="Times New Roman"/>
          <w:lang w:eastAsia="ar-SA"/>
        </w:rPr>
        <w:t>consultant</w:t>
      </w:r>
      <w:r w:rsidRPr="00056AA1">
        <w:rPr>
          <w:rFonts w:asciiTheme="majorHAnsi" w:eastAsia="Times New Roman" w:hAnsiTheme="majorHAnsi" w:cs="Times New Roman"/>
          <w:lang w:eastAsia="ar-SA"/>
        </w:rPr>
        <w:t>s et prestataires et souhaite travailler avec des partenaires prêts à se conformer aux Règles Ethiques de base du Commerce International.</w:t>
      </w:r>
    </w:p>
    <w:p w14:paraId="3B9B06AC" w14:textId="77777777" w:rsidR="00D933F6" w:rsidRPr="00056AA1" w:rsidRDefault="007D03E8" w:rsidP="004A2D69">
      <w:pPr>
        <w:suppressAutoHyphens/>
        <w:spacing w:after="0" w:line="240" w:lineRule="auto"/>
        <w:jc w:val="both"/>
        <w:rPr>
          <w:rFonts w:asciiTheme="majorHAnsi" w:eastAsia="Times New Roman" w:hAnsiTheme="majorHAnsi" w:cs="Arial"/>
          <w:b/>
          <w:bCs/>
          <w:lang w:eastAsia="ar-SA"/>
        </w:rPr>
      </w:pPr>
      <w:r w:rsidRPr="00056AA1">
        <w:rPr>
          <w:rFonts w:asciiTheme="majorHAnsi" w:eastAsia="Times New Roman" w:hAnsiTheme="majorHAnsi" w:cs="Times New Roman"/>
          <w:lang w:eastAsia="ar-SA"/>
        </w:rPr>
        <w:t>Les soumissionnaires se doivent de lire et de comprendre les Règles des Bonnes Pratiques Commerciales telles que définies par IMA et s’engagent à les respecter en signant la « </w:t>
      </w:r>
      <w:r w:rsidRPr="00056AA1">
        <w:rPr>
          <w:rFonts w:asciiTheme="majorHAnsi" w:eastAsia="Times New Roman" w:hAnsiTheme="majorHAnsi" w:cs="Times New Roman"/>
          <w:iCs/>
          <w:lang w:eastAsia="ar-SA"/>
        </w:rPr>
        <w:t>Déclaration de conformité &amp; d’engagement à respecter les Règles des Bonnes Pratiques Commerciales</w:t>
      </w:r>
      <w:r w:rsidRPr="00056AA1">
        <w:rPr>
          <w:rFonts w:asciiTheme="majorHAnsi" w:eastAsia="Times New Roman" w:hAnsiTheme="majorHAnsi" w:cs="Times New Roman"/>
          <w:lang w:eastAsia="ar-SA"/>
        </w:rPr>
        <w:t xml:space="preserve"> </w:t>
      </w:r>
      <w:r w:rsidRPr="00056AA1">
        <w:rPr>
          <w:rFonts w:asciiTheme="majorHAnsi" w:eastAsia="Times New Roman" w:hAnsiTheme="majorHAnsi" w:cs="Times New Roman"/>
          <w:iCs/>
          <w:lang w:eastAsia="ar-SA"/>
        </w:rPr>
        <w:t xml:space="preserve">d’IMA » </w:t>
      </w:r>
      <w:r w:rsidRPr="00056AA1">
        <w:rPr>
          <w:rFonts w:asciiTheme="majorHAnsi" w:eastAsia="Times New Roman" w:hAnsiTheme="majorHAnsi" w:cs="Times New Roman"/>
          <w:lang w:eastAsia="ar-SA"/>
        </w:rPr>
        <w:t xml:space="preserve">jointe en Annexe </w:t>
      </w:r>
      <w:r w:rsidR="0038089E" w:rsidRPr="00056AA1">
        <w:rPr>
          <w:rFonts w:asciiTheme="majorHAnsi" w:eastAsia="Times New Roman" w:hAnsiTheme="majorHAnsi" w:cs="Times New Roman"/>
          <w:lang w:eastAsia="ar-SA"/>
        </w:rPr>
        <w:t>D</w:t>
      </w:r>
      <w:r w:rsidRPr="00056AA1">
        <w:rPr>
          <w:rFonts w:asciiTheme="majorHAnsi" w:eastAsia="Times New Roman" w:hAnsiTheme="majorHAnsi" w:cs="Times New Roman"/>
          <w:lang w:eastAsia="ar-SA"/>
        </w:rPr>
        <w:t>.</w:t>
      </w:r>
    </w:p>
    <w:p w14:paraId="455BC110" w14:textId="77777777" w:rsidR="00D55932" w:rsidRPr="00056AA1" w:rsidRDefault="00AA1A7A" w:rsidP="000F003B">
      <w:pPr>
        <w:keepNext/>
        <w:numPr>
          <w:ilvl w:val="0"/>
          <w:numId w:val="9"/>
        </w:numPr>
        <w:shd w:val="clear" w:color="auto" w:fill="D9D9D9" w:themeFill="background1" w:themeFillShade="D9"/>
        <w:suppressAutoHyphens/>
        <w:spacing w:before="240" w:after="60" w:line="240" w:lineRule="auto"/>
        <w:ind w:hanging="539"/>
        <w:outlineLvl w:val="2"/>
        <w:rPr>
          <w:rFonts w:asciiTheme="majorHAnsi" w:eastAsia="Times New Roman" w:hAnsiTheme="majorHAnsi" w:cs="Arial"/>
          <w:b/>
          <w:bCs/>
          <w:lang w:eastAsia="ar-SA"/>
        </w:rPr>
      </w:pPr>
      <w:r w:rsidRPr="00056AA1">
        <w:rPr>
          <w:rFonts w:asciiTheme="majorHAnsi" w:eastAsia="Times New Roman" w:hAnsiTheme="majorHAnsi" w:cs="Arial"/>
          <w:b/>
          <w:bCs/>
          <w:lang w:eastAsia="ar-SA"/>
        </w:rPr>
        <w:t>Ouverture et évaluation des offres</w:t>
      </w:r>
    </w:p>
    <w:p w14:paraId="6C0A4EB6" w14:textId="75708349" w:rsidR="00A615F5" w:rsidRPr="00056AA1" w:rsidRDefault="008E4BB5" w:rsidP="004A2D69">
      <w:pPr>
        <w:keepNext/>
        <w:shd w:val="clear" w:color="auto" w:fill="D9D9D9" w:themeFill="background1" w:themeFillShade="D9"/>
        <w:suppressAutoHyphens/>
        <w:spacing w:before="240" w:after="60" w:line="240" w:lineRule="auto"/>
        <w:ind w:left="539"/>
        <w:outlineLvl w:val="2"/>
        <w:rPr>
          <w:rFonts w:asciiTheme="majorHAnsi" w:eastAsia="Times New Roman" w:hAnsiTheme="majorHAnsi" w:cs="Arial"/>
          <w:b/>
          <w:bCs/>
          <w:lang w:eastAsia="ar-SA"/>
        </w:rPr>
      </w:pPr>
      <w:r>
        <w:rPr>
          <w:rFonts w:asciiTheme="majorHAnsi" w:eastAsia="Times New Roman" w:hAnsiTheme="majorHAnsi" w:cs="Arial"/>
          <w:b/>
          <w:bCs/>
          <w:lang w:eastAsia="ar-SA"/>
        </w:rPr>
        <w:t>8</w:t>
      </w:r>
      <w:r w:rsidR="00A615F5" w:rsidRPr="00056AA1">
        <w:rPr>
          <w:rFonts w:asciiTheme="majorHAnsi" w:eastAsia="Times New Roman" w:hAnsiTheme="majorHAnsi" w:cs="Arial"/>
          <w:b/>
          <w:bCs/>
          <w:lang w:eastAsia="ar-SA"/>
        </w:rPr>
        <w:t>.1 Ouverture des offres</w:t>
      </w:r>
    </w:p>
    <w:p w14:paraId="627A9C65" w14:textId="6623AA31" w:rsidR="009B3B41" w:rsidRPr="00056AA1" w:rsidRDefault="009B3B41" w:rsidP="004A2D69">
      <w:pPr>
        <w:spacing w:after="0" w:line="240" w:lineRule="auto"/>
        <w:jc w:val="both"/>
        <w:rPr>
          <w:rFonts w:asciiTheme="majorHAnsi" w:eastAsia="Times New Roman" w:hAnsiTheme="majorHAnsi" w:cs="Times New Roman"/>
          <w:bCs/>
        </w:rPr>
      </w:pPr>
      <w:r w:rsidRPr="00056AA1">
        <w:rPr>
          <w:rFonts w:asciiTheme="majorHAnsi" w:eastAsia="Times New Roman" w:hAnsiTheme="majorHAnsi" w:cs="Times New Roman"/>
          <w:b/>
          <w:i/>
          <w:iCs/>
        </w:rPr>
        <w:t xml:space="preserve">La séance d’ouverture des </w:t>
      </w:r>
      <w:r w:rsidR="0038089E" w:rsidRPr="00056AA1">
        <w:rPr>
          <w:rFonts w:asciiTheme="majorHAnsi" w:eastAsia="Times New Roman" w:hAnsiTheme="majorHAnsi" w:cs="Times New Roman"/>
          <w:b/>
          <w:i/>
          <w:iCs/>
        </w:rPr>
        <w:t>offres</w:t>
      </w:r>
      <w:r w:rsidRPr="00056AA1">
        <w:rPr>
          <w:rFonts w:asciiTheme="majorHAnsi" w:eastAsia="Times New Roman" w:hAnsiTheme="majorHAnsi" w:cs="Times New Roman"/>
          <w:b/>
          <w:i/>
          <w:iCs/>
        </w:rPr>
        <w:t xml:space="preserve"> sera organisée par le comité mis en place par IMA </w:t>
      </w:r>
      <w:r w:rsidR="00F0171D" w:rsidRPr="00056AA1">
        <w:rPr>
          <w:rFonts w:asciiTheme="majorHAnsi" w:eastAsia="Times New Roman" w:hAnsiTheme="majorHAnsi" w:cs="Times New Roman"/>
          <w:b/>
          <w:i/>
          <w:iCs/>
        </w:rPr>
        <w:t>au sein de s</w:t>
      </w:r>
      <w:r w:rsidR="005D0DEC">
        <w:rPr>
          <w:rFonts w:asciiTheme="majorHAnsi" w:eastAsia="Times New Roman" w:hAnsiTheme="majorHAnsi" w:cs="Times New Roman"/>
          <w:b/>
          <w:i/>
          <w:iCs/>
        </w:rPr>
        <w:t>on Bureau</w:t>
      </w:r>
      <w:r w:rsidR="000A227E">
        <w:rPr>
          <w:rFonts w:asciiTheme="majorHAnsi" w:eastAsia="Times New Roman" w:hAnsiTheme="majorHAnsi" w:cs="Times New Roman"/>
          <w:b/>
          <w:i/>
          <w:iCs/>
        </w:rPr>
        <w:t>.</w:t>
      </w:r>
      <w:r w:rsidR="008F7DFF">
        <w:rPr>
          <w:rFonts w:asciiTheme="majorHAnsi" w:eastAsia="Times New Roman" w:hAnsiTheme="majorHAnsi" w:cs="Times New Roman"/>
          <w:bCs/>
        </w:rPr>
        <w:t xml:space="preserve"> </w:t>
      </w:r>
    </w:p>
    <w:p w14:paraId="14CEA756" w14:textId="1A1F082D" w:rsidR="00A615F5" w:rsidRPr="00056AA1" w:rsidRDefault="00227319" w:rsidP="004A2D69">
      <w:pPr>
        <w:keepNext/>
        <w:shd w:val="clear" w:color="auto" w:fill="D9D9D9" w:themeFill="background1" w:themeFillShade="D9"/>
        <w:suppressAutoHyphens/>
        <w:spacing w:before="240" w:after="60" w:line="240" w:lineRule="auto"/>
        <w:ind w:left="539"/>
        <w:outlineLvl w:val="2"/>
        <w:rPr>
          <w:rFonts w:asciiTheme="majorHAnsi" w:eastAsia="Times New Roman" w:hAnsiTheme="majorHAnsi" w:cs="Arial"/>
          <w:b/>
          <w:bCs/>
          <w:lang w:eastAsia="ar-SA"/>
        </w:rPr>
      </w:pPr>
      <w:r>
        <w:rPr>
          <w:rFonts w:asciiTheme="majorHAnsi" w:eastAsia="Times New Roman" w:hAnsiTheme="majorHAnsi" w:cs="Arial"/>
          <w:b/>
          <w:bCs/>
          <w:lang w:eastAsia="ar-SA"/>
        </w:rPr>
        <w:t>8</w:t>
      </w:r>
      <w:r w:rsidR="009B3B41" w:rsidRPr="00056AA1">
        <w:rPr>
          <w:rFonts w:asciiTheme="majorHAnsi" w:eastAsia="Times New Roman" w:hAnsiTheme="majorHAnsi" w:cs="Arial"/>
          <w:b/>
          <w:bCs/>
          <w:lang w:eastAsia="ar-SA"/>
        </w:rPr>
        <w:t>.2 Clarification des Propositions</w:t>
      </w:r>
    </w:p>
    <w:p w14:paraId="56F63D25" w14:textId="3BBE8E3B" w:rsidR="009B3B41" w:rsidRPr="00056AA1" w:rsidRDefault="009B3B41" w:rsidP="009B3B41">
      <w:p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Dans un souci de transparence</w:t>
      </w:r>
      <w:r w:rsidR="00AE5595" w:rsidRPr="00056AA1">
        <w:rPr>
          <w:rFonts w:asciiTheme="majorHAnsi" w:eastAsia="Times New Roman" w:hAnsiTheme="majorHAnsi" w:cs="Times New Roman"/>
          <w:lang w:eastAsia="ar-SA"/>
        </w:rPr>
        <w:t xml:space="preserve">, </w:t>
      </w:r>
      <w:r w:rsidRPr="00056AA1">
        <w:rPr>
          <w:rFonts w:asciiTheme="majorHAnsi" w:eastAsia="Times New Roman" w:hAnsiTheme="majorHAnsi" w:cs="Times New Roman"/>
          <w:lang w:eastAsia="ar-SA"/>
        </w:rPr>
        <w:t>d’égalité de traitement</w:t>
      </w:r>
      <w:r w:rsidR="00AE5595" w:rsidRPr="00056AA1">
        <w:rPr>
          <w:rFonts w:asciiTheme="majorHAnsi" w:eastAsia="Times New Roman" w:hAnsiTheme="majorHAnsi" w:cs="Times New Roman"/>
          <w:lang w:eastAsia="ar-SA"/>
        </w:rPr>
        <w:t xml:space="preserve"> et équité</w:t>
      </w:r>
      <w:r w:rsidRPr="00056AA1">
        <w:rPr>
          <w:rFonts w:asciiTheme="majorHAnsi" w:eastAsia="Times New Roman" w:hAnsiTheme="majorHAnsi" w:cs="Times New Roman"/>
          <w:lang w:eastAsia="ar-SA"/>
        </w:rPr>
        <w:t xml:space="preserve">, le comité d’évaluation peut demander aux soumissionnaires, par écrit, d’apporter sous 48 heures des clarifications concernant leur offre, sans qu’ils puissent pour autant la modifier. Aucune de ces demandes de clarifications ne doit viser à corriger d’éventuelles erreurs initiales ou des manquements affectant la performance du contrat ou faussant la compétition. </w:t>
      </w:r>
    </w:p>
    <w:p w14:paraId="57E3DA36" w14:textId="77777777" w:rsidR="0093147B" w:rsidRPr="00056AA1" w:rsidRDefault="0093147B" w:rsidP="000F003B">
      <w:pPr>
        <w:keepNext/>
        <w:numPr>
          <w:ilvl w:val="0"/>
          <w:numId w:val="9"/>
        </w:numPr>
        <w:shd w:val="clear" w:color="auto" w:fill="D9D9D9" w:themeFill="background1" w:themeFillShade="D9"/>
        <w:suppressAutoHyphens/>
        <w:spacing w:before="240" w:after="60" w:line="240" w:lineRule="auto"/>
        <w:ind w:hanging="539"/>
        <w:jc w:val="both"/>
        <w:outlineLvl w:val="2"/>
        <w:rPr>
          <w:rFonts w:asciiTheme="majorHAnsi" w:eastAsia="Times New Roman" w:hAnsiTheme="majorHAnsi" w:cs="Arial"/>
          <w:b/>
          <w:bCs/>
          <w:lang w:eastAsia="ar-SA"/>
        </w:rPr>
      </w:pPr>
      <w:bookmarkStart w:id="12" w:name="_toc460"/>
      <w:bookmarkStart w:id="13" w:name="_Toc388950070"/>
      <w:bookmarkEnd w:id="11"/>
      <w:bookmarkEnd w:id="12"/>
      <w:r w:rsidRPr="00056AA1">
        <w:rPr>
          <w:rFonts w:asciiTheme="majorHAnsi" w:eastAsia="Times New Roman" w:hAnsiTheme="majorHAnsi" w:cs="Arial"/>
          <w:b/>
          <w:bCs/>
          <w:lang w:eastAsia="ar-SA"/>
        </w:rPr>
        <w:t>Notification d’attribution et signature du contrat</w:t>
      </w:r>
      <w:bookmarkEnd w:id="13"/>
    </w:p>
    <w:p w14:paraId="5B372EFE" w14:textId="038DF8A4" w:rsidR="0093147B" w:rsidRPr="00056AA1" w:rsidRDefault="0093147B" w:rsidP="0093147B">
      <w:p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Le soumissionnaire sélectionné sera informé par écrit que son offre a été acceptée (notification d’attribution</w:t>
      </w:r>
      <w:r w:rsidR="000A227E" w:rsidRPr="00056AA1">
        <w:rPr>
          <w:rFonts w:asciiTheme="majorHAnsi" w:eastAsia="Times New Roman" w:hAnsiTheme="majorHAnsi" w:cs="Times New Roman"/>
          <w:lang w:eastAsia="ar-SA"/>
        </w:rPr>
        <w:t>).</w:t>
      </w:r>
      <w:r w:rsidR="000A227E">
        <w:rPr>
          <w:rFonts w:asciiTheme="majorHAnsi" w:eastAsia="Times New Roman" w:hAnsiTheme="majorHAnsi" w:cs="Times New Roman"/>
          <w:lang w:eastAsia="ar-SA"/>
        </w:rPr>
        <w:t xml:space="preserve"> En</w:t>
      </w:r>
      <w:r w:rsidR="005D0DEC">
        <w:rPr>
          <w:rFonts w:asciiTheme="majorHAnsi" w:eastAsia="Times New Roman" w:hAnsiTheme="majorHAnsi" w:cs="Times New Roman"/>
          <w:lang w:eastAsia="ar-SA"/>
        </w:rPr>
        <w:t xml:space="preserve"> cas d’octroi du marché,</w:t>
      </w:r>
      <w:r w:rsidRPr="00056AA1">
        <w:rPr>
          <w:rFonts w:asciiTheme="majorHAnsi" w:eastAsia="Times New Roman" w:hAnsiTheme="majorHAnsi" w:cs="Times New Roman"/>
          <w:lang w:eastAsia="ar-SA"/>
        </w:rPr>
        <w:t xml:space="preserve"> </w:t>
      </w:r>
      <w:r w:rsidR="0069012B" w:rsidRPr="00056AA1">
        <w:rPr>
          <w:rFonts w:asciiTheme="majorHAnsi" w:eastAsia="Times New Roman" w:hAnsiTheme="majorHAnsi" w:cs="Times New Roman"/>
          <w:lang w:eastAsia="ar-SA"/>
        </w:rPr>
        <w:t>IMA</w:t>
      </w:r>
      <w:r w:rsidRPr="00056AA1">
        <w:rPr>
          <w:rFonts w:asciiTheme="majorHAnsi" w:eastAsia="Times New Roman" w:hAnsiTheme="majorHAnsi" w:cs="Times New Roman"/>
          <w:lang w:eastAsia="ar-SA"/>
        </w:rPr>
        <w:t xml:space="preserve"> enverra au </w:t>
      </w:r>
      <w:r w:rsidR="000A227E">
        <w:rPr>
          <w:rFonts w:asciiTheme="majorHAnsi" w:eastAsia="Times New Roman" w:hAnsiTheme="majorHAnsi" w:cs="Times New Roman"/>
          <w:lang w:eastAsia="ar-SA"/>
        </w:rPr>
        <w:t>consultant</w:t>
      </w:r>
      <w:r w:rsidRPr="00056AA1">
        <w:rPr>
          <w:rFonts w:asciiTheme="majorHAnsi" w:eastAsia="Times New Roman" w:hAnsiTheme="majorHAnsi" w:cs="Times New Roman"/>
          <w:lang w:eastAsia="ar-SA"/>
        </w:rPr>
        <w:t xml:space="preserve"> sélectionné les documents d’achat signés en deux exemplaires </w:t>
      </w:r>
      <w:r w:rsidR="00583BB0" w:rsidRPr="00056AA1">
        <w:rPr>
          <w:rFonts w:asciiTheme="majorHAnsi" w:eastAsia="Times New Roman" w:hAnsiTheme="majorHAnsi" w:cs="Times New Roman"/>
          <w:lang w:eastAsia="ar-SA"/>
        </w:rPr>
        <w:t>originaux.</w:t>
      </w:r>
    </w:p>
    <w:p w14:paraId="6F12BD42" w14:textId="77777777" w:rsidR="0093147B" w:rsidRPr="00056AA1" w:rsidRDefault="0093147B" w:rsidP="0093147B">
      <w:pPr>
        <w:suppressAutoHyphens/>
        <w:spacing w:after="0" w:line="240" w:lineRule="auto"/>
        <w:jc w:val="both"/>
        <w:rPr>
          <w:rFonts w:asciiTheme="majorHAnsi" w:eastAsia="Times New Roman" w:hAnsiTheme="majorHAnsi" w:cs="Times New Roman"/>
          <w:lang w:eastAsia="ar-SA"/>
        </w:rPr>
      </w:pPr>
    </w:p>
    <w:p w14:paraId="634B942F" w14:textId="21A819CA" w:rsidR="0093147B" w:rsidRPr="00056AA1" w:rsidRDefault="0093147B" w:rsidP="0093147B">
      <w:p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lastRenderedPageBreak/>
        <w:t xml:space="preserve">Dans les </w:t>
      </w:r>
      <w:r w:rsidR="008F5846" w:rsidRPr="00056AA1">
        <w:rPr>
          <w:rFonts w:asciiTheme="majorHAnsi" w:eastAsia="Times New Roman" w:hAnsiTheme="majorHAnsi" w:cs="Times New Roman"/>
          <w:lang w:eastAsia="ar-SA"/>
        </w:rPr>
        <w:t>48 heures</w:t>
      </w:r>
      <w:r w:rsidRPr="00056AA1">
        <w:rPr>
          <w:rFonts w:asciiTheme="majorHAnsi" w:eastAsia="Times New Roman" w:hAnsiTheme="majorHAnsi" w:cs="Times New Roman"/>
          <w:lang w:eastAsia="ar-SA"/>
        </w:rPr>
        <w:t xml:space="preserve"> ouvrables suivant la réception du contrat, le </w:t>
      </w:r>
      <w:r w:rsidR="000A227E">
        <w:rPr>
          <w:rFonts w:asciiTheme="majorHAnsi" w:eastAsia="Times New Roman" w:hAnsiTheme="majorHAnsi" w:cs="Times New Roman"/>
          <w:lang w:eastAsia="ar-SA"/>
        </w:rPr>
        <w:t>consultant</w:t>
      </w:r>
      <w:r w:rsidRPr="00056AA1">
        <w:rPr>
          <w:rFonts w:asciiTheme="majorHAnsi" w:eastAsia="Times New Roman" w:hAnsiTheme="majorHAnsi" w:cs="Times New Roman"/>
          <w:lang w:eastAsia="ar-SA"/>
        </w:rPr>
        <w:t xml:space="preserve"> retenu devra le signer, le dater et le renvoyer à </w:t>
      </w:r>
      <w:r w:rsidR="0069012B" w:rsidRPr="00056AA1">
        <w:rPr>
          <w:rFonts w:asciiTheme="majorHAnsi" w:eastAsia="Times New Roman" w:hAnsiTheme="majorHAnsi" w:cs="Times New Roman"/>
          <w:lang w:eastAsia="ar-SA"/>
        </w:rPr>
        <w:t>IMA</w:t>
      </w:r>
      <w:r w:rsidRPr="00056AA1">
        <w:rPr>
          <w:rFonts w:asciiTheme="majorHAnsi" w:eastAsia="Times New Roman" w:hAnsiTheme="majorHAnsi" w:cs="Times New Roman"/>
          <w:lang w:eastAsia="ar-SA"/>
        </w:rPr>
        <w:t xml:space="preserve">.  Le </w:t>
      </w:r>
      <w:r w:rsidR="000A227E">
        <w:rPr>
          <w:rFonts w:asciiTheme="majorHAnsi" w:eastAsia="Times New Roman" w:hAnsiTheme="majorHAnsi" w:cs="Times New Roman"/>
          <w:lang w:eastAsia="ar-SA"/>
        </w:rPr>
        <w:t>consultant</w:t>
      </w:r>
      <w:r w:rsidRPr="00056AA1">
        <w:rPr>
          <w:rFonts w:asciiTheme="majorHAnsi" w:eastAsia="Times New Roman" w:hAnsiTheme="majorHAnsi" w:cs="Times New Roman"/>
          <w:lang w:eastAsia="ar-SA"/>
        </w:rPr>
        <w:t xml:space="preserve"> sélectionné devra communiquer le numéro ainsi que les références exactes du compte en banque sur leque</w:t>
      </w:r>
      <w:r w:rsidR="007E3CEB" w:rsidRPr="00056AA1">
        <w:rPr>
          <w:rFonts w:asciiTheme="majorHAnsi" w:eastAsia="Times New Roman" w:hAnsiTheme="majorHAnsi" w:cs="Times New Roman"/>
          <w:lang w:eastAsia="ar-SA"/>
        </w:rPr>
        <w:t xml:space="preserve">l les paiements seront versés. </w:t>
      </w:r>
      <w:r w:rsidRPr="00056AA1">
        <w:rPr>
          <w:rFonts w:asciiTheme="majorHAnsi" w:eastAsia="Times New Roman" w:hAnsiTheme="majorHAnsi" w:cs="Times New Roman"/>
          <w:lang w:eastAsia="ar-SA"/>
        </w:rPr>
        <w:t>Les participants dont l’offre n’aura pas été sélectionnée seront informés par écrit.</w:t>
      </w:r>
    </w:p>
    <w:p w14:paraId="6580C2E9" w14:textId="77777777" w:rsidR="0093147B" w:rsidRPr="00056AA1" w:rsidRDefault="0093147B" w:rsidP="000F003B">
      <w:pPr>
        <w:keepNext/>
        <w:numPr>
          <w:ilvl w:val="0"/>
          <w:numId w:val="9"/>
        </w:numPr>
        <w:shd w:val="clear" w:color="auto" w:fill="D9D9D9" w:themeFill="background1" w:themeFillShade="D9"/>
        <w:suppressAutoHyphens/>
        <w:spacing w:before="240" w:after="60" w:line="240" w:lineRule="auto"/>
        <w:ind w:hanging="540"/>
        <w:jc w:val="both"/>
        <w:outlineLvl w:val="2"/>
        <w:rPr>
          <w:rFonts w:asciiTheme="majorHAnsi" w:eastAsia="Times New Roman" w:hAnsiTheme="majorHAnsi" w:cs="Arial"/>
          <w:b/>
          <w:bCs/>
          <w:lang w:eastAsia="ar-SA"/>
        </w:rPr>
      </w:pPr>
      <w:bookmarkStart w:id="14" w:name="_toc472"/>
      <w:bookmarkStart w:id="15" w:name="_Toc388950071"/>
      <w:bookmarkEnd w:id="14"/>
      <w:r w:rsidRPr="00056AA1">
        <w:rPr>
          <w:rFonts w:asciiTheme="majorHAnsi" w:eastAsia="Times New Roman" w:hAnsiTheme="majorHAnsi" w:cs="Arial"/>
          <w:b/>
          <w:bCs/>
          <w:lang w:eastAsia="ar-SA"/>
        </w:rPr>
        <w:t>Propriété des offres</w:t>
      </w:r>
      <w:bookmarkEnd w:id="15"/>
    </w:p>
    <w:p w14:paraId="169576AA" w14:textId="6D4E5591" w:rsidR="0093147B" w:rsidRPr="00056AA1" w:rsidRDefault="0069012B" w:rsidP="002A6329">
      <w:p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IMA</w:t>
      </w:r>
      <w:r w:rsidR="0093147B" w:rsidRPr="00056AA1">
        <w:rPr>
          <w:rFonts w:asciiTheme="majorHAnsi" w:eastAsia="Times New Roman" w:hAnsiTheme="majorHAnsi" w:cs="Times New Roman"/>
          <w:lang w:eastAsia="ar-SA"/>
        </w:rPr>
        <w:t xml:space="preserve"> détient la propriété de toutes les offres reçues dans le cadre de cette procédure d’appel d’offres. </w:t>
      </w:r>
      <w:r w:rsidR="0093147B" w:rsidRPr="005F0DC9">
        <w:rPr>
          <w:rFonts w:asciiTheme="majorHAnsi" w:eastAsia="Times New Roman" w:hAnsiTheme="majorHAnsi" w:cs="Times New Roman"/>
          <w:highlight w:val="yellow"/>
          <w:lang w:eastAsia="ar-SA"/>
        </w:rPr>
        <w:t>Par conséquent, les offres ne seront pas renvoyées aux soumissionnaires</w:t>
      </w:r>
      <w:r w:rsidR="0093147B" w:rsidRPr="00056AA1">
        <w:rPr>
          <w:rFonts w:asciiTheme="majorHAnsi" w:eastAsia="Times New Roman" w:hAnsiTheme="majorHAnsi" w:cs="Times New Roman"/>
          <w:lang w:eastAsia="ar-SA"/>
        </w:rPr>
        <w:t xml:space="preserve">. </w:t>
      </w:r>
      <w:bookmarkStart w:id="16" w:name="_toc476"/>
      <w:bookmarkEnd w:id="16"/>
    </w:p>
    <w:p w14:paraId="7EF60E87" w14:textId="77777777" w:rsidR="0093147B" w:rsidRPr="00056AA1" w:rsidRDefault="0093147B" w:rsidP="000F003B">
      <w:pPr>
        <w:keepNext/>
        <w:numPr>
          <w:ilvl w:val="0"/>
          <w:numId w:val="9"/>
        </w:numPr>
        <w:shd w:val="clear" w:color="auto" w:fill="D9D9D9" w:themeFill="background1" w:themeFillShade="D9"/>
        <w:suppressAutoHyphens/>
        <w:spacing w:before="240" w:after="60" w:line="240" w:lineRule="auto"/>
        <w:ind w:hanging="540"/>
        <w:jc w:val="both"/>
        <w:outlineLvl w:val="2"/>
        <w:rPr>
          <w:rFonts w:asciiTheme="majorHAnsi" w:eastAsia="Times New Roman" w:hAnsiTheme="majorHAnsi" w:cs="Arial"/>
          <w:b/>
          <w:bCs/>
          <w:lang w:eastAsia="ar-SA"/>
        </w:rPr>
      </w:pPr>
      <w:bookmarkStart w:id="17" w:name="_toc484"/>
      <w:bookmarkStart w:id="18" w:name="_Toc388950073"/>
      <w:bookmarkEnd w:id="17"/>
      <w:r w:rsidRPr="00056AA1">
        <w:rPr>
          <w:rFonts w:asciiTheme="majorHAnsi" w:eastAsia="Times New Roman" w:hAnsiTheme="majorHAnsi" w:cs="Arial"/>
          <w:b/>
          <w:bCs/>
          <w:lang w:eastAsia="ar-SA"/>
        </w:rPr>
        <w:t>Annulation de la procédure d’appel d’offres</w:t>
      </w:r>
      <w:bookmarkEnd w:id="18"/>
    </w:p>
    <w:p w14:paraId="409848C7" w14:textId="77777777" w:rsidR="0093147B" w:rsidRPr="00056AA1" w:rsidRDefault="0093147B" w:rsidP="0093147B">
      <w:p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 xml:space="preserve">En cas d’annulation d’une procédure d’appel d’offres, les soumissionnaires en seront informés par </w:t>
      </w:r>
      <w:r w:rsidR="0069012B" w:rsidRPr="00056AA1">
        <w:rPr>
          <w:rFonts w:asciiTheme="majorHAnsi" w:eastAsia="Times New Roman" w:hAnsiTheme="majorHAnsi" w:cs="Times New Roman"/>
          <w:lang w:eastAsia="ar-SA"/>
        </w:rPr>
        <w:t>IMA</w:t>
      </w:r>
      <w:r w:rsidRPr="00056AA1">
        <w:rPr>
          <w:rFonts w:asciiTheme="majorHAnsi" w:eastAsia="Times New Roman" w:hAnsiTheme="majorHAnsi" w:cs="Times New Roman"/>
          <w:lang w:eastAsia="ar-SA"/>
        </w:rPr>
        <w:t>.</w:t>
      </w:r>
    </w:p>
    <w:p w14:paraId="6B6A76B2" w14:textId="77777777" w:rsidR="0093147B" w:rsidRPr="00056AA1" w:rsidRDefault="0093147B" w:rsidP="0093147B">
      <w:p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Une annulation peut se produire quand :</w:t>
      </w:r>
    </w:p>
    <w:p w14:paraId="6E588BD7" w14:textId="1E406EBC" w:rsidR="0093147B" w:rsidRPr="00FF6BA6" w:rsidRDefault="0093147B" w:rsidP="000F003B">
      <w:pPr>
        <w:pStyle w:val="Paragraphedeliste"/>
        <w:numPr>
          <w:ilvl w:val="0"/>
          <w:numId w:val="27"/>
        </w:numPr>
        <w:tabs>
          <w:tab w:val="num" w:pos="360"/>
        </w:tabs>
        <w:jc w:val="both"/>
        <w:rPr>
          <w:rFonts w:asciiTheme="majorHAnsi" w:hAnsiTheme="majorHAnsi"/>
        </w:rPr>
      </w:pPr>
      <w:r w:rsidRPr="00FF6BA6">
        <w:rPr>
          <w:rFonts w:asciiTheme="majorHAnsi" w:hAnsiTheme="majorHAnsi"/>
        </w:rPr>
        <w:t xml:space="preserve">La procédure d’appel d’offres a été infructueuse, à savoir quand </w:t>
      </w:r>
      <w:r w:rsidR="0069012B" w:rsidRPr="00FF6BA6">
        <w:rPr>
          <w:rFonts w:asciiTheme="majorHAnsi" w:hAnsiTheme="majorHAnsi"/>
        </w:rPr>
        <w:t>IMA</w:t>
      </w:r>
      <w:r w:rsidRPr="00FF6BA6">
        <w:rPr>
          <w:rFonts w:asciiTheme="majorHAnsi" w:hAnsiTheme="majorHAnsi"/>
        </w:rPr>
        <w:t xml:space="preserve"> n’a reçu aucune offre valide ou </w:t>
      </w:r>
      <w:proofErr w:type="spellStart"/>
      <w:r w:rsidRPr="00FF6BA6">
        <w:rPr>
          <w:rFonts w:asciiTheme="majorHAnsi" w:hAnsiTheme="majorHAnsi"/>
        </w:rPr>
        <w:t>financièrement</w:t>
      </w:r>
      <w:proofErr w:type="spellEnd"/>
      <w:r w:rsidRPr="00FF6BA6">
        <w:rPr>
          <w:rFonts w:asciiTheme="majorHAnsi" w:hAnsiTheme="majorHAnsi"/>
        </w:rPr>
        <w:t xml:space="preserve"> viable, </w:t>
      </w:r>
      <w:proofErr w:type="spellStart"/>
      <w:r w:rsidRPr="00FF6BA6">
        <w:rPr>
          <w:rFonts w:asciiTheme="majorHAnsi" w:hAnsiTheme="majorHAnsi"/>
        </w:rPr>
        <w:t>voire</w:t>
      </w:r>
      <w:proofErr w:type="spellEnd"/>
      <w:r w:rsidRPr="00FF6BA6">
        <w:rPr>
          <w:rFonts w:asciiTheme="majorHAnsi" w:hAnsiTheme="majorHAnsi"/>
        </w:rPr>
        <w:t xml:space="preserve"> </w:t>
      </w:r>
      <w:proofErr w:type="spellStart"/>
      <w:r w:rsidRPr="00FF6BA6">
        <w:rPr>
          <w:rFonts w:asciiTheme="majorHAnsi" w:hAnsiTheme="majorHAnsi"/>
        </w:rPr>
        <w:t>aucune</w:t>
      </w:r>
      <w:proofErr w:type="spellEnd"/>
      <w:r w:rsidRPr="00FF6BA6">
        <w:rPr>
          <w:rFonts w:asciiTheme="majorHAnsi" w:hAnsiTheme="majorHAnsi"/>
        </w:rPr>
        <w:t xml:space="preserve"> </w:t>
      </w:r>
      <w:proofErr w:type="spellStart"/>
      <w:r w:rsidRPr="00FF6BA6">
        <w:rPr>
          <w:rFonts w:asciiTheme="majorHAnsi" w:hAnsiTheme="majorHAnsi"/>
        </w:rPr>
        <w:t>réponse</w:t>
      </w:r>
      <w:proofErr w:type="spellEnd"/>
      <w:r w:rsidRPr="00FF6BA6">
        <w:rPr>
          <w:rFonts w:asciiTheme="majorHAnsi" w:hAnsiTheme="majorHAnsi"/>
        </w:rPr>
        <w:t xml:space="preserve"> du </w:t>
      </w:r>
      <w:r w:rsidR="00FF6BA6" w:rsidRPr="00FF6BA6">
        <w:rPr>
          <w:rFonts w:asciiTheme="majorHAnsi" w:hAnsiTheme="majorHAnsi"/>
        </w:rPr>
        <w:t>tout.</w:t>
      </w:r>
    </w:p>
    <w:p w14:paraId="55F996A3" w14:textId="70DAFCB7" w:rsidR="0093147B" w:rsidRPr="0076427E" w:rsidRDefault="0093147B" w:rsidP="000F003B">
      <w:pPr>
        <w:pStyle w:val="Paragraphedeliste"/>
        <w:numPr>
          <w:ilvl w:val="0"/>
          <w:numId w:val="27"/>
        </w:numPr>
        <w:tabs>
          <w:tab w:val="num" w:pos="360"/>
        </w:tabs>
        <w:jc w:val="both"/>
        <w:rPr>
          <w:rFonts w:asciiTheme="majorHAnsi" w:hAnsiTheme="majorHAnsi"/>
          <w:lang w:val="fr-BE"/>
        </w:rPr>
      </w:pPr>
      <w:r w:rsidRPr="0076427E">
        <w:rPr>
          <w:rFonts w:asciiTheme="majorHAnsi" w:hAnsiTheme="majorHAnsi"/>
          <w:lang w:val="fr-BE"/>
        </w:rPr>
        <w:t xml:space="preserve">Les paramètres économiques ou techniques du projet ont été fondamentalement </w:t>
      </w:r>
      <w:proofErr w:type="gramStart"/>
      <w:r w:rsidR="00FF6BA6" w:rsidRPr="0076427E">
        <w:rPr>
          <w:rFonts w:asciiTheme="majorHAnsi" w:hAnsiTheme="majorHAnsi"/>
          <w:lang w:val="fr-BE"/>
        </w:rPr>
        <w:t>modifiés;</w:t>
      </w:r>
      <w:proofErr w:type="gramEnd"/>
    </w:p>
    <w:p w14:paraId="6314DBD5" w14:textId="77777777" w:rsidR="0093147B" w:rsidRPr="0076427E" w:rsidRDefault="0093147B" w:rsidP="000F003B">
      <w:pPr>
        <w:pStyle w:val="Paragraphedeliste"/>
        <w:numPr>
          <w:ilvl w:val="0"/>
          <w:numId w:val="27"/>
        </w:numPr>
        <w:tabs>
          <w:tab w:val="num" w:pos="360"/>
        </w:tabs>
        <w:jc w:val="both"/>
        <w:rPr>
          <w:rFonts w:asciiTheme="majorHAnsi" w:hAnsiTheme="majorHAnsi"/>
          <w:lang w:val="fr-BE"/>
        </w:rPr>
      </w:pPr>
      <w:r w:rsidRPr="0076427E">
        <w:rPr>
          <w:rFonts w:asciiTheme="majorHAnsi" w:hAnsiTheme="majorHAnsi"/>
          <w:lang w:val="fr-BE"/>
        </w:rPr>
        <w:t>Des circonstances exceptionnelles ou un cas de force majeure rendent impossible l’exécution normale du projet ;</w:t>
      </w:r>
    </w:p>
    <w:p w14:paraId="32425472" w14:textId="00EBF5CB" w:rsidR="0093147B" w:rsidRPr="00FF6BA6" w:rsidRDefault="0093147B" w:rsidP="000F003B">
      <w:pPr>
        <w:pStyle w:val="Paragraphedeliste"/>
        <w:numPr>
          <w:ilvl w:val="0"/>
          <w:numId w:val="27"/>
        </w:numPr>
        <w:tabs>
          <w:tab w:val="num" w:pos="360"/>
        </w:tabs>
        <w:jc w:val="both"/>
        <w:rPr>
          <w:rFonts w:asciiTheme="majorHAnsi" w:hAnsiTheme="majorHAnsi"/>
        </w:rPr>
      </w:pPr>
      <w:proofErr w:type="spellStart"/>
      <w:r w:rsidRPr="00FF6BA6">
        <w:rPr>
          <w:rFonts w:asciiTheme="majorHAnsi" w:hAnsiTheme="majorHAnsi"/>
        </w:rPr>
        <w:t>Toutes</w:t>
      </w:r>
      <w:proofErr w:type="spellEnd"/>
      <w:r w:rsidRPr="00FF6BA6">
        <w:rPr>
          <w:rFonts w:asciiTheme="majorHAnsi" w:hAnsiTheme="majorHAnsi"/>
        </w:rPr>
        <w:t xml:space="preserve"> les </w:t>
      </w:r>
      <w:proofErr w:type="spellStart"/>
      <w:r w:rsidRPr="00FF6BA6">
        <w:rPr>
          <w:rFonts w:asciiTheme="majorHAnsi" w:hAnsiTheme="majorHAnsi"/>
        </w:rPr>
        <w:t>offres</w:t>
      </w:r>
      <w:proofErr w:type="spellEnd"/>
      <w:r w:rsidR="00471E9C" w:rsidRPr="00FF6BA6">
        <w:rPr>
          <w:rFonts w:asciiTheme="majorHAnsi" w:hAnsiTheme="majorHAnsi"/>
        </w:rPr>
        <w:t xml:space="preserve"> </w:t>
      </w:r>
      <w:proofErr w:type="spellStart"/>
      <w:r w:rsidR="00471E9C" w:rsidRPr="00FF6BA6">
        <w:rPr>
          <w:rFonts w:asciiTheme="majorHAnsi" w:hAnsiTheme="majorHAnsi"/>
        </w:rPr>
        <w:t>spécifiques</w:t>
      </w:r>
      <w:proofErr w:type="spellEnd"/>
      <w:r w:rsidRPr="00FF6BA6">
        <w:rPr>
          <w:rFonts w:asciiTheme="majorHAnsi" w:hAnsiTheme="majorHAnsi"/>
        </w:rPr>
        <w:t xml:space="preserve"> </w:t>
      </w:r>
      <w:proofErr w:type="spellStart"/>
      <w:r w:rsidRPr="00FF6BA6">
        <w:rPr>
          <w:rFonts w:asciiTheme="majorHAnsi" w:hAnsiTheme="majorHAnsi"/>
        </w:rPr>
        <w:t>conformes</w:t>
      </w:r>
      <w:proofErr w:type="spellEnd"/>
      <w:r w:rsidRPr="00FF6BA6">
        <w:rPr>
          <w:rFonts w:asciiTheme="majorHAnsi" w:hAnsiTheme="majorHAnsi"/>
        </w:rPr>
        <w:t xml:space="preserve"> </w:t>
      </w:r>
      <w:proofErr w:type="spellStart"/>
      <w:r w:rsidRPr="00FF6BA6">
        <w:rPr>
          <w:rFonts w:asciiTheme="majorHAnsi" w:hAnsiTheme="majorHAnsi"/>
        </w:rPr>
        <w:t>dépassent</w:t>
      </w:r>
      <w:proofErr w:type="spellEnd"/>
      <w:r w:rsidRPr="00FF6BA6">
        <w:rPr>
          <w:rFonts w:asciiTheme="majorHAnsi" w:hAnsiTheme="majorHAnsi"/>
        </w:rPr>
        <w:t xml:space="preserve"> le budget </w:t>
      </w:r>
      <w:r w:rsidR="00FF6BA6" w:rsidRPr="00FF6BA6">
        <w:rPr>
          <w:rFonts w:asciiTheme="majorHAnsi" w:hAnsiTheme="majorHAnsi"/>
        </w:rPr>
        <w:t>disponible.</w:t>
      </w:r>
    </w:p>
    <w:p w14:paraId="35AE59A1" w14:textId="77777777" w:rsidR="0093147B" w:rsidRPr="00FF6BA6" w:rsidRDefault="0093147B" w:rsidP="000F003B">
      <w:pPr>
        <w:pStyle w:val="Paragraphedeliste"/>
        <w:numPr>
          <w:ilvl w:val="0"/>
          <w:numId w:val="27"/>
        </w:numPr>
        <w:tabs>
          <w:tab w:val="num" w:pos="360"/>
        </w:tabs>
        <w:jc w:val="both"/>
        <w:rPr>
          <w:rFonts w:asciiTheme="majorHAnsi" w:hAnsiTheme="majorHAnsi"/>
        </w:rPr>
      </w:pPr>
      <w:r w:rsidRPr="00FF6BA6">
        <w:rPr>
          <w:rFonts w:asciiTheme="majorHAnsi" w:hAnsiTheme="majorHAnsi"/>
        </w:rPr>
        <w:t>Des irrégularités se sont produites dans la procédure, en particulier lorsque celles-ci ont empêché une concurrence loyale.</w:t>
      </w:r>
    </w:p>
    <w:p w14:paraId="7CB14283" w14:textId="77777777" w:rsidR="0093147B" w:rsidRPr="00056AA1" w:rsidRDefault="0093147B" w:rsidP="0093147B">
      <w:pPr>
        <w:suppressAutoHyphens/>
        <w:spacing w:after="0" w:line="240" w:lineRule="auto"/>
        <w:jc w:val="both"/>
        <w:rPr>
          <w:rFonts w:asciiTheme="majorHAnsi" w:eastAsia="Times New Roman" w:hAnsiTheme="majorHAnsi" w:cs="Times New Roman"/>
          <w:lang w:eastAsia="ar-SA"/>
        </w:rPr>
      </w:pPr>
    </w:p>
    <w:p w14:paraId="1910D0C0" w14:textId="713580E7" w:rsidR="007935B8" w:rsidRPr="00056AA1" w:rsidRDefault="0069012B" w:rsidP="0093147B">
      <w:pPr>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Theme="majorHAnsi" w:eastAsia="Times New Roman" w:hAnsiTheme="majorHAnsi" w:cs="Times New Roman"/>
          <w:b/>
          <w:bCs/>
          <w:lang w:eastAsia="ar-SA"/>
        </w:rPr>
      </w:pPr>
      <w:r w:rsidRPr="00056AA1">
        <w:rPr>
          <w:rFonts w:asciiTheme="majorHAnsi" w:eastAsia="Times New Roman" w:hAnsiTheme="majorHAnsi" w:cs="Times New Roman"/>
          <w:b/>
          <w:bCs/>
          <w:lang w:eastAsia="ar-SA"/>
        </w:rPr>
        <w:t>IMA</w:t>
      </w:r>
      <w:r w:rsidR="0093147B" w:rsidRPr="00056AA1">
        <w:rPr>
          <w:rFonts w:asciiTheme="majorHAnsi" w:eastAsia="Times New Roman" w:hAnsiTheme="majorHAnsi" w:cs="Times New Roman"/>
          <w:b/>
          <w:bCs/>
          <w:lang w:eastAsia="ar-SA"/>
        </w:rPr>
        <w:t xml:space="preserve"> ne pourra en aucun cas être passible de dommages et intérêts, de quelque nature qu’ils soient (en particulier les dommages et intérêts pour perte de profits en cas d’annulation d’un appel d’offres), même si </w:t>
      </w:r>
      <w:r w:rsidRPr="00056AA1">
        <w:rPr>
          <w:rFonts w:asciiTheme="majorHAnsi" w:eastAsia="Times New Roman" w:hAnsiTheme="majorHAnsi" w:cs="Times New Roman"/>
          <w:b/>
          <w:lang w:eastAsia="ar-SA"/>
        </w:rPr>
        <w:t xml:space="preserve">IMA </w:t>
      </w:r>
      <w:r w:rsidR="0093147B" w:rsidRPr="00056AA1">
        <w:rPr>
          <w:rFonts w:asciiTheme="majorHAnsi" w:eastAsia="Times New Roman" w:hAnsiTheme="majorHAnsi" w:cs="Times New Roman"/>
          <w:b/>
          <w:lang w:eastAsia="ar-SA"/>
        </w:rPr>
        <w:t xml:space="preserve">a été prévenu de la possibilité </w:t>
      </w:r>
      <w:r w:rsidR="0093147B" w:rsidRPr="00056AA1">
        <w:rPr>
          <w:rFonts w:asciiTheme="majorHAnsi" w:eastAsia="Times New Roman" w:hAnsiTheme="majorHAnsi" w:cs="Times New Roman"/>
          <w:b/>
          <w:bCs/>
          <w:lang w:eastAsia="ar-SA"/>
        </w:rPr>
        <w:t xml:space="preserve">de dommages et intérêts. </w:t>
      </w:r>
      <w:r w:rsidR="007935B8" w:rsidRPr="00056AA1">
        <w:rPr>
          <w:rFonts w:asciiTheme="majorHAnsi" w:eastAsia="Times New Roman" w:hAnsiTheme="majorHAnsi" w:cs="Times New Roman"/>
          <w:b/>
          <w:bCs/>
          <w:lang w:eastAsia="ar-SA"/>
        </w:rPr>
        <w:t xml:space="preserve"> </w:t>
      </w:r>
    </w:p>
    <w:p w14:paraId="0F1C6265" w14:textId="5AD4967F" w:rsidR="0093147B" w:rsidRDefault="0093147B" w:rsidP="002A6329">
      <w:pPr>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Theme="majorHAnsi" w:eastAsia="Times New Roman" w:hAnsiTheme="majorHAnsi" w:cs="Times New Roman"/>
          <w:b/>
          <w:bCs/>
          <w:lang w:eastAsia="ar-SA"/>
        </w:rPr>
      </w:pPr>
      <w:r w:rsidRPr="00056AA1">
        <w:rPr>
          <w:rFonts w:asciiTheme="majorHAnsi" w:eastAsia="Times New Roman" w:hAnsiTheme="majorHAnsi" w:cs="Times New Roman"/>
          <w:b/>
          <w:bCs/>
          <w:lang w:eastAsia="ar-SA"/>
        </w:rPr>
        <w:t xml:space="preserve">La publication d’un avis d’achat n’engage pas </w:t>
      </w:r>
      <w:r w:rsidR="0069012B" w:rsidRPr="00056AA1">
        <w:rPr>
          <w:rFonts w:asciiTheme="majorHAnsi" w:eastAsia="Times New Roman" w:hAnsiTheme="majorHAnsi" w:cs="Times New Roman"/>
          <w:b/>
          <w:bCs/>
          <w:lang w:eastAsia="ar-SA"/>
        </w:rPr>
        <w:t>IMA</w:t>
      </w:r>
      <w:r w:rsidRPr="00056AA1">
        <w:rPr>
          <w:rFonts w:asciiTheme="majorHAnsi" w:eastAsia="Times New Roman" w:hAnsiTheme="majorHAnsi" w:cs="Times New Roman"/>
          <w:b/>
          <w:bCs/>
          <w:lang w:eastAsia="ar-SA"/>
        </w:rPr>
        <w:t xml:space="preserve"> à mettre en application le programme ou le projet annoncé.</w:t>
      </w:r>
      <w:bookmarkStart w:id="19" w:name="_toc504"/>
      <w:bookmarkStart w:id="20" w:name="_Toc388950075"/>
      <w:bookmarkEnd w:id="19"/>
    </w:p>
    <w:p w14:paraId="7BD77503" w14:textId="77777777" w:rsidR="00FF6BA6" w:rsidRDefault="00FF6BA6" w:rsidP="00FF6BA6">
      <w:pPr>
        <w:tabs>
          <w:tab w:val="left" w:pos="1014"/>
        </w:tabs>
        <w:rPr>
          <w:rFonts w:asciiTheme="majorHAnsi" w:eastAsia="Times New Roman" w:hAnsiTheme="majorHAnsi" w:cs="Times New Roman"/>
          <w:lang w:eastAsia="ar-SA"/>
        </w:rPr>
      </w:pPr>
    </w:p>
    <w:p w14:paraId="07A1F7FC" w14:textId="07A91000" w:rsidR="0093147B" w:rsidRPr="00056AA1" w:rsidRDefault="00FF6BA6" w:rsidP="00FF6BA6">
      <w:pPr>
        <w:tabs>
          <w:tab w:val="left" w:pos="1014"/>
        </w:tabs>
        <w:rPr>
          <w:rFonts w:asciiTheme="majorHAnsi" w:eastAsia="Times New Roman" w:hAnsiTheme="majorHAnsi" w:cs="Times New Roman"/>
          <w:b/>
          <w:bCs/>
          <w:lang w:eastAsia="ar-SA"/>
        </w:rPr>
      </w:pPr>
      <w:r>
        <w:rPr>
          <w:rFonts w:asciiTheme="majorHAnsi" w:eastAsia="Times New Roman" w:hAnsiTheme="majorHAnsi" w:cs="Times New Roman"/>
          <w:lang w:eastAsia="ar-SA"/>
        </w:rPr>
        <w:tab/>
      </w:r>
      <w:bookmarkEnd w:id="20"/>
      <w:r w:rsidR="0093147B" w:rsidRPr="00056AA1">
        <w:rPr>
          <w:rFonts w:asciiTheme="majorHAnsi" w:eastAsia="Times New Roman" w:hAnsiTheme="majorHAnsi" w:cs="Times New Roman"/>
          <w:b/>
          <w:bCs/>
          <w:lang w:eastAsia="ar-SA"/>
        </w:rPr>
        <w:t>Annexes</w:t>
      </w:r>
    </w:p>
    <w:p w14:paraId="7C087415" w14:textId="77777777" w:rsidR="0095625D" w:rsidRPr="00056AA1" w:rsidRDefault="0095625D" w:rsidP="0095625D">
      <w:pPr>
        <w:suppressAutoHyphens/>
        <w:spacing w:after="0" w:line="240" w:lineRule="auto"/>
        <w:rPr>
          <w:rFonts w:asciiTheme="majorHAnsi" w:eastAsia="Times New Roman" w:hAnsiTheme="majorHAnsi" w:cs="Times New Roman"/>
          <w:u w:val="single"/>
          <w:lang w:eastAsia="ar-SA"/>
        </w:rPr>
      </w:pPr>
    </w:p>
    <w:p w14:paraId="4BC6F315" w14:textId="3FDBA9A4" w:rsidR="00833857" w:rsidRPr="00056AA1" w:rsidRDefault="0095625D" w:rsidP="0095625D">
      <w:pPr>
        <w:suppressAutoHyphens/>
        <w:spacing w:after="0" w:line="240" w:lineRule="auto"/>
        <w:rPr>
          <w:rFonts w:asciiTheme="majorHAnsi" w:eastAsia="Times New Roman" w:hAnsiTheme="majorHAnsi" w:cs="Times New Roman"/>
          <w:lang w:eastAsia="ar-SA"/>
        </w:rPr>
      </w:pPr>
      <w:bookmarkStart w:id="21" w:name="_Hlk64993341"/>
      <w:r w:rsidRPr="00056AA1">
        <w:rPr>
          <w:rFonts w:asciiTheme="majorHAnsi" w:eastAsia="Times New Roman" w:hAnsiTheme="majorHAnsi" w:cs="Times New Roman"/>
          <w:u w:val="single"/>
          <w:lang w:eastAsia="ar-SA"/>
        </w:rPr>
        <w:t>Annexe A</w:t>
      </w:r>
      <w:r w:rsidRPr="00056AA1">
        <w:rPr>
          <w:rFonts w:asciiTheme="majorHAnsi" w:eastAsia="Times New Roman" w:hAnsiTheme="majorHAnsi" w:cs="Times New Roman"/>
          <w:lang w:eastAsia="ar-SA"/>
        </w:rPr>
        <w:t xml:space="preserve"> : </w:t>
      </w:r>
      <w:r w:rsidR="00217F85" w:rsidRPr="00056AA1">
        <w:rPr>
          <w:rFonts w:asciiTheme="majorHAnsi" w:eastAsia="Times New Roman" w:hAnsiTheme="majorHAnsi" w:cs="Times New Roman"/>
          <w:lang w:eastAsia="ar-SA"/>
        </w:rPr>
        <w:t>Lettre de soumission de l’offre</w:t>
      </w:r>
    </w:p>
    <w:p w14:paraId="05B84697" w14:textId="478BEC0E" w:rsidR="00082A89" w:rsidRPr="00056AA1" w:rsidRDefault="00082A89" w:rsidP="0095625D">
      <w:pPr>
        <w:suppressAutoHyphens/>
        <w:spacing w:after="0" w:line="240" w:lineRule="auto"/>
        <w:rPr>
          <w:rFonts w:asciiTheme="majorHAnsi" w:eastAsia="Times New Roman" w:hAnsiTheme="majorHAnsi" w:cs="Times New Roman"/>
          <w:lang w:eastAsia="ar-SA"/>
        </w:rPr>
      </w:pPr>
    </w:p>
    <w:p w14:paraId="65B89B23" w14:textId="32EED7F2" w:rsidR="0095625D" w:rsidRPr="00056AA1" w:rsidRDefault="00082A89" w:rsidP="0095625D">
      <w:pPr>
        <w:suppressAutoHyphens/>
        <w:spacing w:after="0" w:line="240" w:lineRule="auto"/>
        <w:rPr>
          <w:rFonts w:asciiTheme="majorHAnsi" w:eastAsia="Times New Roman" w:hAnsiTheme="majorHAnsi" w:cs="Times New Roman"/>
          <w:lang w:eastAsia="ar-SA"/>
        </w:rPr>
      </w:pPr>
      <w:r w:rsidRPr="00056AA1">
        <w:rPr>
          <w:rFonts w:asciiTheme="majorHAnsi" w:eastAsia="Times New Roman" w:hAnsiTheme="majorHAnsi" w:cs="Times New Roman"/>
          <w:u w:val="single"/>
          <w:lang w:eastAsia="ar-SA"/>
        </w:rPr>
        <w:t>Annexe B</w:t>
      </w:r>
      <w:r w:rsidRPr="00056AA1">
        <w:rPr>
          <w:rFonts w:asciiTheme="majorHAnsi" w:eastAsia="Times New Roman" w:hAnsiTheme="majorHAnsi" w:cs="Times New Roman"/>
          <w:lang w:eastAsia="ar-SA"/>
        </w:rPr>
        <w:t xml:space="preserve"> : </w:t>
      </w:r>
      <w:r w:rsidR="00217F85" w:rsidRPr="00056AA1">
        <w:rPr>
          <w:rFonts w:asciiTheme="majorHAnsi" w:eastAsia="Times New Roman" w:hAnsiTheme="majorHAnsi" w:cs="Times New Roman"/>
          <w:lang w:eastAsia="ar-SA"/>
        </w:rPr>
        <w:t>Questionnaire aux soumissionnaires</w:t>
      </w:r>
      <w:bookmarkEnd w:id="21"/>
    </w:p>
    <w:p w14:paraId="76247F28" w14:textId="77777777" w:rsidR="0095625D" w:rsidRPr="00056AA1" w:rsidRDefault="0095625D" w:rsidP="0095625D">
      <w:pPr>
        <w:suppressAutoHyphens/>
        <w:spacing w:after="0" w:line="240" w:lineRule="auto"/>
        <w:rPr>
          <w:rFonts w:asciiTheme="majorHAnsi" w:eastAsia="Times New Roman" w:hAnsiTheme="majorHAnsi" w:cs="Times New Roman"/>
          <w:lang w:eastAsia="ar-SA"/>
        </w:rPr>
      </w:pPr>
    </w:p>
    <w:p w14:paraId="712F06FB" w14:textId="73C94129" w:rsidR="0095625D" w:rsidRPr="00056AA1" w:rsidRDefault="0095625D" w:rsidP="0095625D">
      <w:pPr>
        <w:suppressAutoHyphens/>
        <w:spacing w:after="0" w:line="240" w:lineRule="auto"/>
        <w:rPr>
          <w:rFonts w:asciiTheme="majorHAnsi" w:eastAsia="Times New Roman" w:hAnsiTheme="majorHAnsi" w:cs="Times New Roman"/>
          <w:lang w:eastAsia="ar-SA"/>
        </w:rPr>
      </w:pPr>
      <w:r w:rsidRPr="00056AA1">
        <w:rPr>
          <w:rFonts w:asciiTheme="majorHAnsi" w:eastAsia="Times New Roman" w:hAnsiTheme="majorHAnsi" w:cs="Times New Roman"/>
          <w:u w:val="single"/>
          <w:lang w:eastAsia="ar-SA"/>
        </w:rPr>
        <w:t xml:space="preserve">Annexe </w:t>
      </w:r>
      <w:r w:rsidR="00082A89" w:rsidRPr="00056AA1">
        <w:rPr>
          <w:rFonts w:asciiTheme="majorHAnsi" w:eastAsia="Times New Roman" w:hAnsiTheme="majorHAnsi" w:cs="Times New Roman"/>
          <w:u w:val="single"/>
          <w:lang w:eastAsia="ar-SA"/>
        </w:rPr>
        <w:t>D</w:t>
      </w:r>
      <w:r w:rsidRPr="00056AA1">
        <w:rPr>
          <w:rFonts w:asciiTheme="majorHAnsi" w:eastAsia="Times New Roman" w:hAnsiTheme="majorHAnsi" w:cs="Times New Roman"/>
          <w:lang w:eastAsia="ar-SA"/>
        </w:rPr>
        <w:t xml:space="preserve"> : </w:t>
      </w:r>
      <w:bookmarkStart w:id="22" w:name="_Hlk206061633"/>
      <w:r w:rsidR="00217F85" w:rsidRPr="00056AA1">
        <w:rPr>
          <w:rFonts w:asciiTheme="majorHAnsi" w:eastAsia="Times New Roman" w:hAnsiTheme="majorHAnsi" w:cs="Times New Roman"/>
          <w:lang w:eastAsia="ar-SA"/>
        </w:rPr>
        <w:t>Règles de Bonnes Pratiques Commerciales d’IMA</w:t>
      </w:r>
    </w:p>
    <w:bookmarkEnd w:id="22"/>
    <w:p w14:paraId="342BC94A" w14:textId="77777777" w:rsidR="0095625D" w:rsidRPr="00056AA1" w:rsidRDefault="0095625D" w:rsidP="0095625D">
      <w:pPr>
        <w:suppressAutoHyphens/>
        <w:spacing w:after="0" w:line="240" w:lineRule="auto"/>
        <w:rPr>
          <w:rFonts w:asciiTheme="majorHAnsi" w:eastAsia="Times New Roman" w:hAnsiTheme="majorHAnsi" w:cs="Times New Roman"/>
          <w:lang w:eastAsia="ar-SA"/>
        </w:rPr>
      </w:pPr>
    </w:p>
    <w:p w14:paraId="327B6E34" w14:textId="50D058B9" w:rsidR="00456ED6" w:rsidRPr="00056AA1" w:rsidRDefault="0093147B" w:rsidP="0020630A">
      <w:pPr>
        <w:keepNext/>
        <w:pBdr>
          <w:top w:val="single" w:sz="4" w:space="1" w:color="000000"/>
          <w:bottom w:val="single" w:sz="4" w:space="1" w:color="000000"/>
        </w:pBdr>
        <w:suppressAutoHyphens/>
        <w:spacing w:after="0" w:line="240" w:lineRule="auto"/>
        <w:jc w:val="center"/>
        <w:outlineLvl w:val="0"/>
        <w:rPr>
          <w:rFonts w:asciiTheme="majorHAnsi" w:eastAsia="Times New Roman" w:hAnsiTheme="majorHAnsi" w:cs="Arial"/>
          <w:b/>
          <w:bCs/>
          <w:spacing w:val="40"/>
          <w:kern w:val="1"/>
          <w:lang w:eastAsia="ar-SA"/>
          <w14:shadow w14:blurRad="50800" w14:dist="38100" w14:dir="2700000" w14:sx="100000" w14:sy="100000" w14:kx="0" w14:ky="0" w14:algn="tl">
            <w14:srgbClr w14:val="000000">
              <w14:alpha w14:val="60000"/>
            </w14:srgbClr>
          </w14:shadow>
        </w:rPr>
      </w:pPr>
      <w:bookmarkStart w:id="23" w:name="_Toc388950081"/>
      <w:r w:rsidRPr="00056AA1">
        <w:rPr>
          <w:rFonts w:asciiTheme="majorHAnsi" w:eastAsia="Times New Roman" w:hAnsiTheme="majorHAnsi" w:cs="Arial"/>
          <w:b/>
          <w:bCs/>
          <w:spacing w:val="40"/>
          <w:kern w:val="1"/>
          <w:lang w:eastAsia="ar-SA"/>
          <w14:shadow w14:blurRad="50800" w14:dist="38100" w14:dir="2700000" w14:sx="100000" w14:sy="100000" w14:kx="0" w14:ky="0" w14:algn="tl">
            <w14:srgbClr w14:val="000000">
              <w14:alpha w14:val="60000"/>
            </w14:srgbClr>
          </w14:shadow>
        </w:rPr>
        <w:t>Annexe A :</w:t>
      </w:r>
      <w:bookmarkEnd w:id="23"/>
      <w:r w:rsidRPr="00056AA1">
        <w:rPr>
          <w:rFonts w:asciiTheme="majorHAnsi" w:eastAsia="Times New Roman" w:hAnsiTheme="majorHAnsi" w:cs="Arial"/>
          <w:b/>
          <w:bCs/>
          <w:spacing w:val="40"/>
          <w:kern w:val="1"/>
          <w:lang w:eastAsia="ar-SA"/>
          <w14:shadow w14:blurRad="50800" w14:dist="38100" w14:dir="2700000" w14:sx="100000" w14:sy="100000" w14:kx="0" w14:ky="0" w14:algn="tl">
            <w14:srgbClr w14:val="000000">
              <w14:alpha w14:val="60000"/>
            </w14:srgbClr>
          </w14:shadow>
        </w:rPr>
        <w:t xml:space="preserve"> </w:t>
      </w:r>
      <w:r w:rsidR="00EC1308" w:rsidRPr="00056AA1">
        <w:rPr>
          <w:rFonts w:asciiTheme="majorHAnsi" w:eastAsia="Times New Roman" w:hAnsiTheme="majorHAnsi" w:cs="Arial"/>
          <w:b/>
          <w:bCs/>
          <w:spacing w:val="40"/>
          <w:kern w:val="1"/>
          <w:lang w:eastAsia="ar-SA"/>
          <w14:shadow w14:blurRad="50800" w14:dist="38100" w14:dir="2700000" w14:sx="100000" w14:sy="100000" w14:kx="0" w14:ky="0" w14:algn="tl">
            <w14:srgbClr w14:val="000000">
              <w14:alpha w14:val="60000"/>
            </w14:srgbClr>
          </w14:shadow>
        </w:rPr>
        <w:t>LETTRE DE SOUMISSION DE L’OFFRE</w:t>
      </w:r>
    </w:p>
    <w:p w14:paraId="06E97F3D" w14:textId="65438287" w:rsidR="00626BE5" w:rsidRPr="000F0F0B" w:rsidRDefault="00BF48D8" w:rsidP="00626BE5">
      <w:pPr>
        <w:keepNext/>
        <w:pBdr>
          <w:top w:val="single" w:sz="4" w:space="1" w:color="000000"/>
          <w:bottom w:val="single" w:sz="4" w:space="1" w:color="000000"/>
        </w:pBdr>
        <w:suppressAutoHyphens/>
        <w:spacing w:after="0" w:line="240" w:lineRule="auto"/>
        <w:outlineLvl w:val="0"/>
        <w:rPr>
          <w:rFonts w:asciiTheme="majorHAnsi" w:eastAsia="Times New Roman" w:hAnsiTheme="majorHAnsi" w:cs="Arial"/>
          <w:b/>
          <w:bCs/>
          <w:spacing w:val="40"/>
          <w:kern w:val="1"/>
          <w:highlight w:val="yellow"/>
          <w:lang w:eastAsia="ar-SA"/>
          <w14:shadow w14:blurRad="50800" w14:dist="38100" w14:dir="2700000" w14:sx="100000" w14:sy="100000" w14:kx="0" w14:ky="0" w14:algn="tl">
            <w14:srgbClr w14:val="000000">
              <w14:alpha w14:val="60000"/>
            </w14:srgbClr>
          </w14:shadow>
        </w:rPr>
      </w:pPr>
      <w:proofErr w:type="gramStart"/>
      <w:r w:rsidRPr="003B511E">
        <w:rPr>
          <w:rFonts w:asciiTheme="majorHAnsi" w:eastAsia="Times New Roman" w:hAnsiTheme="majorHAnsi" w:cs="Arial"/>
          <w:b/>
          <w:bCs/>
          <w:spacing w:val="40"/>
          <w:kern w:val="1"/>
          <w:highlight w:val="yellow"/>
          <w:lang w:eastAsia="ar-SA"/>
          <w14:shadow w14:blurRad="50800" w14:dist="38100" w14:dir="2700000" w14:sx="100000" w14:sy="100000" w14:kx="0" w14:ky="0" w14:algn="tl">
            <w14:srgbClr w14:val="000000">
              <w14:alpha w14:val="60000"/>
            </w14:srgbClr>
          </w14:shadow>
        </w:rPr>
        <w:t>Réf</w:t>
      </w:r>
      <w:r w:rsidR="00CB5C19" w:rsidRPr="003B511E">
        <w:rPr>
          <w:rFonts w:asciiTheme="majorHAnsi" w:hAnsiTheme="majorHAnsi"/>
          <w:highlight w:val="yellow"/>
        </w:rPr>
        <w:t>:</w:t>
      </w:r>
      <w:proofErr w:type="gramEnd"/>
      <w:r w:rsidR="00CB5C19" w:rsidRPr="003B511E">
        <w:rPr>
          <w:rFonts w:asciiTheme="majorHAnsi" w:hAnsiTheme="majorHAnsi"/>
          <w:highlight w:val="yellow"/>
        </w:rPr>
        <w:t xml:space="preserve"> </w:t>
      </w:r>
      <w:r w:rsidR="000F0F0B" w:rsidRPr="000F0F0B">
        <w:rPr>
          <w:rFonts w:asciiTheme="majorHAnsi" w:eastAsia="Times New Roman" w:hAnsiTheme="majorHAnsi" w:cs="Arial"/>
          <w:b/>
          <w:bCs/>
          <w:spacing w:val="40"/>
          <w:kern w:val="1"/>
          <w:highlight w:val="yellow"/>
          <w:lang w:eastAsia="ar-SA"/>
          <w14:shadow w14:blurRad="50800" w14:dist="38100" w14:dir="2700000" w14:sx="100000" w14:sy="100000" w14:kx="0" w14:ky="0" w14:algn="tl">
            <w14:srgbClr w14:val="000000">
              <w14:alpha w14:val="60000"/>
            </w14:srgbClr>
          </w14:shadow>
        </w:rPr>
        <w:t>007/FY26/CONSULTANT/PEPKIT/STAR_EST/RDC</w:t>
      </w:r>
    </w:p>
    <w:p w14:paraId="017733B6" w14:textId="1E535FC8" w:rsidR="002F1E78" w:rsidRPr="003B511E" w:rsidRDefault="002F1E78" w:rsidP="002F1E78">
      <w:pPr>
        <w:widowControl w:val="0"/>
        <w:autoSpaceDE w:val="0"/>
        <w:autoSpaceDN w:val="0"/>
        <w:spacing w:before="40" w:after="0" w:line="240" w:lineRule="auto"/>
        <w:ind w:right="1217"/>
        <w:jc w:val="center"/>
        <w:rPr>
          <w:rFonts w:asciiTheme="majorHAnsi" w:eastAsia="Garamond" w:hAnsiTheme="majorHAnsi" w:cs="Garamond"/>
          <w:lang w:bidi="en-US"/>
        </w:rPr>
      </w:pPr>
      <w:bookmarkStart w:id="24" w:name="_Toc388950084"/>
      <w:r w:rsidRPr="003B511E">
        <w:rPr>
          <w:rFonts w:asciiTheme="majorHAnsi" w:eastAsia="Garamond" w:hAnsiTheme="majorHAnsi" w:cs="Garamond"/>
          <w:lang w:bidi="en-US"/>
        </w:rPr>
        <w:t xml:space="preserve">                                                                                                         </w:t>
      </w:r>
      <w:r w:rsidR="00A77E5A" w:rsidRPr="003B511E">
        <w:rPr>
          <w:rFonts w:asciiTheme="majorHAnsi" w:eastAsia="Garamond" w:hAnsiTheme="majorHAnsi" w:cs="Garamond"/>
          <w:highlight w:val="yellow"/>
          <w:lang w:bidi="en-US"/>
        </w:rPr>
        <w:t>Date :</w:t>
      </w:r>
      <w:r w:rsidRPr="003B511E">
        <w:rPr>
          <w:rFonts w:asciiTheme="majorHAnsi" w:eastAsia="Garamond" w:hAnsiTheme="majorHAnsi" w:cs="Garamond"/>
          <w:lang w:bidi="en-US"/>
        </w:rPr>
        <w:t xml:space="preserve">           </w:t>
      </w:r>
    </w:p>
    <w:p w14:paraId="55078769" w14:textId="4C08DA40" w:rsidR="002F1E78" w:rsidRPr="003B511E" w:rsidRDefault="002F1E78" w:rsidP="002F1E78">
      <w:pPr>
        <w:widowControl w:val="0"/>
        <w:autoSpaceDE w:val="0"/>
        <w:autoSpaceDN w:val="0"/>
        <w:spacing w:before="3" w:after="0" w:line="240" w:lineRule="auto"/>
        <w:rPr>
          <w:rFonts w:asciiTheme="majorHAnsi" w:eastAsia="Garamond" w:hAnsiTheme="majorHAnsi" w:cs="Garamond"/>
          <w:lang w:bidi="en-US"/>
        </w:rPr>
      </w:pPr>
      <w:r w:rsidRPr="00056AA1">
        <w:rPr>
          <w:rFonts w:asciiTheme="majorHAnsi" w:eastAsia="Garamond" w:hAnsiTheme="majorHAnsi" w:cs="Garamond"/>
          <w:noProof/>
          <w:lang w:val="en-US" w:bidi="en-US"/>
        </w:rPr>
        <mc:AlternateContent>
          <mc:Choice Requires="wps">
            <w:drawing>
              <wp:anchor distT="0" distB="0" distL="0" distR="0" simplePos="0" relativeHeight="251660288" behindDoc="1" locked="0" layoutInCell="1" allowOverlap="1" wp14:anchorId="423EE22A" wp14:editId="62BB71C7">
                <wp:simplePos x="0" y="0"/>
                <wp:positionH relativeFrom="page">
                  <wp:posOffset>5535295</wp:posOffset>
                </wp:positionH>
                <wp:positionV relativeFrom="paragraph">
                  <wp:posOffset>156210</wp:posOffset>
                </wp:positionV>
                <wp:extent cx="1127760" cy="1270"/>
                <wp:effectExtent l="10795" t="8890" r="13970" b="8890"/>
                <wp:wrapTopAndBottom/>
                <wp:docPr id="507761890"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7760" cy="1270"/>
                        </a:xfrm>
                        <a:custGeom>
                          <a:avLst/>
                          <a:gdLst>
                            <a:gd name="T0" fmla="+- 0 8717 8717"/>
                            <a:gd name="T1" fmla="*/ T0 w 1776"/>
                            <a:gd name="T2" fmla="+- 0 10493 8717"/>
                            <a:gd name="T3" fmla="*/ T2 w 1776"/>
                          </a:gdLst>
                          <a:ahLst/>
                          <a:cxnLst>
                            <a:cxn ang="0">
                              <a:pos x="T1" y="0"/>
                            </a:cxn>
                            <a:cxn ang="0">
                              <a:pos x="T3" y="0"/>
                            </a:cxn>
                          </a:cxnLst>
                          <a:rect l="0" t="0" r="r" b="b"/>
                          <a:pathLst>
                            <a:path w="1776">
                              <a:moveTo>
                                <a:pt x="0" y="0"/>
                              </a:moveTo>
                              <a:lnTo>
                                <a:pt x="1776"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1D041F8" id="Freeform: Shape 2" o:spid="_x0000_s1026" style="position:absolute;margin-left:435.85pt;margin-top:12.3pt;width:88.8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" path="m,l1776,e" filled="f">
                <v:path arrowok="t" o:connecttype="custom" o:connectlocs="0,0;1127760,0" o:connectangles="0,0"/>
                <w10:wrap type="topAndBottom" anchorx="page"/>
              </v:shape>
            </w:pict>
          </mc:Fallback>
        </mc:AlternateContent>
      </w:r>
    </w:p>
    <w:p w14:paraId="1CE2AD20" w14:textId="77777777" w:rsidR="002F1E78" w:rsidRPr="003B511E" w:rsidRDefault="002F1E78" w:rsidP="002F1E78">
      <w:pPr>
        <w:widowControl w:val="0"/>
        <w:autoSpaceDE w:val="0"/>
        <w:autoSpaceDN w:val="0"/>
        <w:spacing w:after="0" w:line="240" w:lineRule="auto"/>
        <w:rPr>
          <w:rFonts w:asciiTheme="majorHAnsi" w:eastAsia="Garamond" w:hAnsiTheme="majorHAnsi" w:cs="Garamond"/>
          <w:lang w:bidi="en-US"/>
        </w:rPr>
      </w:pPr>
    </w:p>
    <w:p w14:paraId="3F186BBB" w14:textId="54F21BDF" w:rsidR="002F1E78" w:rsidRPr="003B511E" w:rsidRDefault="002F1E78" w:rsidP="002F1E78">
      <w:pPr>
        <w:widowControl w:val="0"/>
        <w:tabs>
          <w:tab w:val="left" w:pos="2641"/>
        </w:tabs>
        <w:autoSpaceDE w:val="0"/>
        <w:autoSpaceDN w:val="0"/>
        <w:spacing w:before="100" w:after="0" w:line="240" w:lineRule="auto"/>
        <w:rPr>
          <w:rFonts w:asciiTheme="majorHAnsi" w:eastAsia="Garamond" w:hAnsiTheme="majorHAnsi" w:cs="Garamond"/>
          <w:lang w:bidi="en-US"/>
        </w:rPr>
      </w:pPr>
      <w:proofErr w:type="gramStart"/>
      <w:r w:rsidRPr="003B511E">
        <w:rPr>
          <w:rFonts w:asciiTheme="majorHAnsi" w:eastAsia="Garamond" w:hAnsiTheme="majorHAnsi" w:cs="Garamond"/>
          <w:lang w:bidi="en-US"/>
        </w:rPr>
        <w:t>A:</w:t>
      </w:r>
      <w:proofErr w:type="gramEnd"/>
      <w:r w:rsidRPr="003B511E">
        <w:rPr>
          <w:rFonts w:asciiTheme="majorHAnsi" w:eastAsia="Garamond" w:hAnsiTheme="majorHAnsi" w:cs="Garamond"/>
          <w:lang w:bidi="en-US"/>
        </w:rPr>
        <w:t xml:space="preserve"> MR </w:t>
      </w:r>
      <w:r w:rsidR="00E60C9D" w:rsidRPr="003B511E">
        <w:rPr>
          <w:rFonts w:asciiTheme="majorHAnsi" w:eastAsia="Garamond" w:hAnsiTheme="majorHAnsi" w:cs="Garamond"/>
          <w:lang w:bidi="en-US"/>
        </w:rPr>
        <w:t>Bernard Ngoy</w:t>
      </w:r>
    </w:p>
    <w:p w14:paraId="26E9CD3C" w14:textId="46530D88" w:rsidR="002F1E78" w:rsidRPr="00056AA1" w:rsidRDefault="002F1E78" w:rsidP="002F1E78">
      <w:pPr>
        <w:widowControl w:val="0"/>
        <w:autoSpaceDE w:val="0"/>
        <w:autoSpaceDN w:val="0"/>
        <w:spacing w:before="90" w:after="0" w:line="259" w:lineRule="auto"/>
        <w:ind w:right="2880"/>
        <w:rPr>
          <w:rFonts w:asciiTheme="majorHAnsi" w:eastAsia="Garamond" w:hAnsiTheme="majorHAnsi" w:cs="Garamond"/>
          <w:lang w:bidi="en-US"/>
        </w:rPr>
      </w:pPr>
      <w:r w:rsidRPr="003B511E">
        <w:rPr>
          <w:rFonts w:asciiTheme="majorHAnsi" w:eastAsia="Garamond" w:hAnsiTheme="majorHAnsi" w:cs="Garamond"/>
          <w:lang w:bidi="en-US"/>
        </w:rPr>
        <w:t xml:space="preserve">    </w:t>
      </w:r>
      <w:r w:rsidRPr="00056AA1">
        <w:rPr>
          <w:rFonts w:asciiTheme="majorHAnsi" w:eastAsia="Garamond" w:hAnsiTheme="majorHAnsi" w:cs="Garamond"/>
          <w:lang w:bidi="en-US"/>
        </w:rPr>
        <w:t>Directeur Pays IMA</w:t>
      </w:r>
    </w:p>
    <w:p w14:paraId="72734AA4" w14:textId="77777777" w:rsidR="002F1E78" w:rsidRPr="00056AA1" w:rsidRDefault="002F1E78" w:rsidP="002F1E78">
      <w:pPr>
        <w:widowControl w:val="0"/>
        <w:autoSpaceDE w:val="0"/>
        <w:autoSpaceDN w:val="0"/>
        <w:spacing w:after="0" w:line="240" w:lineRule="auto"/>
        <w:rPr>
          <w:rFonts w:asciiTheme="majorHAnsi" w:eastAsia="Garamond" w:hAnsiTheme="majorHAnsi" w:cs="Garamond"/>
          <w:lang w:bidi="en-US"/>
        </w:rPr>
      </w:pPr>
    </w:p>
    <w:p w14:paraId="3BF2D64E" w14:textId="77777777" w:rsidR="002F1E78" w:rsidRPr="00056AA1" w:rsidRDefault="002F1E78" w:rsidP="002F1E78">
      <w:pPr>
        <w:widowControl w:val="0"/>
        <w:autoSpaceDE w:val="0"/>
        <w:autoSpaceDN w:val="0"/>
        <w:spacing w:after="0" w:line="240" w:lineRule="auto"/>
        <w:rPr>
          <w:rFonts w:asciiTheme="majorHAnsi" w:eastAsia="Garamond" w:hAnsiTheme="majorHAnsi" w:cs="Garamond"/>
          <w:lang w:bidi="en-US"/>
        </w:rPr>
      </w:pPr>
    </w:p>
    <w:p w14:paraId="6E143F08" w14:textId="77777777" w:rsidR="002F1E78" w:rsidRPr="00056AA1" w:rsidRDefault="002F1E78" w:rsidP="002F1E78">
      <w:pPr>
        <w:widowControl w:val="0"/>
        <w:autoSpaceDE w:val="0"/>
        <w:autoSpaceDN w:val="0"/>
        <w:spacing w:after="0" w:line="240" w:lineRule="auto"/>
        <w:rPr>
          <w:rFonts w:asciiTheme="majorHAnsi" w:eastAsia="Garamond" w:hAnsiTheme="majorHAnsi" w:cs="Garamond"/>
          <w:lang w:bidi="en-US"/>
        </w:rPr>
      </w:pPr>
    </w:p>
    <w:p w14:paraId="19C307CD" w14:textId="4502C0AE" w:rsidR="002F1E78" w:rsidRPr="00056AA1" w:rsidRDefault="002F1E78" w:rsidP="002F1E78">
      <w:pPr>
        <w:widowControl w:val="0"/>
        <w:autoSpaceDE w:val="0"/>
        <w:autoSpaceDN w:val="0"/>
        <w:spacing w:before="221" w:after="0" w:line="240" w:lineRule="auto"/>
        <w:rPr>
          <w:rFonts w:asciiTheme="majorHAnsi" w:eastAsia="Garamond" w:hAnsiTheme="majorHAnsi" w:cs="Garamond"/>
          <w:lang w:bidi="en-US"/>
        </w:rPr>
      </w:pPr>
      <w:r w:rsidRPr="00056AA1">
        <w:rPr>
          <w:rFonts w:asciiTheme="majorHAnsi" w:eastAsia="Garamond" w:hAnsiTheme="majorHAnsi" w:cs="Garamond"/>
          <w:lang w:bidi="en-US"/>
        </w:rPr>
        <w:lastRenderedPageBreak/>
        <w:t>Mr. le Directeur Pays,</w:t>
      </w:r>
    </w:p>
    <w:p w14:paraId="6A0EFA8B" w14:textId="77777777" w:rsidR="002F1E78" w:rsidRPr="00056AA1" w:rsidRDefault="002F1E78" w:rsidP="002F1E78">
      <w:pPr>
        <w:widowControl w:val="0"/>
        <w:autoSpaceDE w:val="0"/>
        <w:autoSpaceDN w:val="0"/>
        <w:spacing w:after="0" w:line="240" w:lineRule="auto"/>
        <w:rPr>
          <w:rFonts w:asciiTheme="majorHAnsi" w:eastAsia="Garamond" w:hAnsiTheme="majorHAnsi" w:cs="Garamond"/>
          <w:lang w:bidi="en-US"/>
        </w:rPr>
      </w:pPr>
    </w:p>
    <w:p w14:paraId="5BAE93BD" w14:textId="77777777" w:rsidR="002F1E78" w:rsidRPr="00056AA1" w:rsidRDefault="002F1E78" w:rsidP="002F1E78">
      <w:pPr>
        <w:widowControl w:val="0"/>
        <w:tabs>
          <w:tab w:val="left" w:pos="4338"/>
        </w:tabs>
        <w:autoSpaceDE w:val="0"/>
        <w:autoSpaceDN w:val="0"/>
        <w:spacing w:before="226" w:after="0" w:line="232" w:lineRule="auto"/>
        <w:ind w:right="1188"/>
        <w:rPr>
          <w:rFonts w:asciiTheme="majorHAnsi" w:eastAsia="Garamond" w:hAnsiTheme="majorHAnsi" w:cs="Garamond"/>
          <w:lang w:bidi="en-US"/>
        </w:rPr>
      </w:pPr>
      <w:r w:rsidRPr="00056AA1">
        <w:rPr>
          <w:rFonts w:asciiTheme="majorHAnsi" w:eastAsia="Garamond" w:hAnsiTheme="majorHAnsi" w:cs="Garamond"/>
          <w:lang w:bidi="en-US"/>
        </w:rPr>
        <w:t xml:space="preserve">     Nous,</w:t>
      </w:r>
      <w:r w:rsidRPr="00056AA1">
        <w:rPr>
          <w:rFonts w:asciiTheme="majorHAnsi" w:eastAsia="Garamond" w:hAnsiTheme="majorHAnsi" w:cs="Garamond"/>
          <w:spacing w:val="-2"/>
          <w:lang w:bidi="en-US"/>
        </w:rPr>
        <w:t xml:space="preserve"> </w:t>
      </w:r>
      <w:r w:rsidRPr="00056AA1">
        <w:rPr>
          <w:rFonts w:asciiTheme="majorHAnsi" w:eastAsia="Garamond" w:hAnsiTheme="majorHAnsi" w:cs="Garamond"/>
          <w:lang w:bidi="en-US"/>
        </w:rPr>
        <w:t>soussignés,</w:t>
      </w:r>
      <w:r w:rsidRPr="00056AA1">
        <w:rPr>
          <w:rFonts w:asciiTheme="majorHAnsi" w:eastAsia="Garamond" w:hAnsiTheme="majorHAnsi" w:cs="Garamond"/>
          <w:spacing w:val="-5"/>
          <w:lang w:bidi="en-US"/>
        </w:rPr>
        <w:t xml:space="preserve"> </w:t>
      </w:r>
      <w:r w:rsidRPr="00056AA1">
        <w:rPr>
          <w:rFonts w:asciiTheme="majorHAnsi" w:eastAsia="Garamond" w:hAnsiTheme="majorHAnsi" w:cs="Garamond"/>
          <w:lang w:bidi="en-US"/>
        </w:rPr>
        <w:t xml:space="preserve">accusons réception des documents de l’appel d’offres. Après les avoir analysés, nous vous proposons nos solutés conformément à l'offre </w:t>
      </w:r>
      <w:r w:rsidRPr="00056AA1">
        <w:rPr>
          <w:rFonts w:asciiTheme="majorHAnsi" w:eastAsia="Garamond" w:hAnsiTheme="majorHAnsi" w:cs="Garamond"/>
          <w:spacing w:val="-26"/>
          <w:lang w:bidi="en-US"/>
        </w:rPr>
        <w:t>c-i</w:t>
      </w:r>
      <w:r w:rsidRPr="00056AA1">
        <w:rPr>
          <w:rFonts w:asciiTheme="majorHAnsi" w:eastAsia="Garamond" w:hAnsiTheme="majorHAnsi" w:cs="Garamond"/>
          <w:spacing w:val="-12"/>
          <w:lang w:bidi="en-US"/>
        </w:rPr>
        <w:t xml:space="preserve"> </w:t>
      </w:r>
      <w:r w:rsidRPr="00056AA1">
        <w:rPr>
          <w:rFonts w:asciiTheme="majorHAnsi" w:eastAsia="Garamond" w:hAnsiTheme="majorHAnsi" w:cs="Garamond"/>
          <w:lang w:bidi="en-US"/>
        </w:rPr>
        <w:t>jointe.</w:t>
      </w:r>
    </w:p>
    <w:p w14:paraId="5366B36B" w14:textId="77777777" w:rsidR="002F1E78" w:rsidRPr="00056AA1" w:rsidRDefault="002F1E78" w:rsidP="002F1E78">
      <w:pPr>
        <w:widowControl w:val="0"/>
        <w:autoSpaceDE w:val="0"/>
        <w:autoSpaceDN w:val="0"/>
        <w:spacing w:before="9" w:after="0" w:line="240" w:lineRule="auto"/>
        <w:rPr>
          <w:rFonts w:asciiTheme="majorHAnsi" w:eastAsia="Garamond" w:hAnsiTheme="majorHAnsi" w:cs="Garamond"/>
          <w:lang w:bidi="en-US"/>
        </w:rPr>
      </w:pPr>
    </w:p>
    <w:p w14:paraId="25FDF015" w14:textId="6C1F2577" w:rsidR="002F1E78" w:rsidRPr="00056AA1" w:rsidRDefault="002F1E78" w:rsidP="002F1E78">
      <w:pPr>
        <w:widowControl w:val="0"/>
        <w:autoSpaceDE w:val="0"/>
        <w:autoSpaceDN w:val="0"/>
        <w:spacing w:after="0" w:line="230" w:lineRule="auto"/>
        <w:ind w:right="1161"/>
        <w:rPr>
          <w:rFonts w:asciiTheme="majorHAnsi" w:eastAsia="Garamond" w:hAnsiTheme="majorHAnsi" w:cs="Garamond"/>
          <w:lang w:bidi="en-US"/>
        </w:rPr>
      </w:pPr>
      <w:r w:rsidRPr="00056AA1">
        <w:rPr>
          <w:rFonts w:asciiTheme="majorHAnsi" w:eastAsia="Garamond" w:hAnsiTheme="majorHAnsi" w:cs="Garamond"/>
          <w:lang w:bidi="en-US"/>
        </w:rPr>
        <w:t xml:space="preserve">     Nous nous engageons, si notre offre est retenue, à commencer et à terminer la fourniture d</w:t>
      </w:r>
      <w:r w:rsidR="00754F84">
        <w:rPr>
          <w:rFonts w:asciiTheme="majorHAnsi" w:eastAsia="Garamond" w:hAnsiTheme="majorHAnsi" w:cs="Garamond"/>
          <w:lang w:bidi="en-US"/>
        </w:rPr>
        <w:t>es biens</w:t>
      </w:r>
      <w:r w:rsidR="00DC12AE">
        <w:rPr>
          <w:rFonts w:asciiTheme="majorHAnsi" w:eastAsia="Garamond" w:hAnsiTheme="majorHAnsi" w:cs="Garamond"/>
          <w:lang w:bidi="en-US"/>
        </w:rPr>
        <w:t xml:space="preserve"> </w:t>
      </w:r>
      <w:r w:rsidRPr="00056AA1">
        <w:rPr>
          <w:rFonts w:asciiTheme="majorHAnsi" w:eastAsia="Garamond" w:hAnsiTheme="majorHAnsi" w:cs="Garamond"/>
          <w:lang w:bidi="en-US"/>
        </w:rPr>
        <w:t>spécifiés dans le délai stipulé.</w:t>
      </w:r>
    </w:p>
    <w:p w14:paraId="19F011CD" w14:textId="77777777" w:rsidR="002F1E78" w:rsidRPr="00056AA1" w:rsidRDefault="002F1E78" w:rsidP="002F1E78">
      <w:pPr>
        <w:widowControl w:val="0"/>
        <w:autoSpaceDE w:val="0"/>
        <w:autoSpaceDN w:val="0"/>
        <w:spacing w:before="5" w:after="0" w:line="240" w:lineRule="auto"/>
        <w:rPr>
          <w:rFonts w:asciiTheme="majorHAnsi" w:eastAsia="Garamond" w:hAnsiTheme="majorHAnsi" w:cs="Garamond"/>
          <w:lang w:bidi="en-US"/>
        </w:rPr>
      </w:pPr>
    </w:p>
    <w:p w14:paraId="29E7937B" w14:textId="77777777" w:rsidR="002F1E78" w:rsidRPr="00056AA1" w:rsidRDefault="002F1E78" w:rsidP="002F1E78">
      <w:pPr>
        <w:widowControl w:val="0"/>
        <w:autoSpaceDE w:val="0"/>
        <w:autoSpaceDN w:val="0"/>
        <w:spacing w:before="1" w:after="0" w:line="232" w:lineRule="auto"/>
        <w:ind w:right="833"/>
        <w:rPr>
          <w:rFonts w:asciiTheme="majorHAnsi" w:eastAsia="Garamond" w:hAnsiTheme="majorHAnsi" w:cs="Garamond"/>
          <w:lang w:bidi="en-US"/>
        </w:rPr>
      </w:pPr>
      <w:r w:rsidRPr="00056AA1">
        <w:rPr>
          <w:rFonts w:asciiTheme="majorHAnsi" w:eastAsia="Garamond" w:hAnsiTheme="majorHAnsi" w:cs="Garamond"/>
          <w:lang w:bidi="en-US"/>
        </w:rPr>
        <w:t xml:space="preserve">    Nous acceptons de maintenir notre offre pendant 90 jours après la date</w:t>
      </w:r>
      <w:r w:rsidRPr="00056AA1">
        <w:rPr>
          <w:rFonts w:asciiTheme="majorHAnsi" w:eastAsia="Garamond" w:hAnsiTheme="majorHAnsi" w:cs="Garamond"/>
          <w:spacing w:val="-26"/>
          <w:lang w:bidi="en-US"/>
        </w:rPr>
        <w:t xml:space="preserve"> </w:t>
      </w:r>
      <w:r w:rsidRPr="00056AA1">
        <w:rPr>
          <w:rFonts w:asciiTheme="majorHAnsi" w:eastAsia="Garamond" w:hAnsiTheme="majorHAnsi" w:cs="Garamond"/>
          <w:lang w:bidi="en-US"/>
        </w:rPr>
        <w:t>limite</w:t>
      </w:r>
      <w:r w:rsidRPr="00056AA1">
        <w:rPr>
          <w:rFonts w:asciiTheme="majorHAnsi" w:eastAsia="Garamond" w:hAnsiTheme="majorHAnsi" w:cs="Garamond"/>
          <w:spacing w:val="-28"/>
          <w:lang w:bidi="en-US"/>
        </w:rPr>
        <w:t xml:space="preserve"> </w:t>
      </w:r>
      <w:r w:rsidRPr="00056AA1">
        <w:rPr>
          <w:rFonts w:asciiTheme="majorHAnsi" w:eastAsia="Garamond" w:hAnsiTheme="majorHAnsi" w:cs="Garamond"/>
          <w:lang w:bidi="en-US"/>
        </w:rPr>
        <w:t>stipulée</w:t>
      </w:r>
      <w:r w:rsidRPr="00056AA1">
        <w:rPr>
          <w:rFonts w:asciiTheme="majorHAnsi" w:eastAsia="Garamond" w:hAnsiTheme="majorHAnsi" w:cs="Garamond"/>
          <w:spacing w:val="-31"/>
          <w:lang w:bidi="en-US"/>
        </w:rPr>
        <w:t xml:space="preserve"> </w:t>
      </w:r>
      <w:r w:rsidRPr="00056AA1">
        <w:rPr>
          <w:rFonts w:asciiTheme="majorHAnsi" w:eastAsia="Garamond" w:hAnsiTheme="majorHAnsi" w:cs="Garamond"/>
          <w:lang w:bidi="en-US"/>
        </w:rPr>
        <w:t>pour</w:t>
      </w:r>
      <w:r w:rsidRPr="00056AA1">
        <w:rPr>
          <w:rFonts w:asciiTheme="majorHAnsi" w:eastAsia="Garamond" w:hAnsiTheme="majorHAnsi" w:cs="Garamond"/>
          <w:spacing w:val="-30"/>
          <w:lang w:bidi="en-US"/>
        </w:rPr>
        <w:t xml:space="preserve"> </w:t>
      </w:r>
      <w:r w:rsidRPr="00056AA1">
        <w:rPr>
          <w:rFonts w:asciiTheme="majorHAnsi" w:eastAsia="Garamond" w:hAnsiTheme="majorHAnsi" w:cs="Garamond"/>
          <w:lang w:bidi="en-US"/>
        </w:rPr>
        <w:t>la</w:t>
      </w:r>
      <w:r w:rsidRPr="00056AA1">
        <w:rPr>
          <w:rFonts w:asciiTheme="majorHAnsi" w:eastAsia="Garamond" w:hAnsiTheme="majorHAnsi" w:cs="Garamond"/>
          <w:spacing w:val="-2"/>
          <w:lang w:bidi="en-US"/>
        </w:rPr>
        <w:t xml:space="preserve"> </w:t>
      </w:r>
      <w:r w:rsidRPr="00056AA1">
        <w:rPr>
          <w:rFonts w:asciiTheme="majorHAnsi" w:eastAsia="Garamond" w:hAnsiTheme="majorHAnsi" w:cs="Garamond"/>
          <w:lang w:bidi="en-US"/>
        </w:rPr>
        <w:t>soumission</w:t>
      </w:r>
      <w:r w:rsidRPr="00056AA1">
        <w:rPr>
          <w:rFonts w:asciiTheme="majorHAnsi" w:eastAsia="Garamond" w:hAnsiTheme="majorHAnsi" w:cs="Garamond"/>
          <w:spacing w:val="-3"/>
          <w:lang w:bidi="en-US"/>
        </w:rPr>
        <w:t xml:space="preserve"> </w:t>
      </w:r>
      <w:r w:rsidRPr="00056AA1">
        <w:rPr>
          <w:rFonts w:asciiTheme="majorHAnsi" w:eastAsia="Garamond" w:hAnsiTheme="majorHAnsi" w:cs="Garamond"/>
          <w:lang w:bidi="en-US"/>
        </w:rPr>
        <w:t>des</w:t>
      </w:r>
      <w:r w:rsidRPr="00056AA1">
        <w:rPr>
          <w:rFonts w:asciiTheme="majorHAnsi" w:eastAsia="Garamond" w:hAnsiTheme="majorHAnsi" w:cs="Garamond"/>
          <w:spacing w:val="-2"/>
          <w:lang w:bidi="en-US"/>
        </w:rPr>
        <w:t xml:space="preserve"> </w:t>
      </w:r>
      <w:r w:rsidRPr="00056AA1">
        <w:rPr>
          <w:rFonts w:asciiTheme="majorHAnsi" w:eastAsia="Garamond" w:hAnsiTheme="majorHAnsi" w:cs="Garamond"/>
          <w:lang w:bidi="en-US"/>
        </w:rPr>
        <w:t>offres.</w:t>
      </w:r>
      <w:r w:rsidRPr="00056AA1">
        <w:rPr>
          <w:rFonts w:asciiTheme="majorHAnsi" w:eastAsia="Garamond" w:hAnsiTheme="majorHAnsi" w:cs="Garamond"/>
          <w:spacing w:val="-6"/>
          <w:lang w:bidi="en-US"/>
        </w:rPr>
        <w:t xml:space="preserve"> </w:t>
      </w:r>
      <w:r w:rsidRPr="00056AA1">
        <w:rPr>
          <w:rFonts w:asciiTheme="majorHAnsi" w:eastAsia="Garamond" w:hAnsiTheme="majorHAnsi" w:cs="Garamond"/>
          <w:lang w:bidi="en-US"/>
        </w:rPr>
        <w:t>Nous</w:t>
      </w:r>
      <w:r w:rsidRPr="00056AA1">
        <w:rPr>
          <w:rFonts w:asciiTheme="majorHAnsi" w:eastAsia="Garamond" w:hAnsiTheme="majorHAnsi" w:cs="Garamond"/>
          <w:spacing w:val="-2"/>
          <w:lang w:bidi="en-US"/>
        </w:rPr>
        <w:t xml:space="preserve"> </w:t>
      </w:r>
      <w:r w:rsidRPr="00056AA1">
        <w:rPr>
          <w:rFonts w:asciiTheme="majorHAnsi" w:eastAsia="Garamond" w:hAnsiTheme="majorHAnsi" w:cs="Garamond"/>
          <w:lang w:bidi="en-US"/>
        </w:rPr>
        <w:t>sommes</w:t>
      </w:r>
      <w:r w:rsidRPr="00056AA1">
        <w:rPr>
          <w:rFonts w:asciiTheme="majorHAnsi" w:eastAsia="Garamond" w:hAnsiTheme="majorHAnsi" w:cs="Garamond"/>
          <w:spacing w:val="-2"/>
          <w:lang w:bidi="en-US"/>
        </w:rPr>
        <w:t xml:space="preserve"> </w:t>
      </w:r>
      <w:r w:rsidRPr="00056AA1">
        <w:rPr>
          <w:rFonts w:asciiTheme="majorHAnsi" w:eastAsia="Garamond" w:hAnsiTheme="majorHAnsi" w:cs="Garamond"/>
          <w:lang w:bidi="en-US"/>
        </w:rPr>
        <w:t>astreints</w:t>
      </w:r>
      <w:r w:rsidRPr="00056AA1">
        <w:rPr>
          <w:rFonts w:asciiTheme="majorHAnsi" w:eastAsia="Garamond" w:hAnsiTheme="majorHAnsi" w:cs="Garamond"/>
          <w:spacing w:val="-2"/>
          <w:lang w:bidi="en-US"/>
        </w:rPr>
        <w:t xml:space="preserve"> </w:t>
      </w:r>
      <w:r w:rsidRPr="00056AA1">
        <w:rPr>
          <w:rFonts w:asciiTheme="majorHAnsi" w:eastAsia="Garamond" w:hAnsiTheme="majorHAnsi" w:cs="Garamond"/>
          <w:lang w:bidi="en-US"/>
        </w:rPr>
        <w:t>par notre offre, qui peut être acceptée à tout moment avant l’expiration de cette période.</w:t>
      </w:r>
    </w:p>
    <w:p w14:paraId="34119D64" w14:textId="77777777" w:rsidR="002F1E78" w:rsidRPr="00056AA1" w:rsidRDefault="002F1E78" w:rsidP="002F1E78">
      <w:pPr>
        <w:widowControl w:val="0"/>
        <w:autoSpaceDE w:val="0"/>
        <w:autoSpaceDN w:val="0"/>
        <w:spacing w:before="6" w:after="0" w:line="240" w:lineRule="auto"/>
        <w:rPr>
          <w:rFonts w:asciiTheme="majorHAnsi" w:eastAsia="Garamond" w:hAnsiTheme="majorHAnsi" w:cs="Garamond"/>
          <w:lang w:bidi="en-US"/>
        </w:rPr>
      </w:pPr>
    </w:p>
    <w:p w14:paraId="22CFD8A7" w14:textId="77777777" w:rsidR="002F1E78" w:rsidRPr="00056AA1" w:rsidRDefault="002F1E78" w:rsidP="002F1E78">
      <w:pPr>
        <w:widowControl w:val="0"/>
        <w:autoSpaceDE w:val="0"/>
        <w:autoSpaceDN w:val="0"/>
        <w:spacing w:before="1" w:after="0" w:line="267" w:lineRule="exact"/>
        <w:ind w:right="953"/>
        <w:rPr>
          <w:rFonts w:asciiTheme="majorHAnsi" w:eastAsia="Garamond" w:hAnsiTheme="majorHAnsi" w:cs="Garamond"/>
          <w:lang w:bidi="en-US"/>
        </w:rPr>
      </w:pPr>
      <w:r w:rsidRPr="00056AA1">
        <w:rPr>
          <w:rFonts w:asciiTheme="majorHAnsi" w:eastAsia="Garamond" w:hAnsiTheme="majorHAnsi" w:cs="Garamond"/>
          <w:lang w:bidi="en-US"/>
        </w:rPr>
        <w:t xml:space="preserve">     Nous comprenons que vous n’êtes pas tenus d’accepter les offres qui peuvent vous être présentées.</w:t>
      </w:r>
    </w:p>
    <w:p w14:paraId="1AB7318C" w14:textId="77777777" w:rsidR="002F1E78" w:rsidRPr="00056AA1" w:rsidRDefault="002F1E78" w:rsidP="002F1E78">
      <w:pPr>
        <w:widowControl w:val="0"/>
        <w:autoSpaceDE w:val="0"/>
        <w:autoSpaceDN w:val="0"/>
        <w:spacing w:after="0" w:line="235" w:lineRule="auto"/>
        <w:ind w:right="1479"/>
        <w:rPr>
          <w:rFonts w:asciiTheme="majorHAnsi" w:eastAsia="Garamond" w:hAnsiTheme="majorHAnsi" w:cs="Garamond"/>
          <w:lang w:bidi="en-US"/>
        </w:rPr>
      </w:pPr>
    </w:p>
    <w:p w14:paraId="4017EDCD" w14:textId="032A0828" w:rsidR="002F1E78" w:rsidRPr="00056AA1" w:rsidRDefault="002F1E78" w:rsidP="004B7062">
      <w:pPr>
        <w:widowControl w:val="0"/>
        <w:autoSpaceDE w:val="0"/>
        <w:autoSpaceDN w:val="0"/>
        <w:spacing w:after="0" w:line="235" w:lineRule="auto"/>
        <w:ind w:right="1479"/>
        <w:rPr>
          <w:rFonts w:asciiTheme="majorHAnsi" w:eastAsia="Garamond" w:hAnsiTheme="majorHAnsi" w:cs="Garamond"/>
          <w:lang w:bidi="en-US"/>
        </w:rPr>
      </w:pPr>
      <w:r w:rsidRPr="00056AA1">
        <w:rPr>
          <w:rFonts w:asciiTheme="majorHAnsi" w:eastAsia="Garamond" w:hAnsiTheme="majorHAnsi" w:cs="Garamond"/>
          <w:lang w:bidi="en-US"/>
        </w:rPr>
        <w:t xml:space="preserve">     Nous </w:t>
      </w:r>
      <w:r w:rsidR="004B7062" w:rsidRPr="00056AA1">
        <w:rPr>
          <w:rFonts w:asciiTheme="majorHAnsi" w:eastAsia="Garamond" w:hAnsiTheme="majorHAnsi" w:cs="Garamond"/>
          <w:lang w:bidi="en-US"/>
        </w:rPr>
        <w:t>confirmons que</w:t>
      </w:r>
      <w:r w:rsidRPr="00056AA1">
        <w:rPr>
          <w:rFonts w:asciiTheme="majorHAnsi" w:eastAsia="Garamond" w:hAnsiTheme="majorHAnsi" w:cs="Garamond"/>
          <w:lang w:bidi="en-US"/>
        </w:rPr>
        <w:t xml:space="preserve"> nous sommes dûment habilités</w:t>
      </w:r>
      <w:r w:rsidR="004B7062" w:rsidRPr="00056AA1">
        <w:rPr>
          <w:rFonts w:asciiTheme="majorHAnsi" w:eastAsia="Garamond" w:hAnsiTheme="majorHAnsi" w:cs="Garamond"/>
          <w:lang w:bidi="en-US"/>
        </w:rPr>
        <w:t xml:space="preserve"> </w:t>
      </w:r>
      <w:r w:rsidRPr="00056AA1">
        <w:rPr>
          <w:rFonts w:asciiTheme="majorHAnsi" w:eastAsia="Garamond" w:hAnsiTheme="majorHAnsi" w:cs="Garamond"/>
          <w:lang w:bidi="en-US"/>
        </w:rPr>
        <w:t>à signer cette offre au nom</w:t>
      </w:r>
      <w:r w:rsidR="004B7062" w:rsidRPr="00056AA1">
        <w:rPr>
          <w:rFonts w:asciiTheme="majorHAnsi" w:eastAsia="Garamond" w:hAnsiTheme="majorHAnsi" w:cs="Garamond"/>
          <w:lang w:bidi="en-US"/>
        </w:rPr>
        <w:t xml:space="preserve"> </w:t>
      </w:r>
      <w:r w:rsidRPr="00056AA1">
        <w:rPr>
          <w:rFonts w:asciiTheme="majorHAnsi" w:eastAsia="Garamond" w:hAnsiTheme="majorHAnsi" w:cs="Garamond"/>
          <w:lang w:bidi="en-US"/>
        </w:rPr>
        <w:t>et pour le compte du soumissionnaire susnommé en</w:t>
      </w:r>
      <w:r w:rsidR="004B7062" w:rsidRPr="00056AA1">
        <w:rPr>
          <w:rFonts w:asciiTheme="majorHAnsi" w:eastAsia="Garamond" w:hAnsiTheme="majorHAnsi" w:cs="Garamond"/>
          <w:lang w:bidi="en-US"/>
        </w:rPr>
        <w:t xml:space="preserve"> </w:t>
      </w:r>
      <w:r w:rsidRPr="00056AA1">
        <w:rPr>
          <w:rFonts w:asciiTheme="majorHAnsi" w:eastAsia="Garamond" w:hAnsiTheme="majorHAnsi" w:cs="Garamond"/>
          <w:lang w:bidi="en-US"/>
        </w:rPr>
        <w:t>qualité</w:t>
      </w:r>
      <w:r w:rsidR="004B7062" w:rsidRPr="00056AA1">
        <w:rPr>
          <w:rFonts w:asciiTheme="majorHAnsi" w:eastAsia="Garamond" w:hAnsiTheme="majorHAnsi" w:cs="Garamond"/>
          <w:lang w:bidi="en-US"/>
        </w:rPr>
        <w:t xml:space="preserve"> </w:t>
      </w:r>
      <w:r w:rsidRPr="00056AA1">
        <w:rPr>
          <w:rFonts w:asciiTheme="majorHAnsi" w:eastAsia="Garamond" w:hAnsiTheme="majorHAnsi" w:cs="Garamond"/>
          <w:lang w:bidi="en-US"/>
        </w:rPr>
        <w:t>de</w:t>
      </w:r>
      <w:r w:rsidRPr="00056AA1">
        <w:rPr>
          <w:rFonts w:asciiTheme="majorHAnsi" w:eastAsia="Garamond" w:hAnsiTheme="majorHAnsi" w:cs="Garamond"/>
          <w:spacing w:val="-11"/>
          <w:lang w:bidi="en-US"/>
        </w:rPr>
        <w:t xml:space="preserve"> </w:t>
      </w:r>
      <w:r w:rsidRPr="00056AA1">
        <w:rPr>
          <w:rFonts w:asciiTheme="majorHAnsi" w:eastAsia="Garamond" w:hAnsiTheme="majorHAnsi" w:cs="Garamond"/>
          <w:u w:val="single"/>
          <w:lang w:bidi="en-US"/>
        </w:rPr>
        <w:t xml:space="preserve"> </w:t>
      </w:r>
      <w:r w:rsidRPr="00056AA1">
        <w:rPr>
          <w:rFonts w:asciiTheme="majorHAnsi" w:eastAsia="Garamond" w:hAnsiTheme="majorHAnsi" w:cs="Garamond"/>
          <w:u w:val="single"/>
          <w:lang w:bidi="en-US"/>
        </w:rPr>
        <w:tab/>
      </w:r>
    </w:p>
    <w:p w14:paraId="710A9CB3" w14:textId="77777777" w:rsidR="002F1E78" w:rsidRPr="00056AA1" w:rsidRDefault="002F1E78" w:rsidP="002F1E78">
      <w:pPr>
        <w:widowControl w:val="0"/>
        <w:autoSpaceDE w:val="0"/>
        <w:autoSpaceDN w:val="0"/>
        <w:spacing w:before="2" w:after="0" w:line="240" w:lineRule="auto"/>
        <w:rPr>
          <w:rFonts w:asciiTheme="majorHAnsi" w:eastAsia="Garamond" w:hAnsiTheme="majorHAnsi" w:cs="Garamond"/>
          <w:lang w:bidi="en-US"/>
        </w:rPr>
      </w:pPr>
    </w:p>
    <w:p w14:paraId="391D45E5" w14:textId="33ED310B" w:rsidR="002F1E78" w:rsidRPr="00056AA1" w:rsidRDefault="002F1E78" w:rsidP="004B7062">
      <w:pPr>
        <w:widowControl w:val="0"/>
        <w:autoSpaceDE w:val="0"/>
        <w:autoSpaceDN w:val="0"/>
        <w:spacing w:after="0" w:line="240" w:lineRule="auto"/>
        <w:rPr>
          <w:rFonts w:asciiTheme="majorHAnsi" w:eastAsia="Garamond" w:hAnsiTheme="majorHAnsi" w:cs="Garamond"/>
          <w:lang w:bidi="en-US"/>
        </w:rPr>
      </w:pPr>
      <w:r w:rsidRPr="00056AA1">
        <w:rPr>
          <w:rFonts w:asciiTheme="majorHAnsi" w:eastAsia="Garamond" w:hAnsiTheme="majorHAnsi" w:cs="Garamond"/>
          <w:lang w:bidi="en-US"/>
        </w:rPr>
        <w:t>Nous vous prions d’agréer, Madame, l’expression de notre</w:t>
      </w:r>
      <w:r w:rsidR="004B7062" w:rsidRPr="00056AA1">
        <w:rPr>
          <w:rFonts w:asciiTheme="majorHAnsi" w:eastAsia="Garamond" w:hAnsiTheme="majorHAnsi" w:cs="Garamond"/>
          <w:lang w:bidi="en-US"/>
        </w:rPr>
        <w:t xml:space="preserve"> </w:t>
      </w:r>
      <w:r w:rsidRPr="00056AA1">
        <w:rPr>
          <w:rFonts w:asciiTheme="majorHAnsi" w:eastAsia="Garamond" w:hAnsiTheme="majorHAnsi" w:cs="Garamond"/>
          <w:lang w:bidi="en-US"/>
        </w:rPr>
        <w:t xml:space="preserve">considération </w:t>
      </w:r>
      <w:r w:rsidR="004B7062" w:rsidRPr="00056AA1">
        <w:rPr>
          <w:rFonts w:asciiTheme="majorHAnsi" w:eastAsia="Garamond" w:hAnsiTheme="majorHAnsi" w:cs="Garamond"/>
          <w:lang w:bidi="en-US"/>
        </w:rPr>
        <w:t>distinguée. (</w:t>
      </w:r>
      <w:r w:rsidRPr="00056AA1">
        <w:rPr>
          <w:rFonts w:asciiTheme="majorHAnsi" w:eastAsia="Garamond" w:hAnsiTheme="majorHAnsi" w:cs="Garamond"/>
          <w:lang w:bidi="en-US"/>
        </w:rPr>
        <w:t>Signature)</w:t>
      </w:r>
    </w:p>
    <w:p w14:paraId="330F3D15" w14:textId="77777777" w:rsidR="002F1E78" w:rsidRPr="00056AA1" w:rsidRDefault="002F1E78" w:rsidP="002F1E78">
      <w:pPr>
        <w:widowControl w:val="0"/>
        <w:autoSpaceDE w:val="0"/>
        <w:autoSpaceDN w:val="0"/>
        <w:spacing w:after="0" w:line="240" w:lineRule="auto"/>
        <w:rPr>
          <w:rFonts w:asciiTheme="majorHAnsi" w:eastAsia="Garamond" w:hAnsiTheme="majorHAnsi" w:cs="Garamond"/>
          <w:lang w:bidi="en-US"/>
        </w:rPr>
      </w:pPr>
    </w:p>
    <w:p w14:paraId="39D718E5" w14:textId="77777777" w:rsidR="004B7062" w:rsidRPr="00056AA1" w:rsidRDefault="002F1E78" w:rsidP="004B7062">
      <w:pPr>
        <w:widowControl w:val="0"/>
        <w:tabs>
          <w:tab w:val="left" w:pos="2298"/>
          <w:tab w:val="left" w:pos="5702"/>
        </w:tabs>
        <w:autoSpaceDE w:val="0"/>
        <w:autoSpaceDN w:val="0"/>
        <w:spacing w:before="225" w:after="0" w:line="240" w:lineRule="auto"/>
        <w:rPr>
          <w:rFonts w:asciiTheme="majorHAnsi" w:eastAsia="Garamond" w:hAnsiTheme="majorHAnsi" w:cs="Garamond"/>
          <w:lang w:bidi="en-US"/>
        </w:rPr>
      </w:pPr>
      <w:r w:rsidRPr="00056AA1">
        <w:rPr>
          <w:rFonts w:asciiTheme="majorHAnsi" w:eastAsia="Garamond" w:hAnsiTheme="majorHAnsi" w:cs="Garamond"/>
          <w:lang w:bidi="en-US"/>
        </w:rPr>
        <w:t>Nom :</w:t>
      </w:r>
      <w:r w:rsidRPr="00056AA1">
        <w:rPr>
          <w:rFonts w:asciiTheme="majorHAnsi" w:eastAsia="Garamond" w:hAnsiTheme="majorHAnsi" w:cs="Garamond"/>
          <w:u w:val="single"/>
          <w:lang w:bidi="en-US"/>
        </w:rPr>
        <w:tab/>
        <w:t xml:space="preserve"> </w:t>
      </w:r>
      <w:r w:rsidRPr="00056AA1">
        <w:rPr>
          <w:rFonts w:asciiTheme="majorHAnsi" w:eastAsia="Garamond" w:hAnsiTheme="majorHAnsi" w:cs="Garamond"/>
          <w:u w:val="single"/>
          <w:lang w:bidi="en-US"/>
        </w:rPr>
        <w:tab/>
      </w:r>
      <w:r w:rsidRPr="00056AA1">
        <w:rPr>
          <w:rFonts w:asciiTheme="majorHAnsi" w:eastAsia="Garamond" w:hAnsiTheme="majorHAnsi" w:cs="Garamond"/>
          <w:lang w:bidi="en-US"/>
        </w:rPr>
        <w:t>(en</w:t>
      </w:r>
      <w:r w:rsidR="00A82153" w:rsidRPr="00056AA1">
        <w:rPr>
          <w:rFonts w:asciiTheme="majorHAnsi" w:eastAsia="Garamond" w:hAnsiTheme="majorHAnsi" w:cs="Garamond"/>
          <w:lang w:bidi="en-US"/>
        </w:rPr>
        <w:t xml:space="preserve"> </w:t>
      </w:r>
      <w:r w:rsidRPr="00056AA1">
        <w:rPr>
          <w:rFonts w:asciiTheme="majorHAnsi" w:eastAsia="Garamond" w:hAnsiTheme="majorHAnsi" w:cs="Garamond"/>
          <w:lang w:bidi="en-US"/>
        </w:rPr>
        <w:t xml:space="preserve">caractères d’imprimerie) </w:t>
      </w:r>
    </w:p>
    <w:p w14:paraId="45240A98" w14:textId="43F50177" w:rsidR="002F1E78" w:rsidRPr="00056AA1" w:rsidRDefault="004B7062" w:rsidP="004B7062">
      <w:pPr>
        <w:widowControl w:val="0"/>
        <w:tabs>
          <w:tab w:val="left" w:pos="2298"/>
          <w:tab w:val="left" w:pos="5702"/>
        </w:tabs>
        <w:autoSpaceDE w:val="0"/>
        <w:autoSpaceDN w:val="0"/>
        <w:spacing w:before="225" w:after="0" w:line="240" w:lineRule="auto"/>
        <w:rPr>
          <w:rFonts w:asciiTheme="majorHAnsi" w:eastAsia="Garamond" w:hAnsiTheme="majorHAnsi" w:cs="Garamond"/>
          <w:lang w:bidi="en-US"/>
        </w:rPr>
      </w:pPr>
      <w:r w:rsidRPr="00056AA1">
        <w:rPr>
          <w:rFonts w:asciiTheme="majorHAnsi" w:eastAsia="Garamond" w:hAnsiTheme="majorHAnsi" w:cs="Garamond"/>
          <w:lang w:bidi="en-US"/>
        </w:rPr>
        <w:t xml:space="preserve">Titre : </w:t>
      </w:r>
      <w:r w:rsidR="00A82153" w:rsidRPr="00056AA1">
        <w:rPr>
          <w:rFonts w:asciiTheme="majorHAnsi" w:eastAsia="Garamond" w:hAnsiTheme="majorHAnsi" w:cs="Garamond"/>
          <w:lang w:bidi="en-US"/>
        </w:rPr>
        <w:t>________________________</w:t>
      </w:r>
      <w:r w:rsidR="002F1E78" w:rsidRPr="00056AA1">
        <w:rPr>
          <w:rFonts w:asciiTheme="majorHAnsi" w:eastAsia="Garamond" w:hAnsiTheme="majorHAnsi" w:cs="Garamond"/>
          <w:lang w:bidi="en-US"/>
        </w:rPr>
        <w:t xml:space="preserve">en </w:t>
      </w:r>
      <w:r w:rsidR="00A82153" w:rsidRPr="00056AA1">
        <w:rPr>
          <w:rFonts w:asciiTheme="majorHAnsi" w:eastAsia="Garamond" w:hAnsiTheme="majorHAnsi" w:cs="Garamond"/>
          <w:lang w:bidi="en-US"/>
        </w:rPr>
        <w:t>caractères d’imprimerie</w:t>
      </w:r>
      <w:r w:rsidR="002F1E78" w:rsidRPr="00056AA1">
        <w:rPr>
          <w:rFonts w:asciiTheme="majorHAnsi" w:eastAsia="Garamond" w:hAnsiTheme="majorHAnsi" w:cs="Garamond"/>
          <w:lang w:bidi="en-US"/>
        </w:rPr>
        <w:t>)</w:t>
      </w:r>
    </w:p>
    <w:p w14:paraId="788782F7" w14:textId="77777777" w:rsidR="00A82153" w:rsidRPr="00056AA1" w:rsidRDefault="00A82153" w:rsidP="002F1E78">
      <w:pPr>
        <w:widowControl w:val="0"/>
        <w:tabs>
          <w:tab w:val="left" w:pos="2300"/>
        </w:tabs>
        <w:autoSpaceDE w:val="0"/>
        <w:autoSpaceDN w:val="0"/>
        <w:spacing w:before="122" w:after="0" w:line="240" w:lineRule="auto"/>
        <w:ind w:left="725"/>
        <w:rPr>
          <w:rFonts w:asciiTheme="majorHAnsi" w:eastAsia="Garamond" w:hAnsiTheme="majorHAnsi" w:cs="Garamond"/>
          <w:lang w:bidi="en-US"/>
        </w:rPr>
      </w:pPr>
    </w:p>
    <w:p w14:paraId="08E48985" w14:textId="77777777" w:rsidR="00A82153" w:rsidRPr="00056AA1" w:rsidRDefault="00A82153" w:rsidP="002F1E78">
      <w:pPr>
        <w:widowControl w:val="0"/>
        <w:tabs>
          <w:tab w:val="left" w:pos="2300"/>
        </w:tabs>
        <w:autoSpaceDE w:val="0"/>
        <w:autoSpaceDN w:val="0"/>
        <w:spacing w:before="122" w:after="0" w:line="240" w:lineRule="auto"/>
        <w:ind w:left="725"/>
        <w:rPr>
          <w:rFonts w:asciiTheme="majorHAnsi" w:eastAsia="Garamond" w:hAnsiTheme="majorHAnsi" w:cs="Garamond"/>
          <w:lang w:bidi="en-US"/>
        </w:rPr>
      </w:pPr>
    </w:p>
    <w:p w14:paraId="612FA486" w14:textId="68FB8844" w:rsidR="0093147B" w:rsidRPr="00056AA1" w:rsidRDefault="00EE24A1" w:rsidP="0093147B">
      <w:pPr>
        <w:keepNext/>
        <w:pBdr>
          <w:top w:val="single" w:sz="4" w:space="0" w:color="000000"/>
          <w:bottom w:val="single" w:sz="4" w:space="0" w:color="000000"/>
        </w:pBdr>
        <w:suppressAutoHyphens/>
        <w:spacing w:after="0" w:line="240" w:lineRule="auto"/>
        <w:jc w:val="center"/>
        <w:outlineLvl w:val="0"/>
        <w:rPr>
          <w:rFonts w:asciiTheme="majorHAnsi" w:eastAsia="Times New Roman" w:hAnsiTheme="majorHAnsi" w:cs="Arial"/>
          <w:b/>
          <w:bCs/>
          <w:spacing w:val="40"/>
          <w:kern w:val="1"/>
          <w:lang w:eastAsia="ar-SA"/>
          <w14:shadow w14:blurRad="50800" w14:dist="38100" w14:dir="2700000" w14:sx="100000" w14:sy="100000" w14:kx="0" w14:ky="0" w14:algn="tl">
            <w14:srgbClr w14:val="000000">
              <w14:alpha w14:val="60000"/>
            </w14:srgbClr>
          </w14:shadow>
        </w:rPr>
      </w:pPr>
      <w:r w:rsidRPr="00056AA1">
        <w:rPr>
          <w:rFonts w:asciiTheme="majorHAnsi" w:eastAsia="Times New Roman" w:hAnsiTheme="majorHAnsi" w:cs="Arial"/>
          <w:b/>
          <w:bCs/>
          <w:spacing w:val="40"/>
          <w:kern w:val="1"/>
          <w:lang w:eastAsia="ar-SA"/>
          <w14:shadow w14:blurRad="50800" w14:dist="38100" w14:dir="2700000" w14:sx="100000" w14:sy="100000" w14:kx="0" w14:ky="0" w14:algn="tl">
            <w14:srgbClr w14:val="000000">
              <w14:alpha w14:val="60000"/>
            </w14:srgbClr>
          </w14:shadow>
        </w:rPr>
        <w:t>Annexe B </w:t>
      </w:r>
      <w:r w:rsidR="00DF005F" w:rsidRPr="00056AA1">
        <w:rPr>
          <w:rFonts w:asciiTheme="majorHAnsi" w:eastAsia="Times New Roman" w:hAnsiTheme="majorHAnsi" w:cs="Arial"/>
          <w:b/>
          <w:bCs/>
          <w:spacing w:val="40"/>
          <w:kern w:val="1"/>
          <w:lang w:eastAsia="ar-SA"/>
          <w14:shadow w14:blurRad="50800" w14:dist="38100" w14:dir="2700000" w14:sx="100000" w14:sy="100000" w14:kx="0" w14:ky="0" w14:algn="tl">
            <w14:srgbClr w14:val="000000">
              <w14:alpha w14:val="60000"/>
            </w14:srgbClr>
          </w14:shadow>
        </w:rPr>
        <w:t>: QUESTIONNAIRE</w:t>
      </w:r>
      <w:r w:rsidR="0093147B" w:rsidRPr="00056AA1">
        <w:rPr>
          <w:rFonts w:asciiTheme="majorHAnsi" w:eastAsia="Times New Roman" w:hAnsiTheme="majorHAnsi" w:cs="Arial"/>
          <w:b/>
          <w:bCs/>
          <w:spacing w:val="40"/>
          <w:kern w:val="1"/>
          <w:lang w:eastAsia="ar-SA"/>
          <w14:shadow w14:blurRad="50800" w14:dist="38100" w14:dir="2700000" w14:sx="100000" w14:sy="100000" w14:kx="0" w14:ky="0" w14:algn="tl">
            <w14:srgbClr w14:val="000000">
              <w14:alpha w14:val="60000"/>
            </w14:srgbClr>
          </w14:shadow>
        </w:rPr>
        <w:t xml:space="preserve"> </w:t>
      </w:r>
      <w:r w:rsidR="000A227E">
        <w:rPr>
          <w:rFonts w:asciiTheme="majorHAnsi" w:eastAsia="Times New Roman" w:hAnsiTheme="majorHAnsi" w:cs="Arial"/>
          <w:b/>
          <w:bCs/>
          <w:spacing w:val="40"/>
          <w:kern w:val="1"/>
          <w:lang w:eastAsia="ar-SA"/>
          <w14:shadow w14:blurRad="50800" w14:dist="38100" w14:dir="2700000" w14:sx="100000" w14:sy="100000" w14:kx="0" w14:ky="0" w14:algn="tl">
            <w14:srgbClr w14:val="000000">
              <w14:alpha w14:val="60000"/>
            </w14:srgbClr>
          </w14:shadow>
        </w:rPr>
        <w:t>CONSULTANT</w:t>
      </w:r>
      <w:bookmarkEnd w:id="24"/>
    </w:p>
    <w:p w14:paraId="7BC78703" w14:textId="77777777" w:rsidR="0093147B" w:rsidRPr="00056AA1" w:rsidRDefault="0093147B" w:rsidP="0093147B">
      <w:pPr>
        <w:suppressAutoHyphens/>
        <w:spacing w:after="0" w:line="240" w:lineRule="auto"/>
        <w:rPr>
          <w:rFonts w:asciiTheme="majorHAnsi" w:eastAsia="Times New Roman" w:hAnsiTheme="majorHAnsi" w:cs="Arial"/>
          <w:b/>
          <w:u w:val="single"/>
          <w:lang w:eastAsia="ar-SA"/>
        </w:rPr>
      </w:pPr>
    </w:p>
    <w:p w14:paraId="0FEB6864" w14:textId="77777777" w:rsidR="000F0F0B" w:rsidRPr="000F0F0B" w:rsidRDefault="0093147B" w:rsidP="000F0F0B">
      <w:pPr>
        <w:spacing w:after="0" w:line="240" w:lineRule="auto"/>
        <w:jc w:val="center"/>
        <w:rPr>
          <w:rFonts w:asciiTheme="majorHAnsi" w:hAnsiTheme="majorHAnsi"/>
          <w:b/>
          <w:bCs/>
          <w:color w:val="FF0000"/>
          <w:highlight w:val="yellow"/>
        </w:rPr>
      </w:pPr>
      <w:r w:rsidRPr="00056AA1">
        <w:rPr>
          <w:rFonts w:asciiTheme="majorHAnsi" w:hAnsiTheme="majorHAnsi"/>
          <w:b/>
          <w:bCs/>
          <w:u w:val="single"/>
        </w:rPr>
        <w:t>Référence de publication :</w:t>
      </w:r>
      <w:r w:rsidRPr="00056AA1">
        <w:rPr>
          <w:rFonts w:asciiTheme="majorHAnsi" w:hAnsiTheme="majorHAnsi"/>
          <w:b/>
          <w:bCs/>
        </w:rPr>
        <w:t xml:space="preserve">   </w:t>
      </w:r>
      <w:r w:rsidR="000F0F0B" w:rsidRPr="000F0F0B">
        <w:rPr>
          <w:rFonts w:asciiTheme="majorHAnsi" w:hAnsiTheme="majorHAnsi"/>
          <w:b/>
          <w:bCs/>
          <w:color w:val="FF0000"/>
          <w:highlight w:val="yellow"/>
        </w:rPr>
        <w:t>007/FY26/CONSULTANT/PEPKIT/STAR_EST/RDC</w:t>
      </w:r>
    </w:p>
    <w:p w14:paraId="3093723B" w14:textId="3184B656" w:rsidR="001B5A73" w:rsidRPr="00056AA1" w:rsidRDefault="001B5A73" w:rsidP="000F003B">
      <w:pPr>
        <w:pStyle w:val="Paragraphedeliste"/>
        <w:numPr>
          <w:ilvl w:val="1"/>
          <w:numId w:val="9"/>
        </w:numPr>
        <w:rPr>
          <w:rFonts w:asciiTheme="majorHAnsi" w:hAnsiTheme="majorHAnsi"/>
          <w:sz w:val="22"/>
          <w:szCs w:val="22"/>
          <w:lang w:val="fr-FR"/>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2"/>
        <w:gridCol w:w="5513"/>
      </w:tblGrid>
      <w:tr w:rsidR="0084736C" w:rsidRPr="00056AA1" w14:paraId="5289D1C8" w14:textId="77777777" w:rsidTr="00761A36">
        <w:trPr>
          <w:trHeight w:val="622"/>
        </w:trPr>
        <w:tc>
          <w:tcPr>
            <w:tcW w:w="2012" w:type="pct"/>
            <w:shd w:val="clear" w:color="auto" w:fill="D9D9D9" w:themeFill="background1" w:themeFillShade="D9"/>
            <w:vAlign w:val="center"/>
          </w:tcPr>
          <w:p w14:paraId="135035F8" w14:textId="77777777" w:rsidR="0084736C" w:rsidRPr="00056AA1" w:rsidRDefault="0084736C" w:rsidP="00761A36">
            <w:pPr>
              <w:suppressAutoHyphens/>
              <w:spacing w:after="0" w:line="240" w:lineRule="auto"/>
              <w:jc w:val="center"/>
              <w:rPr>
                <w:rFonts w:asciiTheme="majorHAnsi" w:eastAsia="Times New Roman" w:hAnsiTheme="majorHAnsi" w:cs="Arial"/>
                <w:b/>
                <w:color w:val="000000"/>
                <w:lang w:eastAsia="ar-SA"/>
              </w:rPr>
            </w:pPr>
            <w:r w:rsidRPr="00056AA1">
              <w:rPr>
                <w:rFonts w:asciiTheme="majorHAnsi" w:eastAsia="Times New Roman" w:hAnsiTheme="majorHAnsi" w:cs="Arial"/>
                <w:color w:val="000000"/>
                <w:lang w:eastAsia="ar-SA"/>
              </w:rPr>
              <w:t>Nom de l’entreprise</w:t>
            </w:r>
          </w:p>
        </w:tc>
        <w:tc>
          <w:tcPr>
            <w:tcW w:w="2988" w:type="pct"/>
            <w:vAlign w:val="center"/>
          </w:tcPr>
          <w:p w14:paraId="07333520" w14:textId="77777777" w:rsidR="0084736C" w:rsidRPr="00056AA1" w:rsidRDefault="0084736C" w:rsidP="00761A36">
            <w:pPr>
              <w:suppressAutoHyphens/>
              <w:spacing w:after="0" w:line="240" w:lineRule="auto"/>
              <w:jc w:val="center"/>
              <w:rPr>
                <w:rFonts w:asciiTheme="majorHAnsi" w:eastAsia="Times New Roman" w:hAnsiTheme="majorHAnsi" w:cs="Times New Roman"/>
                <w:b/>
                <w:bCs/>
                <w:lang w:eastAsia="ar-SA"/>
              </w:rPr>
            </w:pPr>
          </w:p>
        </w:tc>
      </w:tr>
      <w:tr w:rsidR="0084736C" w:rsidRPr="00056AA1" w14:paraId="28BA3BF6" w14:textId="77777777" w:rsidTr="00761A36">
        <w:trPr>
          <w:trHeight w:val="435"/>
        </w:trPr>
        <w:tc>
          <w:tcPr>
            <w:tcW w:w="2012" w:type="pct"/>
            <w:shd w:val="clear" w:color="auto" w:fill="D9D9D9" w:themeFill="background1" w:themeFillShade="D9"/>
            <w:vAlign w:val="center"/>
          </w:tcPr>
          <w:p w14:paraId="0C41D89A" w14:textId="77777777" w:rsidR="0084736C" w:rsidRPr="00056AA1" w:rsidRDefault="0084736C" w:rsidP="00761A36">
            <w:pPr>
              <w:tabs>
                <w:tab w:val="left" w:pos="34"/>
              </w:tabs>
              <w:suppressAutoHyphens/>
              <w:spacing w:after="0" w:line="240" w:lineRule="auto"/>
              <w:jc w:val="center"/>
              <w:rPr>
                <w:rFonts w:asciiTheme="majorHAnsi" w:eastAsia="Times New Roman" w:hAnsiTheme="majorHAnsi" w:cs="Arial"/>
                <w:color w:val="000000"/>
                <w:lang w:eastAsia="ar-SA"/>
              </w:rPr>
            </w:pPr>
            <w:r w:rsidRPr="00056AA1">
              <w:rPr>
                <w:rFonts w:asciiTheme="majorHAnsi" w:eastAsia="Times New Roman" w:hAnsiTheme="majorHAnsi" w:cs="Arial"/>
                <w:color w:val="000000"/>
                <w:lang w:eastAsia="ar-SA"/>
              </w:rPr>
              <w:t>Adresse de l’entreprise Physique :</w:t>
            </w:r>
            <w:r w:rsidRPr="00056AA1">
              <w:rPr>
                <w:rFonts w:asciiTheme="majorHAnsi" w:hAnsiTheme="majorHAnsi"/>
              </w:rPr>
              <w:t xml:space="preserve"> </w:t>
            </w:r>
            <w:r w:rsidRPr="00056AA1">
              <w:rPr>
                <w:rFonts w:asciiTheme="majorHAnsi" w:eastAsia="Times New Roman" w:hAnsiTheme="majorHAnsi" w:cs="Arial"/>
                <w:color w:val="000000"/>
                <w:lang w:eastAsia="ar-SA"/>
              </w:rPr>
              <w:t>Maison mère</w:t>
            </w:r>
          </w:p>
        </w:tc>
        <w:tc>
          <w:tcPr>
            <w:tcW w:w="2988" w:type="pct"/>
            <w:vAlign w:val="center"/>
          </w:tcPr>
          <w:p w14:paraId="551F317C" w14:textId="77777777" w:rsidR="0084736C" w:rsidRPr="00056AA1" w:rsidRDefault="0084736C" w:rsidP="00761A36">
            <w:pPr>
              <w:suppressAutoHyphens/>
              <w:spacing w:after="0" w:line="240" w:lineRule="auto"/>
              <w:jc w:val="center"/>
              <w:rPr>
                <w:rFonts w:asciiTheme="majorHAnsi" w:eastAsia="Times New Roman" w:hAnsiTheme="majorHAnsi" w:cs="Times New Roman"/>
                <w:b/>
                <w:bCs/>
                <w:lang w:eastAsia="ar-SA"/>
              </w:rPr>
            </w:pPr>
          </w:p>
        </w:tc>
      </w:tr>
      <w:tr w:rsidR="0084736C" w:rsidRPr="00056AA1" w14:paraId="23FF0F3D" w14:textId="77777777" w:rsidTr="00761A36">
        <w:trPr>
          <w:trHeight w:val="435"/>
        </w:trPr>
        <w:tc>
          <w:tcPr>
            <w:tcW w:w="2012" w:type="pct"/>
            <w:shd w:val="clear" w:color="auto" w:fill="D9D9D9" w:themeFill="background1" w:themeFillShade="D9"/>
          </w:tcPr>
          <w:p w14:paraId="0B9B2503" w14:textId="77777777" w:rsidR="0084736C" w:rsidRPr="00056AA1" w:rsidRDefault="0084736C" w:rsidP="00761A36">
            <w:pPr>
              <w:tabs>
                <w:tab w:val="left" w:pos="34"/>
              </w:tabs>
              <w:suppressAutoHyphens/>
              <w:spacing w:after="0" w:line="240" w:lineRule="auto"/>
              <w:jc w:val="center"/>
              <w:rPr>
                <w:rFonts w:asciiTheme="majorHAnsi" w:eastAsia="Times New Roman" w:hAnsiTheme="majorHAnsi" w:cs="Arial"/>
                <w:color w:val="000000"/>
                <w:lang w:eastAsia="ar-SA"/>
              </w:rPr>
            </w:pPr>
            <w:r w:rsidRPr="00056AA1">
              <w:rPr>
                <w:rFonts w:asciiTheme="majorHAnsi" w:hAnsiTheme="majorHAnsi"/>
              </w:rPr>
              <w:t>Adresse de l’entreprise Physique : Sociétés filiales, associés, sociétés</w:t>
            </w:r>
          </w:p>
        </w:tc>
        <w:tc>
          <w:tcPr>
            <w:tcW w:w="2988" w:type="pct"/>
          </w:tcPr>
          <w:p w14:paraId="59E792FE" w14:textId="77777777" w:rsidR="0084736C" w:rsidRPr="00056AA1" w:rsidRDefault="0084736C" w:rsidP="00761A36">
            <w:pPr>
              <w:suppressAutoHyphens/>
              <w:spacing w:after="0" w:line="240" w:lineRule="auto"/>
              <w:jc w:val="center"/>
              <w:rPr>
                <w:rFonts w:asciiTheme="majorHAnsi" w:eastAsia="Times New Roman" w:hAnsiTheme="majorHAnsi" w:cs="Times New Roman"/>
                <w:b/>
                <w:bCs/>
                <w:lang w:eastAsia="ar-SA"/>
              </w:rPr>
            </w:pPr>
          </w:p>
        </w:tc>
      </w:tr>
      <w:tr w:rsidR="0084736C" w:rsidRPr="00056AA1" w14:paraId="2D08DAA5" w14:textId="77777777" w:rsidTr="00761A36">
        <w:trPr>
          <w:trHeight w:val="435"/>
        </w:trPr>
        <w:tc>
          <w:tcPr>
            <w:tcW w:w="2012" w:type="pct"/>
            <w:shd w:val="clear" w:color="auto" w:fill="D9D9D9" w:themeFill="background1" w:themeFillShade="D9"/>
            <w:vAlign w:val="center"/>
          </w:tcPr>
          <w:p w14:paraId="4141D11A" w14:textId="77777777" w:rsidR="0084736C" w:rsidRPr="00056AA1" w:rsidRDefault="0084736C" w:rsidP="00761A36">
            <w:pPr>
              <w:tabs>
                <w:tab w:val="left" w:pos="34"/>
              </w:tabs>
              <w:suppressAutoHyphens/>
              <w:spacing w:after="0" w:line="240" w:lineRule="auto"/>
              <w:jc w:val="center"/>
              <w:rPr>
                <w:rFonts w:asciiTheme="majorHAnsi" w:eastAsia="Times New Roman" w:hAnsiTheme="majorHAnsi" w:cs="Arial"/>
                <w:color w:val="000000"/>
                <w:lang w:eastAsia="ar-SA"/>
              </w:rPr>
            </w:pPr>
            <w:r w:rsidRPr="00056AA1">
              <w:rPr>
                <w:rFonts w:asciiTheme="majorHAnsi" w:eastAsia="Times New Roman" w:hAnsiTheme="majorHAnsi" w:cs="Arial"/>
                <w:color w:val="000000"/>
                <w:lang w:eastAsia="ar-SA"/>
              </w:rPr>
              <w:t>Adresse de l’entreprise Electronique (Maison Mère et/filiale)</w:t>
            </w:r>
          </w:p>
        </w:tc>
        <w:tc>
          <w:tcPr>
            <w:tcW w:w="2988" w:type="pct"/>
            <w:vAlign w:val="center"/>
          </w:tcPr>
          <w:p w14:paraId="14FF9BCE" w14:textId="77777777" w:rsidR="0084736C" w:rsidRPr="00056AA1" w:rsidRDefault="0084736C" w:rsidP="00761A36">
            <w:pPr>
              <w:suppressAutoHyphens/>
              <w:spacing w:after="0" w:line="240" w:lineRule="auto"/>
              <w:jc w:val="center"/>
              <w:rPr>
                <w:rFonts w:asciiTheme="majorHAnsi" w:eastAsia="Times New Roman" w:hAnsiTheme="majorHAnsi" w:cs="Times New Roman"/>
                <w:b/>
                <w:bCs/>
                <w:lang w:eastAsia="ar-SA"/>
              </w:rPr>
            </w:pPr>
          </w:p>
        </w:tc>
      </w:tr>
      <w:tr w:rsidR="0084736C" w:rsidRPr="00056AA1" w14:paraId="76C8401D" w14:textId="77777777" w:rsidTr="00761A36">
        <w:trPr>
          <w:trHeight w:val="435"/>
        </w:trPr>
        <w:tc>
          <w:tcPr>
            <w:tcW w:w="2012" w:type="pct"/>
            <w:shd w:val="clear" w:color="auto" w:fill="D9D9D9" w:themeFill="background1" w:themeFillShade="D9"/>
            <w:vAlign w:val="center"/>
          </w:tcPr>
          <w:p w14:paraId="47B8B73F" w14:textId="77777777" w:rsidR="0084736C" w:rsidRPr="00056AA1" w:rsidRDefault="0084736C" w:rsidP="00761A36">
            <w:pPr>
              <w:tabs>
                <w:tab w:val="left" w:pos="34"/>
              </w:tabs>
              <w:suppressAutoHyphens/>
              <w:spacing w:after="0" w:line="240" w:lineRule="auto"/>
              <w:jc w:val="center"/>
              <w:rPr>
                <w:rFonts w:asciiTheme="majorHAnsi" w:eastAsia="Times New Roman" w:hAnsiTheme="majorHAnsi" w:cs="Arial"/>
                <w:color w:val="000000"/>
                <w:lang w:eastAsia="ar-SA"/>
              </w:rPr>
            </w:pPr>
            <w:r w:rsidRPr="00056AA1">
              <w:rPr>
                <w:rFonts w:asciiTheme="majorHAnsi" w:eastAsia="Times New Roman" w:hAnsiTheme="majorHAnsi" w:cs="Times New Roman"/>
                <w:bCs/>
                <w:lang w:eastAsia="ar-SA"/>
              </w:rPr>
              <w:t xml:space="preserve">Coordonnées Téléphonique </w:t>
            </w:r>
          </w:p>
        </w:tc>
        <w:tc>
          <w:tcPr>
            <w:tcW w:w="2988" w:type="pct"/>
            <w:vAlign w:val="center"/>
          </w:tcPr>
          <w:p w14:paraId="145AB46C" w14:textId="77777777" w:rsidR="0084736C" w:rsidRPr="00056AA1" w:rsidRDefault="0084736C" w:rsidP="00761A36">
            <w:pPr>
              <w:suppressAutoHyphens/>
              <w:spacing w:after="0" w:line="240" w:lineRule="auto"/>
              <w:jc w:val="center"/>
              <w:rPr>
                <w:rFonts w:asciiTheme="majorHAnsi" w:eastAsia="Times New Roman" w:hAnsiTheme="majorHAnsi" w:cs="Times New Roman"/>
                <w:b/>
                <w:bCs/>
                <w:lang w:eastAsia="ar-SA"/>
              </w:rPr>
            </w:pPr>
          </w:p>
        </w:tc>
      </w:tr>
      <w:tr w:rsidR="0084736C" w:rsidRPr="00056AA1" w14:paraId="4D20FB21" w14:textId="77777777" w:rsidTr="00761A36">
        <w:trPr>
          <w:trHeight w:val="435"/>
        </w:trPr>
        <w:tc>
          <w:tcPr>
            <w:tcW w:w="2012" w:type="pct"/>
            <w:shd w:val="clear" w:color="auto" w:fill="D9D9D9" w:themeFill="background1" w:themeFillShade="D9"/>
            <w:vAlign w:val="center"/>
          </w:tcPr>
          <w:p w14:paraId="7B50912B" w14:textId="77777777" w:rsidR="0084736C" w:rsidRPr="00056AA1" w:rsidRDefault="0084736C" w:rsidP="00761A36">
            <w:pPr>
              <w:tabs>
                <w:tab w:val="left" w:pos="34"/>
              </w:tabs>
              <w:suppressAutoHyphens/>
              <w:spacing w:after="0" w:line="240" w:lineRule="auto"/>
              <w:jc w:val="center"/>
              <w:rPr>
                <w:rFonts w:asciiTheme="majorHAnsi" w:eastAsia="Times New Roman" w:hAnsiTheme="majorHAnsi" w:cs="Times New Roman"/>
                <w:bCs/>
                <w:lang w:eastAsia="ar-SA"/>
              </w:rPr>
            </w:pPr>
            <w:r w:rsidRPr="00056AA1">
              <w:rPr>
                <w:rFonts w:asciiTheme="majorHAnsi" w:eastAsia="Times New Roman" w:hAnsiTheme="majorHAnsi" w:cs="Times New Roman"/>
                <w:bCs/>
                <w:lang w:eastAsia="ar-SA"/>
              </w:rPr>
              <w:t>Coordonné Bancaire de l’Entreprise au nom de l’Entreprise (Nom de la banque, intitulé de compte, code Swift et le numéro de compte)</w:t>
            </w:r>
          </w:p>
        </w:tc>
        <w:tc>
          <w:tcPr>
            <w:tcW w:w="2988" w:type="pct"/>
            <w:vAlign w:val="center"/>
          </w:tcPr>
          <w:p w14:paraId="5CDE098B" w14:textId="77777777" w:rsidR="0084736C" w:rsidRPr="00056AA1" w:rsidRDefault="0084736C" w:rsidP="00761A36">
            <w:pPr>
              <w:suppressAutoHyphens/>
              <w:spacing w:after="0" w:line="240" w:lineRule="auto"/>
              <w:jc w:val="center"/>
              <w:rPr>
                <w:rFonts w:asciiTheme="majorHAnsi" w:eastAsia="Times New Roman" w:hAnsiTheme="majorHAnsi" w:cs="Times New Roman"/>
                <w:b/>
                <w:bCs/>
                <w:lang w:eastAsia="ar-SA"/>
              </w:rPr>
            </w:pPr>
          </w:p>
        </w:tc>
      </w:tr>
      <w:tr w:rsidR="0084736C" w:rsidRPr="00056AA1" w14:paraId="04CFC15F" w14:textId="77777777" w:rsidTr="00761A36">
        <w:trPr>
          <w:trHeight w:val="398"/>
        </w:trPr>
        <w:tc>
          <w:tcPr>
            <w:tcW w:w="2012" w:type="pct"/>
            <w:shd w:val="clear" w:color="auto" w:fill="D9D9D9" w:themeFill="background1" w:themeFillShade="D9"/>
            <w:vAlign w:val="center"/>
          </w:tcPr>
          <w:p w14:paraId="054EEE78" w14:textId="77777777" w:rsidR="0084736C" w:rsidRPr="00056AA1" w:rsidRDefault="0084736C" w:rsidP="00761A36">
            <w:pPr>
              <w:tabs>
                <w:tab w:val="left" w:pos="34"/>
              </w:tabs>
              <w:suppressAutoHyphens/>
              <w:spacing w:after="0" w:line="240" w:lineRule="auto"/>
              <w:jc w:val="center"/>
              <w:rPr>
                <w:rFonts w:asciiTheme="majorHAnsi" w:eastAsia="Times New Roman" w:hAnsiTheme="majorHAnsi" w:cs="Arial"/>
                <w:color w:val="000000"/>
                <w:lang w:eastAsia="ar-SA"/>
              </w:rPr>
            </w:pPr>
            <w:r w:rsidRPr="00056AA1">
              <w:rPr>
                <w:rFonts w:asciiTheme="majorHAnsi" w:eastAsia="Times New Roman" w:hAnsiTheme="majorHAnsi" w:cs="Arial"/>
                <w:color w:val="000000"/>
                <w:lang w:eastAsia="ar-SA"/>
              </w:rPr>
              <w:t xml:space="preserve">Nom du Contact </w:t>
            </w:r>
          </w:p>
        </w:tc>
        <w:tc>
          <w:tcPr>
            <w:tcW w:w="2988" w:type="pct"/>
            <w:vAlign w:val="center"/>
          </w:tcPr>
          <w:p w14:paraId="401F1E07" w14:textId="77777777" w:rsidR="0084736C" w:rsidRPr="00056AA1" w:rsidRDefault="0084736C" w:rsidP="00761A36">
            <w:pPr>
              <w:suppressAutoHyphens/>
              <w:spacing w:after="0" w:line="240" w:lineRule="auto"/>
              <w:jc w:val="center"/>
              <w:rPr>
                <w:rFonts w:asciiTheme="majorHAnsi" w:eastAsia="Times New Roman" w:hAnsiTheme="majorHAnsi" w:cs="Times New Roman"/>
                <w:b/>
                <w:bCs/>
                <w:lang w:eastAsia="ar-SA"/>
              </w:rPr>
            </w:pPr>
          </w:p>
        </w:tc>
      </w:tr>
      <w:tr w:rsidR="0084736C" w:rsidRPr="00056AA1" w14:paraId="6DDCBBB4" w14:textId="77777777" w:rsidTr="00761A36">
        <w:trPr>
          <w:trHeight w:val="418"/>
        </w:trPr>
        <w:tc>
          <w:tcPr>
            <w:tcW w:w="2012" w:type="pct"/>
            <w:shd w:val="clear" w:color="auto" w:fill="D9D9D9" w:themeFill="background1" w:themeFillShade="D9"/>
            <w:vAlign w:val="center"/>
          </w:tcPr>
          <w:p w14:paraId="313A1049" w14:textId="77777777" w:rsidR="0084736C" w:rsidRPr="00056AA1" w:rsidRDefault="0084736C" w:rsidP="00761A36">
            <w:pPr>
              <w:suppressAutoHyphens/>
              <w:spacing w:after="0" w:line="240" w:lineRule="auto"/>
              <w:ind w:left="34"/>
              <w:jc w:val="center"/>
              <w:rPr>
                <w:rFonts w:asciiTheme="majorHAnsi" w:eastAsia="Times New Roman" w:hAnsiTheme="majorHAnsi" w:cs="Arial"/>
                <w:color w:val="000000"/>
                <w:lang w:eastAsia="ar-SA"/>
              </w:rPr>
            </w:pPr>
            <w:r w:rsidRPr="00056AA1">
              <w:rPr>
                <w:rFonts w:asciiTheme="majorHAnsi" w:eastAsia="Times New Roman" w:hAnsiTheme="majorHAnsi" w:cs="Arial"/>
                <w:color w:val="000000"/>
                <w:lang w:eastAsia="ar-SA"/>
              </w:rPr>
              <w:t>Titre / position du contact dans l’Entreprise</w:t>
            </w:r>
          </w:p>
        </w:tc>
        <w:tc>
          <w:tcPr>
            <w:tcW w:w="2988" w:type="pct"/>
            <w:vAlign w:val="center"/>
          </w:tcPr>
          <w:p w14:paraId="1B8F91E5" w14:textId="77777777" w:rsidR="0084736C" w:rsidRPr="00056AA1" w:rsidRDefault="0084736C" w:rsidP="00761A36">
            <w:pPr>
              <w:suppressAutoHyphens/>
              <w:spacing w:after="0" w:line="240" w:lineRule="auto"/>
              <w:jc w:val="center"/>
              <w:rPr>
                <w:rFonts w:asciiTheme="majorHAnsi" w:eastAsia="Times New Roman" w:hAnsiTheme="majorHAnsi" w:cs="Times New Roman"/>
                <w:b/>
                <w:bCs/>
                <w:lang w:eastAsia="ar-SA"/>
              </w:rPr>
            </w:pPr>
          </w:p>
        </w:tc>
      </w:tr>
    </w:tbl>
    <w:p w14:paraId="34923C1B" w14:textId="77777777" w:rsidR="0093147B" w:rsidRPr="00056AA1" w:rsidRDefault="0093147B" w:rsidP="0093147B">
      <w:pPr>
        <w:suppressAutoHyphens/>
        <w:spacing w:after="0" w:line="240" w:lineRule="auto"/>
        <w:jc w:val="both"/>
        <w:rPr>
          <w:rFonts w:asciiTheme="majorHAnsi" w:eastAsia="Times New Roman" w:hAnsiTheme="majorHAnsi" w:cs="Times New Roman"/>
          <w:b/>
          <w:bCs/>
          <w:shd w:val="clear" w:color="auto" w:fill="FFFF00"/>
          <w:lang w:eastAsia="ar-SA"/>
        </w:rPr>
      </w:pPr>
    </w:p>
    <w:p w14:paraId="363634C5" w14:textId="77777777" w:rsidR="0093147B" w:rsidRPr="00056AA1" w:rsidRDefault="0093147B" w:rsidP="0093147B">
      <w:pPr>
        <w:suppressAutoHyphens/>
        <w:spacing w:after="0" w:line="240" w:lineRule="auto"/>
        <w:jc w:val="both"/>
        <w:rPr>
          <w:rFonts w:asciiTheme="majorHAnsi" w:eastAsia="Times New Roman" w:hAnsiTheme="majorHAnsi" w:cs="Times New Roman"/>
          <w:b/>
          <w:bCs/>
          <w:lang w:eastAsia="ar-SA"/>
        </w:rPr>
      </w:pPr>
    </w:p>
    <w:p w14:paraId="5893461A" w14:textId="335DAFD1" w:rsidR="0093147B" w:rsidRPr="00056AA1" w:rsidRDefault="0093147B" w:rsidP="000F003B">
      <w:pPr>
        <w:pStyle w:val="Paragraphedeliste"/>
        <w:numPr>
          <w:ilvl w:val="1"/>
          <w:numId w:val="9"/>
        </w:numPr>
        <w:rPr>
          <w:rFonts w:asciiTheme="majorHAnsi" w:hAnsiTheme="majorHAnsi"/>
          <w:b/>
          <w:sz w:val="22"/>
          <w:szCs w:val="22"/>
          <w:lang w:val="fr-FR"/>
        </w:rPr>
      </w:pPr>
      <w:r w:rsidRPr="00056AA1">
        <w:rPr>
          <w:rFonts w:asciiTheme="majorHAnsi" w:hAnsiTheme="majorHAnsi"/>
          <w:b/>
          <w:sz w:val="22"/>
          <w:szCs w:val="22"/>
          <w:lang w:val="fr-FR"/>
        </w:rPr>
        <w:t>Service</w:t>
      </w:r>
    </w:p>
    <w:p w14:paraId="24F539CD" w14:textId="77777777" w:rsidR="0093147B" w:rsidRPr="00056AA1" w:rsidRDefault="0093147B" w:rsidP="0093147B">
      <w:pPr>
        <w:suppressAutoHyphens/>
        <w:spacing w:after="0" w:line="240" w:lineRule="auto"/>
        <w:rPr>
          <w:rFonts w:asciiTheme="majorHAnsi" w:eastAsia="Times New Roman" w:hAnsiTheme="majorHAnsi" w:cs="Times New Roman"/>
          <w:lang w:eastAsia="ar-SA"/>
        </w:rPr>
      </w:pPr>
    </w:p>
    <w:p w14:paraId="6EB72597" w14:textId="5AA9C6B7" w:rsidR="0093147B" w:rsidRPr="00056AA1" w:rsidRDefault="0093147B" w:rsidP="000F003B">
      <w:pPr>
        <w:numPr>
          <w:ilvl w:val="0"/>
          <w:numId w:val="10"/>
        </w:numPr>
        <w:suppressAutoHyphens/>
        <w:spacing w:after="0" w:line="240" w:lineRule="auto"/>
        <w:contextualSpacing/>
        <w:rPr>
          <w:rFonts w:asciiTheme="majorHAnsi" w:eastAsia="Times New Roman" w:hAnsiTheme="majorHAnsi" w:cs="Times New Roman"/>
          <w:lang w:eastAsia="ar-SA"/>
        </w:rPr>
      </w:pPr>
      <w:r w:rsidRPr="005F0DC9">
        <w:rPr>
          <w:rFonts w:asciiTheme="majorHAnsi" w:eastAsia="Times New Roman" w:hAnsiTheme="majorHAnsi" w:cs="Times New Roman"/>
          <w:b/>
          <w:bCs/>
          <w:i/>
          <w:iCs/>
          <w:lang w:eastAsia="ar-SA"/>
        </w:rPr>
        <w:lastRenderedPageBreak/>
        <w:t>Avez-vous la capacit</w:t>
      </w:r>
      <w:r w:rsidR="00C71CC3" w:rsidRPr="005F0DC9">
        <w:rPr>
          <w:rFonts w:asciiTheme="majorHAnsi" w:eastAsia="Times New Roman" w:hAnsiTheme="majorHAnsi" w:cs="Times New Roman"/>
          <w:b/>
          <w:bCs/>
          <w:i/>
          <w:iCs/>
          <w:lang w:eastAsia="ar-SA"/>
        </w:rPr>
        <w:t xml:space="preserve">é à garantir la disponibilité </w:t>
      </w:r>
      <w:r w:rsidR="00902874" w:rsidRPr="005F0DC9">
        <w:rPr>
          <w:rFonts w:asciiTheme="majorHAnsi" w:eastAsia="Times New Roman" w:hAnsiTheme="majorHAnsi" w:cs="Times New Roman"/>
          <w:b/>
          <w:bCs/>
          <w:i/>
          <w:iCs/>
          <w:lang w:eastAsia="ar-SA"/>
        </w:rPr>
        <w:t xml:space="preserve">des </w:t>
      </w:r>
      <w:r w:rsidR="00575937" w:rsidRPr="005F0DC9">
        <w:rPr>
          <w:rFonts w:asciiTheme="majorHAnsi" w:eastAsia="Times New Roman" w:hAnsiTheme="majorHAnsi" w:cs="Times New Roman"/>
          <w:b/>
          <w:bCs/>
          <w:i/>
          <w:iCs/>
          <w:lang w:eastAsia="ar-SA"/>
        </w:rPr>
        <w:t>matériels, fournitures</w:t>
      </w:r>
      <w:r w:rsidR="00902874" w:rsidRPr="005F0DC9">
        <w:rPr>
          <w:rFonts w:asciiTheme="majorHAnsi" w:eastAsia="Times New Roman" w:hAnsiTheme="majorHAnsi" w:cs="Times New Roman"/>
          <w:b/>
          <w:bCs/>
          <w:i/>
          <w:iCs/>
          <w:lang w:eastAsia="ar-SA"/>
        </w:rPr>
        <w:t xml:space="preserve"> et service </w:t>
      </w:r>
      <w:r w:rsidRPr="005F0DC9">
        <w:rPr>
          <w:rFonts w:asciiTheme="majorHAnsi" w:eastAsia="Times New Roman" w:hAnsiTheme="majorHAnsi" w:cs="Times New Roman"/>
          <w:b/>
          <w:bCs/>
          <w:i/>
          <w:iCs/>
          <w:lang w:eastAsia="ar-SA"/>
        </w:rPr>
        <w:t xml:space="preserve">et </w:t>
      </w:r>
      <w:r w:rsidR="007D3D34" w:rsidRPr="005F0DC9">
        <w:rPr>
          <w:rFonts w:asciiTheme="majorHAnsi" w:eastAsia="Times New Roman" w:hAnsiTheme="majorHAnsi" w:cs="Times New Roman"/>
          <w:b/>
          <w:bCs/>
          <w:i/>
          <w:iCs/>
          <w:lang w:eastAsia="ar-SA"/>
        </w:rPr>
        <w:t xml:space="preserve">d’assurer des prix fixes </w:t>
      </w:r>
      <w:r w:rsidR="00CB5C19" w:rsidRPr="005F0DC9">
        <w:rPr>
          <w:rFonts w:asciiTheme="majorHAnsi" w:eastAsia="Times New Roman" w:hAnsiTheme="majorHAnsi" w:cs="Times New Roman"/>
          <w:b/>
          <w:bCs/>
          <w:i/>
          <w:iCs/>
          <w:lang w:eastAsia="ar-SA"/>
        </w:rPr>
        <w:t>pour la</w:t>
      </w:r>
      <w:r w:rsidRPr="005F0DC9">
        <w:rPr>
          <w:rFonts w:asciiTheme="majorHAnsi" w:eastAsia="Times New Roman" w:hAnsiTheme="majorHAnsi" w:cs="Times New Roman"/>
          <w:b/>
          <w:bCs/>
          <w:i/>
          <w:iCs/>
          <w:lang w:eastAsia="ar-SA"/>
        </w:rPr>
        <w:t xml:space="preserve"> durée du </w:t>
      </w:r>
      <w:r w:rsidR="00E0739D" w:rsidRPr="005F0DC9">
        <w:rPr>
          <w:rFonts w:asciiTheme="majorHAnsi" w:eastAsia="Times New Roman" w:hAnsiTheme="majorHAnsi" w:cs="Times New Roman"/>
          <w:b/>
          <w:bCs/>
          <w:i/>
          <w:iCs/>
          <w:lang w:eastAsia="ar-SA"/>
        </w:rPr>
        <w:t>contrat</w:t>
      </w:r>
      <w:r w:rsidR="00E0739D" w:rsidRPr="00056AA1">
        <w:rPr>
          <w:rFonts w:asciiTheme="majorHAnsi" w:eastAsia="Times New Roman" w:hAnsiTheme="majorHAnsi" w:cs="Times New Roman"/>
          <w:lang w:eastAsia="ar-SA"/>
        </w:rPr>
        <w:t xml:space="preserve"> ?</w:t>
      </w:r>
      <w:r w:rsidRPr="00056AA1">
        <w:rPr>
          <w:rFonts w:asciiTheme="majorHAnsi" w:eastAsia="Times New Roman" w:hAnsiTheme="majorHAnsi" w:cs="Times New Roman"/>
          <w:lang w:eastAsia="ar-SA"/>
        </w:rPr>
        <w:t xml:space="preserve">  </w:t>
      </w:r>
    </w:p>
    <w:p w14:paraId="2CEC39F6" w14:textId="77777777" w:rsidR="0093147B" w:rsidRPr="00056AA1" w:rsidRDefault="0093147B" w:rsidP="0093147B">
      <w:pPr>
        <w:suppressAutoHyphens/>
        <w:spacing w:after="0" w:line="240" w:lineRule="auto"/>
        <w:rPr>
          <w:rFonts w:asciiTheme="majorHAnsi" w:eastAsia="Times New Roman" w:hAnsiTheme="majorHAnsi" w:cs="Times New Roman"/>
          <w:lang w:eastAsia="ar-SA"/>
        </w:rPr>
      </w:pPr>
    </w:p>
    <w:p w14:paraId="7D785FD7" w14:textId="3EEC4A5F" w:rsidR="0093147B" w:rsidRPr="005F0DC9" w:rsidRDefault="0093147B" w:rsidP="000F003B">
      <w:pPr>
        <w:numPr>
          <w:ilvl w:val="0"/>
          <w:numId w:val="10"/>
        </w:numPr>
        <w:suppressAutoHyphens/>
        <w:spacing w:after="0" w:line="240" w:lineRule="auto"/>
        <w:contextualSpacing/>
        <w:rPr>
          <w:rFonts w:asciiTheme="majorHAnsi" w:eastAsia="Times New Roman" w:hAnsiTheme="majorHAnsi" w:cs="Times New Roman"/>
          <w:b/>
          <w:bCs/>
          <w:i/>
          <w:iCs/>
          <w:lang w:eastAsia="ar-SA"/>
        </w:rPr>
      </w:pPr>
      <w:r w:rsidRPr="005F0DC9">
        <w:rPr>
          <w:rFonts w:asciiTheme="majorHAnsi" w:eastAsia="Times New Roman" w:hAnsiTheme="majorHAnsi" w:cs="Times New Roman"/>
          <w:b/>
          <w:bCs/>
          <w:i/>
          <w:iCs/>
          <w:lang w:eastAsia="ar-SA"/>
        </w:rPr>
        <w:t>Avez-vous d’autres représentations sur le territoire de RDC ? Si oui, o</w:t>
      </w:r>
      <w:r w:rsidR="00DF2978" w:rsidRPr="005F0DC9">
        <w:rPr>
          <w:rFonts w:asciiTheme="majorHAnsi" w:eastAsia="Times New Roman" w:hAnsiTheme="majorHAnsi" w:cs="Times New Roman"/>
          <w:b/>
          <w:bCs/>
          <w:i/>
          <w:iCs/>
          <w:lang w:eastAsia="ar-SA"/>
        </w:rPr>
        <w:t>ù</w:t>
      </w:r>
      <w:r w:rsidRPr="005F0DC9">
        <w:rPr>
          <w:rFonts w:asciiTheme="majorHAnsi" w:eastAsia="Times New Roman" w:hAnsiTheme="majorHAnsi" w:cs="Times New Roman"/>
          <w:b/>
          <w:bCs/>
          <w:i/>
          <w:iCs/>
          <w:lang w:eastAsia="ar-SA"/>
        </w:rPr>
        <w:t xml:space="preserve"> se trouvent-ils ?</w:t>
      </w:r>
    </w:p>
    <w:p w14:paraId="0E01B445" w14:textId="77777777" w:rsidR="00EF7F3A" w:rsidRPr="00056AA1" w:rsidRDefault="00EF7F3A" w:rsidP="00EF7F3A">
      <w:pPr>
        <w:suppressAutoHyphens/>
        <w:spacing w:after="0" w:line="240" w:lineRule="auto"/>
        <w:ind w:left="720"/>
        <w:contextualSpacing/>
        <w:rPr>
          <w:rFonts w:asciiTheme="majorHAnsi" w:eastAsia="Times New Roman" w:hAnsiTheme="majorHAnsi" w:cs="Times New Roman"/>
          <w:lang w:eastAsia="ar-SA"/>
        </w:rPr>
      </w:pPr>
    </w:p>
    <w:p w14:paraId="726D639A" w14:textId="77777777" w:rsidR="00EF7F3A" w:rsidRPr="005F0DC9" w:rsidRDefault="00EF7F3A" w:rsidP="000F003B">
      <w:pPr>
        <w:numPr>
          <w:ilvl w:val="0"/>
          <w:numId w:val="10"/>
        </w:numPr>
        <w:suppressAutoHyphens/>
        <w:spacing w:after="0" w:line="240" w:lineRule="auto"/>
        <w:contextualSpacing/>
        <w:rPr>
          <w:rFonts w:asciiTheme="majorHAnsi" w:eastAsia="Times New Roman" w:hAnsiTheme="majorHAnsi" w:cs="Times New Roman"/>
          <w:b/>
          <w:bCs/>
          <w:i/>
          <w:iCs/>
          <w:lang w:eastAsia="ar-SA"/>
        </w:rPr>
      </w:pPr>
      <w:r w:rsidRPr="005F0DC9">
        <w:rPr>
          <w:rFonts w:asciiTheme="majorHAnsi" w:eastAsia="Times New Roman" w:hAnsiTheme="majorHAnsi" w:cs="Times New Roman"/>
          <w:b/>
          <w:bCs/>
          <w:i/>
          <w:iCs/>
          <w:lang w:eastAsia="ar-SA"/>
        </w:rPr>
        <w:t>Votre société dispose-t-elle d’un entrepôt pour le stockage temporaire ou de transfert si nécessaire ?</w:t>
      </w:r>
    </w:p>
    <w:p w14:paraId="6992EF0C" w14:textId="77777777" w:rsidR="00FE09A2" w:rsidRPr="00056AA1" w:rsidRDefault="00FE09A2" w:rsidP="0093147B">
      <w:pPr>
        <w:ind w:left="720"/>
        <w:contextualSpacing/>
        <w:rPr>
          <w:rFonts w:asciiTheme="majorHAnsi" w:eastAsia="Times New Roman" w:hAnsiTheme="majorHAnsi" w:cs="Times New Roman"/>
          <w:lang w:eastAsia="ar-SA"/>
        </w:rPr>
      </w:pPr>
    </w:p>
    <w:p w14:paraId="44E992F9" w14:textId="31EDCCBD" w:rsidR="0093147B" w:rsidRPr="00056AA1" w:rsidRDefault="00F15183" w:rsidP="000F003B">
      <w:pPr>
        <w:pStyle w:val="Paragraphedeliste"/>
        <w:numPr>
          <w:ilvl w:val="1"/>
          <w:numId w:val="9"/>
        </w:numPr>
        <w:rPr>
          <w:rFonts w:asciiTheme="majorHAnsi" w:hAnsiTheme="majorHAnsi"/>
          <w:b/>
          <w:sz w:val="22"/>
          <w:szCs w:val="22"/>
          <w:lang w:val="fr-FR"/>
        </w:rPr>
      </w:pPr>
      <w:r w:rsidRPr="00056AA1">
        <w:rPr>
          <w:rFonts w:asciiTheme="majorHAnsi" w:hAnsiTheme="majorHAnsi"/>
          <w:b/>
          <w:sz w:val="22"/>
          <w:szCs w:val="22"/>
          <w:lang w:val="fr-FR"/>
        </w:rPr>
        <w:t>Expérience</w:t>
      </w:r>
      <w:r w:rsidR="0093147B" w:rsidRPr="00056AA1">
        <w:rPr>
          <w:rFonts w:asciiTheme="majorHAnsi" w:hAnsiTheme="majorHAnsi"/>
          <w:b/>
          <w:sz w:val="22"/>
          <w:szCs w:val="22"/>
          <w:lang w:val="fr-FR"/>
        </w:rPr>
        <w:t>/accessibilité/référence :</w:t>
      </w:r>
    </w:p>
    <w:p w14:paraId="4FB83EB6" w14:textId="77777777" w:rsidR="001B5A73" w:rsidRPr="00056AA1" w:rsidRDefault="001B5A73" w:rsidP="004A2D69">
      <w:pPr>
        <w:suppressAutoHyphens/>
        <w:spacing w:after="0" w:line="240" w:lineRule="auto"/>
        <w:rPr>
          <w:rFonts w:asciiTheme="majorHAnsi" w:eastAsia="Times New Roman" w:hAnsiTheme="majorHAnsi" w:cs="Times New Roman"/>
          <w:lang w:eastAsia="ar-SA"/>
        </w:rPr>
      </w:pPr>
    </w:p>
    <w:p w14:paraId="6A4AA74D" w14:textId="77777777" w:rsidR="0093147B" w:rsidRPr="00056AA1" w:rsidRDefault="0093147B" w:rsidP="000F003B">
      <w:pPr>
        <w:numPr>
          <w:ilvl w:val="0"/>
          <w:numId w:val="10"/>
        </w:numPr>
        <w:suppressAutoHyphens/>
        <w:spacing w:after="0" w:line="240" w:lineRule="auto"/>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Quelles sont vos plus gros clients (</w:t>
      </w:r>
      <w:proofErr w:type="spellStart"/>
      <w:r w:rsidRPr="00056AA1">
        <w:rPr>
          <w:rFonts w:asciiTheme="majorHAnsi" w:eastAsia="Times New Roman" w:hAnsiTheme="majorHAnsi" w:cs="Times New Roman"/>
          <w:lang w:eastAsia="ar-SA"/>
        </w:rPr>
        <w:t>ONGs</w:t>
      </w:r>
      <w:proofErr w:type="spellEnd"/>
      <w:r w:rsidRPr="00056AA1">
        <w:rPr>
          <w:rFonts w:asciiTheme="majorHAnsi" w:eastAsia="Times New Roman" w:hAnsiTheme="majorHAnsi" w:cs="Times New Roman"/>
          <w:lang w:eastAsia="ar-SA"/>
        </w:rPr>
        <w:t>, UN), merci de préciser leur contact et numéro de téléphone ?</w:t>
      </w:r>
    </w:p>
    <w:p w14:paraId="4D013759" w14:textId="77777777" w:rsidR="001B5A73" w:rsidRPr="00056AA1" w:rsidRDefault="001B5A73" w:rsidP="004A2D69">
      <w:pPr>
        <w:suppressAutoHyphens/>
        <w:spacing w:after="0" w:line="240" w:lineRule="auto"/>
        <w:rPr>
          <w:rFonts w:asciiTheme="majorHAnsi" w:eastAsia="Times New Roman" w:hAnsiTheme="majorHAnsi" w:cs="Times New Roman"/>
          <w:lang w:eastAsia="ar-SA"/>
        </w:rPr>
      </w:pPr>
    </w:p>
    <w:tbl>
      <w:tblPr>
        <w:tblStyle w:val="Grilledutableau"/>
        <w:tblpPr w:leftFromText="180" w:rightFromText="180" w:vertAnchor="text" w:horzAnchor="margin" w:tblpY="30"/>
        <w:tblW w:w="9652" w:type="dxa"/>
        <w:tblLook w:val="04A0" w:firstRow="1" w:lastRow="0" w:firstColumn="1" w:lastColumn="0" w:noHBand="0" w:noVBand="1"/>
      </w:tblPr>
      <w:tblGrid>
        <w:gridCol w:w="700"/>
        <w:gridCol w:w="2498"/>
        <w:gridCol w:w="2592"/>
        <w:gridCol w:w="1932"/>
        <w:gridCol w:w="1930"/>
      </w:tblGrid>
      <w:tr w:rsidR="007D3D34" w:rsidRPr="00056AA1" w14:paraId="19E08E1F" w14:textId="77777777" w:rsidTr="007D3D34">
        <w:trPr>
          <w:trHeight w:val="748"/>
        </w:trPr>
        <w:tc>
          <w:tcPr>
            <w:tcW w:w="700" w:type="dxa"/>
          </w:tcPr>
          <w:p w14:paraId="42B52D45" w14:textId="77777777" w:rsidR="007D3D34" w:rsidRPr="00056AA1" w:rsidRDefault="007D3D34" w:rsidP="007D3D34">
            <w:pPr>
              <w:tabs>
                <w:tab w:val="left" w:pos="1005"/>
              </w:tabs>
              <w:suppressAutoHyphens/>
              <w:rPr>
                <w:rFonts w:asciiTheme="majorHAnsi" w:hAnsiTheme="majorHAnsi"/>
                <w:sz w:val="22"/>
                <w:szCs w:val="22"/>
                <w:lang w:eastAsia="ar-SA"/>
              </w:rPr>
            </w:pPr>
            <w:r w:rsidRPr="00056AA1">
              <w:rPr>
                <w:rFonts w:asciiTheme="majorHAnsi" w:hAnsiTheme="majorHAnsi"/>
                <w:sz w:val="22"/>
                <w:szCs w:val="22"/>
                <w:lang w:eastAsia="ar-SA"/>
              </w:rPr>
              <w:t>N°</w:t>
            </w:r>
          </w:p>
        </w:tc>
        <w:tc>
          <w:tcPr>
            <w:tcW w:w="2498" w:type="dxa"/>
          </w:tcPr>
          <w:p w14:paraId="3B968509" w14:textId="77777777" w:rsidR="007D3D34" w:rsidRPr="00056AA1" w:rsidRDefault="007D3D34" w:rsidP="007D3D34">
            <w:pPr>
              <w:tabs>
                <w:tab w:val="left" w:pos="1005"/>
              </w:tabs>
              <w:suppressAutoHyphens/>
              <w:rPr>
                <w:rFonts w:asciiTheme="majorHAnsi" w:hAnsiTheme="majorHAnsi"/>
                <w:sz w:val="22"/>
                <w:szCs w:val="22"/>
                <w:lang w:eastAsia="ar-SA"/>
              </w:rPr>
            </w:pPr>
            <w:r w:rsidRPr="00056AA1">
              <w:rPr>
                <w:rFonts w:asciiTheme="majorHAnsi" w:hAnsiTheme="majorHAnsi"/>
                <w:sz w:val="22"/>
                <w:szCs w:val="22"/>
                <w:lang w:eastAsia="ar-SA"/>
              </w:rPr>
              <w:t>Société ou Organisation</w:t>
            </w:r>
          </w:p>
        </w:tc>
        <w:tc>
          <w:tcPr>
            <w:tcW w:w="2592" w:type="dxa"/>
          </w:tcPr>
          <w:p w14:paraId="187A835D" w14:textId="77777777" w:rsidR="007D3D34" w:rsidRPr="00056AA1" w:rsidRDefault="007D3D34" w:rsidP="007D3D34">
            <w:pPr>
              <w:tabs>
                <w:tab w:val="left" w:pos="1005"/>
              </w:tabs>
              <w:suppressAutoHyphens/>
              <w:rPr>
                <w:rFonts w:asciiTheme="majorHAnsi" w:hAnsiTheme="majorHAnsi"/>
                <w:sz w:val="22"/>
                <w:szCs w:val="22"/>
                <w:lang w:eastAsia="ar-SA"/>
              </w:rPr>
            </w:pPr>
            <w:r w:rsidRPr="00056AA1">
              <w:rPr>
                <w:rFonts w:asciiTheme="majorHAnsi" w:hAnsiTheme="majorHAnsi"/>
                <w:sz w:val="22"/>
                <w:szCs w:val="22"/>
                <w:lang w:eastAsia="ar-SA"/>
              </w:rPr>
              <w:t>Nom de la personne de contact</w:t>
            </w:r>
          </w:p>
        </w:tc>
        <w:tc>
          <w:tcPr>
            <w:tcW w:w="1932" w:type="dxa"/>
          </w:tcPr>
          <w:p w14:paraId="2F0E3923" w14:textId="77777777" w:rsidR="007D3D34" w:rsidRPr="00056AA1" w:rsidRDefault="007D3D34" w:rsidP="007D3D34">
            <w:pPr>
              <w:tabs>
                <w:tab w:val="left" w:pos="1005"/>
              </w:tabs>
              <w:suppressAutoHyphens/>
              <w:rPr>
                <w:rFonts w:asciiTheme="majorHAnsi" w:hAnsiTheme="majorHAnsi"/>
                <w:sz w:val="22"/>
                <w:szCs w:val="22"/>
                <w:lang w:eastAsia="ar-SA"/>
              </w:rPr>
            </w:pPr>
            <w:r w:rsidRPr="00056AA1">
              <w:rPr>
                <w:rFonts w:asciiTheme="majorHAnsi" w:hAnsiTheme="majorHAnsi"/>
                <w:sz w:val="22"/>
                <w:szCs w:val="22"/>
                <w:lang w:eastAsia="ar-SA"/>
              </w:rPr>
              <w:t>N° de Téléphone</w:t>
            </w:r>
          </w:p>
        </w:tc>
        <w:tc>
          <w:tcPr>
            <w:tcW w:w="1930" w:type="dxa"/>
          </w:tcPr>
          <w:p w14:paraId="4FB2CFF3" w14:textId="77777777" w:rsidR="007D3D34" w:rsidRPr="00056AA1" w:rsidRDefault="007D3D34" w:rsidP="007D3D34">
            <w:pPr>
              <w:tabs>
                <w:tab w:val="left" w:pos="1005"/>
              </w:tabs>
              <w:suppressAutoHyphens/>
              <w:rPr>
                <w:rFonts w:asciiTheme="majorHAnsi" w:hAnsiTheme="majorHAnsi"/>
                <w:sz w:val="22"/>
                <w:szCs w:val="22"/>
                <w:lang w:eastAsia="ar-SA"/>
              </w:rPr>
            </w:pPr>
            <w:r w:rsidRPr="00056AA1">
              <w:rPr>
                <w:rFonts w:asciiTheme="majorHAnsi" w:hAnsiTheme="majorHAnsi"/>
                <w:sz w:val="22"/>
                <w:szCs w:val="22"/>
                <w:lang w:eastAsia="ar-SA"/>
              </w:rPr>
              <w:t>Adresse email</w:t>
            </w:r>
          </w:p>
        </w:tc>
      </w:tr>
      <w:tr w:rsidR="007D3D34" w:rsidRPr="00056AA1" w14:paraId="77FF7997" w14:textId="77777777" w:rsidTr="007D3D34">
        <w:trPr>
          <w:trHeight w:val="374"/>
        </w:trPr>
        <w:tc>
          <w:tcPr>
            <w:tcW w:w="700" w:type="dxa"/>
          </w:tcPr>
          <w:p w14:paraId="56B903DE" w14:textId="77777777" w:rsidR="007D3D34" w:rsidRPr="00056AA1" w:rsidRDefault="007D3D34" w:rsidP="007D3D34">
            <w:pPr>
              <w:tabs>
                <w:tab w:val="left" w:pos="1005"/>
              </w:tabs>
              <w:suppressAutoHyphens/>
              <w:rPr>
                <w:rFonts w:asciiTheme="majorHAnsi" w:hAnsiTheme="majorHAnsi"/>
                <w:sz w:val="22"/>
                <w:szCs w:val="22"/>
                <w:lang w:eastAsia="ar-SA"/>
              </w:rPr>
            </w:pPr>
            <w:r w:rsidRPr="00056AA1">
              <w:rPr>
                <w:rFonts w:asciiTheme="majorHAnsi" w:hAnsiTheme="majorHAnsi"/>
                <w:sz w:val="22"/>
                <w:szCs w:val="22"/>
                <w:lang w:eastAsia="ar-SA"/>
              </w:rPr>
              <w:t>1</w:t>
            </w:r>
          </w:p>
        </w:tc>
        <w:tc>
          <w:tcPr>
            <w:tcW w:w="2498" w:type="dxa"/>
          </w:tcPr>
          <w:p w14:paraId="12D635DD" w14:textId="77777777" w:rsidR="007D3D34" w:rsidRPr="00056AA1" w:rsidRDefault="007D3D34" w:rsidP="007D3D34">
            <w:pPr>
              <w:tabs>
                <w:tab w:val="left" w:pos="1005"/>
              </w:tabs>
              <w:suppressAutoHyphens/>
              <w:rPr>
                <w:rFonts w:asciiTheme="majorHAnsi" w:hAnsiTheme="majorHAnsi"/>
                <w:sz w:val="22"/>
                <w:szCs w:val="22"/>
                <w:lang w:eastAsia="ar-SA"/>
              </w:rPr>
            </w:pPr>
          </w:p>
        </w:tc>
        <w:tc>
          <w:tcPr>
            <w:tcW w:w="2592" w:type="dxa"/>
          </w:tcPr>
          <w:p w14:paraId="3EDD2D70" w14:textId="77777777" w:rsidR="007D3D34" w:rsidRPr="00056AA1" w:rsidRDefault="007D3D34" w:rsidP="007D3D34">
            <w:pPr>
              <w:tabs>
                <w:tab w:val="left" w:pos="1005"/>
              </w:tabs>
              <w:suppressAutoHyphens/>
              <w:rPr>
                <w:rFonts w:asciiTheme="majorHAnsi" w:hAnsiTheme="majorHAnsi"/>
                <w:sz w:val="22"/>
                <w:szCs w:val="22"/>
                <w:lang w:eastAsia="ar-SA"/>
              </w:rPr>
            </w:pPr>
          </w:p>
        </w:tc>
        <w:tc>
          <w:tcPr>
            <w:tcW w:w="1932" w:type="dxa"/>
          </w:tcPr>
          <w:p w14:paraId="4624E679" w14:textId="77777777" w:rsidR="007D3D34" w:rsidRPr="00056AA1" w:rsidRDefault="007D3D34" w:rsidP="007D3D34">
            <w:pPr>
              <w:tabs>
                <w:tab w:val="left" w:pos="1005"/>
              </w:tabs>
              <w:suppressAutoHyphens/>
              <w:rPr>
                <w:rFonts w:asciiTheme="majorHAnsi" w:hAnsiTheme="majorHAnsi"/>
                <w:sz w:val="22"/>
                <w:szCs w:val="22"/>
                <w:lang w:eastAsia="ar-SA"/>
              </w:rPr>
            </w:pPr>
          </w:p>
        </w:tc>
        <w:tc>
          <w:tcPr>
            <w:tcW w:w="1930" w:type="dxa"/>
          </w:tcPr>
          <w:p w14:paraId="10AA800F" w14:textId="77777777" w:rsidR="007D3D34" w:rsidRPr="00056AA1" w:rsidRDefault="007D3D34" w:rsidP="007D3D34">
            <w:pPr>
              <w:tabs>
                <w:tab w:val="left" w:pos="1005"/>
              </w:tabs>
              <w:suppressAutoHyphens/>
              <w:rPr>
                <w:rFonts w:asciiTheme="majorHAnsi" w:hAnsiTheme="majorHAnsi"/>
                <w:sz w:val="22"/>
                <w:szCs w:val="22"/>
                <w:lang w:eastAsia="ar-SA"/>
              </w:rPr>
            </w:pPr>
          </w:p>
        </w:tc>
      </w:tr>
      <w:tr w:rsidR="007D3D34" w:rsidRPr="00056AA1" w14:paraId="531E7681" w14:textId="77777777" w:rsidTr="007D3D34">
        <w:trPr>
          <w:trHeight w:val="350"/>
        </w:trPr>
        <w:tc>
          <w:tcPr>
            <w:tcW w:w="700" w:type="dxa"/>
          </w:tcPr>
          <w:p w14:paraId="1EE89443" w14:textId="77777777" w:rsidR="007D3D34" w:rsidRPr="00056AA1" w:rsidRDefault="007D3D34" w:rsidP="007D3D34">
            <w:pPr>
              <w:tabs>
                <w:tab w:val="left" w:pos="1005"/>
              </w:tabs>
              <w:suppressAutoHyphens/>
              <w:rPr>
                <w:rFonts w:asciiTheme="majorHAnsi" w:hAnsiTheme="majorHAnsi"/>
                <w:sz w:val="22"/>
                <w:szCs w:val="22"/>
                <w:lang w:eastAsia="ar-SA"/>
              </w:rPr>
            </w:pPr>
            <w:r w:rsidRPr="00056AA1">
              <w:rPr>
                <w:rFonts w:asciiTheme="majorHAnsi" w:hAnsiTheme="majorHAnsi"/>
                <w:sz w:val="22"/>
                <w:szCs w:val="22"/>
                <w:lang w:eastAsia="ar-SA"/>
              </w:rPr>
              <w:t>2</w:t>
            </w:r>
          </w:p>
        </w:tc>
        <w:tc>
          <w:tcPr>
            <w:tcW w:w="2498" w:type="dxa"/>
          </w:tcPr>
          <w:p w14:paraId="5B8C924C" w14:textId="77777777" w:rsidR="007D3D34" w:rsidRPr="00056AA1" w:rsidRDefault="007D3D34" w:rsidP="007D3D34">
            <w:pPr>
              <w:tabs>
                <w:tab w:val="left" w:pos="1005"/>
              </w:tabs>
              <w:suppressAutoHyphens/>
              <w:rPr>
                <w:rFonts w:asciiTheme="majorHAnsi" w:hAnsiTheme="majorHAnsi"/>
                <w:sz w:val="22"/>
                <w:szCs w:val="22"/>
                <w:lang w:eastAsia="ar-SA"/>
              </w:rPr>
            </w:pPr>
          </w:p>
        </w:tc>
        <w:tc>
          <w:tcPr>
            <w:tcW w:w="2592" w:type="dxa"/>
          </w:tcPr>
          <w:p w14:paraId="3AD56426" w14:textId="77777777" w:rsidR="007D3D34" w:rsidRPr="00056AA1" w:rsidRDefault="007D3D34" w:rsidP="007D3D34">
            <w:pPr>
              <w:tabs>
                <w:tab w:val="left" w:pos="1005"/>
              </w:tabs>
              <w:suppressAutoHyphens/>
              <w:rPr>
                <w:rFonts w:asciiTheme="majorHAnsi" w:hAnsiTheme="majorHAnsi"/>
                <w:sz w:val="22"/>
                <w:szCs w:val="22"/>
                <w:lang w:eastAsia="ar-SA"/>
              </w:rPr>
            </w:pPr>
          </w:p>
        </w:tc>
        <w:tc>
          <w:tcPr>
            <w:tcW w:w="1932" w:type="dxa"/>
          </w:tcPr>
          <w:p w14:paraId="276FC6EB" w14:textId="77777777" w:rsidR="007D3D34" w:rsidRPr="00056AA1" w:rsidRDefault="007D3D34" w:rsidP="007D3D34">
            <w:pPr>
              <w:tabs>
                <w:tab w:val="left" w:pos="1005"/>
              </w:tabs>
              <w:suppressAutoHyphens/>
              <w:rPr>
                <w:rFonts w:asciiTheme="majorHAnsi" w:hAnsiTheme="majorHAnsi"/>
                <w:sz w:val="22"/>
                <w:szCs w:val="22"/>
                <w:lang w:eastAsia="ar-SA"/>
              </w:rPr>
            </w:pPr>
          </w:p>
        </w:tc>
        <w:tc>
          <w:tcPr>
            <w:tcW w:w="1930" w:type="dxa"/>
          </w:tcPr>
          <w:p w14:paraId="062EF94B" w14:textId="77777777" w:rsidR="007D3D34" w:rsidRPr="00056AA1" w:rsidRDefault="007D3D34" w:rsidP="007D3D34">
            <w:pPr>
              <w:tabs>
                <w:tab w:val="left" w:pos="1005"/>
              </w:tabs>
              <w:suppressAutoHyphens/>
              <w:rPr>
                <w:rFonts w:asciiTheme="majorHAnsi" w:hAnsiTheme="majorHAnsi"/>
                <w:sz w:val="22"/>
                <w:szCs w:val="22"/>
                <w:lang w:eastAsia="ar-SA"/>
              </w:rPr>
            </w:pPr>
          </w:p>
        </w:tc>
      </w:tr>
      <w:tr w:rsidR="007D3D34" w:rsidRPr="00056AA1" w14:paraId="73B66A0F" w14:textId="77777777" w:rsidTr="007D3D34">
        <w:trPr>
          <w:trHeight w:val="374"/>
        </w:trPr>
        <w:tc>
          <w:tcPr>
            <w:tcW w:w="700" w:type="dxa"/>
          </w:tcPr>
          <w:p w14:paraId="52B51EE9" w14:textId="77777777" w:rsidR="007D3D34" w:rsidRPr="00056AA1" w:rsidRDefault="007D3D34" w:rsidP="007D3D34">
            <w:pPr>
              <w:tabs>
                <w:tab w:val="left" w:pos="1005"/>
              </w:tabs>
              <w:suppressAutoHyphens/>
              <w:rPr>
                <w:rFonts w:asciiTheme="majorHAnsi" w:hAnsiTheme="majorHAnsi"/>
                <w:sz w:val="22"/>
                <w:szCs w:val="22"/>
                <w:lang w:eastAsia="ar-SA"/>
              </w:rPr>
            </w:pPr>
            <w:r w:rsidRPr="00056AA1">
              <w:rPr>
                <w:rFonts w:asciiTheme="majorHAnsi" w:hAnsiTheme="majorHAnsi"/>
                <w:sz w:val="22"/>
                <w:szCs w:val="22"/>
                <w:lang w:eastAsia="ar-SA"/>
              </w:rPr>
              <w:t>3</w:t>
            </w:r>
          </w:p>
        </w:tc>
        <w:tc>
          <w:tcPr>
            <w:tcW w:w="2498" w:type="dxa"/>
          </w:tcPr>
          <w:p w14:paraId="096FA7A4" w14:textId="77777777" w:rsidR="007D3D34" w:rsidRPr="00056AA1" w:rsidRDefault="007D3D34" w:rsidP="007D3D34">
            <w:pPr>
              <w:tabs>
                <w:tab w:val="left" w:pos="1005"/>
              </w:tabs>
              <w:suppressAutoHyphens/>
              <w:rPr>
                <w:rFonts w:asciiTheme="majorHAnsi" w:hAnsiTheme="majorHAnsi"/>
                <w:sz w:val="22"/>
                <w:szCs w:val="22"/>
                <w:lang w:eastAsia="ar-SA"/>
              </w:rPr>
            </w:pPr>
          </w:p>
        </w:tc>
        <w:tc>
          <w:tcPr>
            <w:tcW w:w="2592" w:type="dxa"/>
          </w:tcPr>
          <w:p w14:paraId="1B7EEDA3" w14:textId="77777777" w:rsidR="007D3D34" w:rsidRPr="00056AA1" w:rsidRDefault="007D3D34" w:rsidP="007D3D34">
            <w:pPr>
              <w:tabs>
                <w:tab w:val="left" w:pos="1005"/>
              </w:tabs>
              <w:suppressAutoHyphens/>
              <w:rPr>
                <w:rFonts w:asciiTheme="majorHAnsi" w:hAnsiTheme="majorHAnsi"/>
                <w:sz w:val="22"/>
                <w:szCs w:val="22"/>
                <w:lang w:eastAsia="ar-SA"/>
              </w:rPr>
            </w:pPr>
          </w:p>
        </w:tc>
        <w:tc>
          <w:tcPr>
            <w:tcW w:w="1932" w:type="dxa"/>
          </w:tcPr>
          <w:p w14:paraId="6F6F3C63" w14:textId="77777777" w:rsidR="007D3D34" w:rsidRPr="00056AA1" w:rsidRDefault="007D3D34" w:rsidP="007D3D34">
            <w:pPr>
              <w:tabs>
                <w:tab w:val="left" w:pos="1005"/>
              </w:tabs>
              <w:suppressAutoHyphens/>
              <w:rPr>
                <w:rFonts w:asciiTheme="majorHAnsi" w:hAnsiTheme="majorHAnsi"/>
                <w:sz w:val="22"/>
                <w:szCs w:val="22"/>
                <w:lang w:eastAsia="ar-SA"/>
              </w:rPr>
            </w:pPr>
          </w:p>
        </w:tc>
        <w:tc>
          <w:tcPr>
            <w:tcW w:w="1930" w:type="dxa"/>
          </w:tcPr>
          <w:p w14:paraId="196C8852" w14:textId="77777777" w:rsidR="007D3D34" w:rsidRPr="00056AA1" w:rsidRDefault="007D3D34" w:rsidP="007D3D34">
            <w:pPr>
              <w:tabs>
                <w:tab w:val="left" w:pos="1005"/>
              </w:tabs>
              <w:suppressAutoHyphens/>
              <w:rPr>
                <w:rFonts w:asciiTheme="majorHAnsi" w:hAnsiTheme="majorHAnsi"/>
                <w:sz w:val="22"/>
                <w:szCs w:val="22"/>
                <w:lang w:eastAsia="ar-SA"/>
              </w:rPr>
            </w:pPr>
          </w:p>
        </w:tc>
      </w:tr>
      <w:tr w:rsidR="007D3D34" w:rsidRPr="00056AA1" w14:paraId="49AFE482" w14:textId="77777777" w:rsidTr="007D3D34">
        <w:trPr>
          <w:trHeight w:val="374"/>
        </w:trPr>
        <w:tc>
          <w:tcPr>
            <w:tcW w:w="700" w:type="dxa"/>
          </w:tcPr>
          <w:p w14:paraId="380FAB19" w14:textId="77777777" w:rsidR="007D3D34" w:rsidRPr="00056AA1" w:rsidRDefault="007D3D34" w:rsidP="007D3D34">
            <w:pPr>
              <w:tabs>
                <w:tab w:val="left" w:pos="1005"/>
              </w:tabs>
              <w:suppressAutoHyphens/>
              <w:rPr>
                <w:rFonts w:asciiTheme="majorHAnsi" w:hAnsiTheme="majorHAnsi"/>
                <w:sz w:val="22"/>
                <w:szCs w:val="22"/>
                <w:lang w:eastAsia="ar-SA"/>
              </w:rPr>
            </w:pPr>
            <w:r w:rsidRPr="00056AA1">
              <w:rPr>
                <w:rFonts w:asciiTheme="majorHAnsi" w:hAnsiTheme="majorHAnsi"/>
                <w:sz w:val="22"/>
                <w:szCs w:val="22"/>
                <w:lang w:eastAsia="ar-SA"/>
              </w:rPr>
              <w:t>4</w:t>
            </w:r>
          </w:p>
        </w:tc>
        <w:tc>
          <w:tcPr>
            <w:tcW w:w="2498" w:type="dxa"/>
          </w:tcPr>
          <w:p w14:paraId="4C23BC6B" w14:textId="77777777" w:rsidR="007D3D34" w:rsidRPr="00056AA1" w:rsidRDefault="007D3D34" w:rsidP="007D3D34">
            <w:pPr>
              <w:tabs>
                <w:tab w:val="left" w:pos="1005"/>
              </w:tabs>
              <w:suppressAutoHyphens/>
              <w:rPr>
                <w:rFonts w:asciiTheme="majorHAnsi" w:hAnsiTheme="majorHAnsi"/>
                <w:sz w:val="22"/>
                <w:szCs w:val="22"/>
                <w:lang w:eastAsia="ar-SA"/>
              </w:rPr>
            </w:pPr>
          </w:p>
        </w:tc>
        <w:tc>
          <w:tcPr>
            <w:tcW w:w="2592" w:type="dxa"/>
          </w:tcPr>
          <w:p w14:paraId="120022A6" w14:textId="77777777" w:rsidR="007D3D34" w:rsidRPr="00056AA1" w:rsidRDefault="007D3D34" w:rsidP="007D3D34">
            <w:pPr>
              <w:tabs>
                <w:tab w:val="left" w:pos="1005"/>
              </w:tabs>
              <w:suppressAutoHyphens/>
              <w:rPr>
                <w:rFonts w:asciiTheme="majorHAnsi" w:hAnsiTheme="majorHAnsi"/>
                <w:sz w:val="22"/>
                <w:szCs w:val="22"/>
                <w:lang w:eastAsia="ar-SA"/>
              </w:rPr>
            </w:pPr>
          </w:p>
        </w:tc>
        <w:tc>
          <w:tcPr>
            <w:tcW w:w="1932" w:type="dxa"/>
          </w:tcPr>
          <w:p w14:paraId="2A3E029D" w14:textId="77777777" w:rsidR="007D3D34" w:rsidRPr="00056AA1" w:rsidRDefault="007D3D34" w:rsidP="007D3D34">
            <w:pPr>
              <w:tabs>
                <w:tab w:val="left" w:pos="1005"/>
              </w:tabs>
              <w:suppressAutoHyphens/>
              <w:rPr>
                <w:rFonts w:asciiTheme="majorHAnsi" w:hAnsiTheme="majorHAnsi"/>
                <w:sz w:val="22"/>
                <w:szCs w:val="22"/>
                <w:lang w:eastAsia="ar-SA"/>
              </w:rPr>
            </w:pPr>
          </w:p>
        </w:tc>
        <w:tc>
          <w:tcPr>
            <w:tcW w:w="1930" w:type="dxa"/>
          </w:tcPr>
          <w:p w14:paraId="27F6FF61" w14:textId="77777777" w:rsidR="007D3D34" w:rsidRPr="00056AA1" w:rsidRDefault="007D3D34" w:rsidP="007D3D34">
            <w:pPr>
              <w:tabs>
                <w:tab w:val="left" w:pos="1005"/>
              </w:tabs>
              <w:suppressAutoHyphens/>
              <w:rPr>
                <w:rFonts w:asciiTheme="majorHAnsi" w:hAnsiTheme="majorHAnsi"/>
                <w:sz w:val="22"/>
                <w:szCs w:val="22"/>
                <w:lang w:eastAsia="ar-SA"/>
              </w:rPr>
            </w:pPr>
          </w:p>
        </w:tc>
      </w:tr>
      <w:tr w:rsidR="007D3D34" w:rsidRPr="00056AA1" w14:paraId="1A53EB35" w14:textId="77777777" w:rsidTr="007D3D34">
        <w:trPr>
          <w:trHeight w:val="374"/>
        </w:trPr>
        <w:tc>
          <w:tcPr>
            <w:tcW w:w="700" w:type="dxa"/>
          </w:tcPr>
          <w:p w14:paraId="7BDE38DF" w14:textId="77777777" w:rsidR="007D3D34" w:rsidRPr="00056AA1" w:rsidRDefault="007D3D34" w:rsidP="007D3D34">
            <w:pPr>
              <w:tabs>
                <w:tab w:val="left" w:pos="1005"/>
              </w:tabs>
              <w:suppressAutoHyphens/>
              <w:rPr>
                <w:rFonts w:asciiTheme="majorHAnsi" w:hAnsiTheme="majorHAnsi"/>
                <w:sz w:val="22"/>
                <w:szCs w:val="22"/>
                <w:lang w:eastAsia="ar-SA"/>
              </w:rPr>
            </w:pPr>
            <w:r w:rsidRPr="00056AA1">
              <w:rPr>
                <w:rFonts w:asciiTheme="majorHAnsi" w:hAnsiTheme="majorHAnsi"/>
                <w:sz w:val="22"/>
                <w:szCs w:val="22"/>
                <w:lang w:eastAsia="ar-SA"/>
              </w:rPr>
              <w:t>5</w:t>
            </w:r>
          </w:p>
        </w:tc>
        <w:tc>
          <w:tcPr>
            <w:tcW w:w="2498" w:type="dxa"/>
          </w:tcPr>
          <w:p w14:paraId="1738C790" w14:textId="77777777" w:rsidR="007D3D34" w:rsidRPr="00056AA1" w:rsidRDefault="007D3D34" w:rsidP="007D3D34">
            <w:pPr>
              <w:tabs>
                <w:tab w:val="left" w:pos="1005"/>
              </w:tabs>
              <w:suppressAutoHyphens/>
              <w:rPr>
                <w:rFonts w:asciiTheme="majorHAnsi" w:hAnsiTheme="majorHAnsi"/>
                <w:sz w:val="22"/>
                <w:szCs w:val="22"/>
                <w:lang w:eastAsia="ar-SA"/>
              </w:rPr>
            </w:pPr>
          </w:p>
        </w:tc>
        <w:tc>
          <w:tcPr>
            <w:tcW w:w="2592" w:type="dxa"/>
          </w:tcPr>
          <w:p w14:paraId="784C9F39" w14:textId="77777777" w:rsidR="007D3D34" w:rsidRPr="00056AA1" w:rsidRDefault="007D3D34" w:rsidP="007D3D34">
            <w:pPr>
              <w:tabs>
                <w:tab w:val="left" w:pos="1005"/>
              </w:tabs>
              <w:suppressAutoHyphens/>
              <w:rPr>
                <w:rFonts w:asciiTheme="majorHAnsi" w:hAnsiTheme="majorHAnsi"/>
                <w:sz w:val="22"/>
                <w:szCs w:val="22"/>
                <w:lang w:eastAsia="ar-SA"/>
              </w:rPr>
            </w:pPr>
          </w:p>
        </w:tc>
        <w:tc>
          <w:tcPr>
            <w:tcW w:w="1932" w:type="dxa"/>
          </w:tcPr>
          <w:p w14:paraId="2E854B97" w14:textId="77777777" w:rsidR="007D3D34" w:rsidRPr="00056AA1" w:rsidRDefault="007D3D34" w:rsidP="007D3D34">
            <w:pPr>
              <w:tabs>
                <w:tab w:val="left" w:pos="1005"/>
              </w:tabs>
              <w:suppressAutoHyphens/>
              <w:rPr>
                <w:rFonts w:asciiTheme="majorHAnsi" w:hAnsiTheme="majorHAnsi"/>
                <w:sz w:val="22"/>
                <w:szCs w:val="22"/>
                <w:lang w:eastAsia="ar-SA"/>
              </w:rPr>
            </w:pPr>
          </w:p>
        </w:tc>
        <w:tc>
          <w:tcPr>
            <w:tcW w:w="1930" w:type="dxa"/>
          </w:tcPr>
          <w:p w14:paraId="4AB19953" w14:textId="77777777" w:rsidR="007D3D34" w:rsidRPr="00056AA1" w:rsidRDefault="007D3D34" w:rsidP="007D3D34">
            <w:pPr>
              <w:tabs>
                <w:tab w:val="left" w:pos="1005"/>
              </w:tabs>
              <w:suppressAutoHyphens/>
              <w:rPr>
                <w:rFonts w:asciiTheme="majorHAnsi" w:hAnsiTheme="majorHAnsi"/>
                <w:sz w:val="22"/>
                <w:szCs w:val="22"/>
                <w:lang w:eastAsia="ar-SA"/>
              </w:rPr>
            </w:pPr>
          </w:p>
        </w:tc>
      </w:tr>
    </w:tbl>
    <w:p w14:paraId="207312DE" w14:textId="77777777" w:rsidR="00122A9F" w:rsidRPr="00056AA1" w:rsidRDefault="000B0408" w:rsidP="004A2D69">
      <w:pPr>
        <w:suppressAutoHyphens/>
        <w:spacing w:after="0" w:line="240" w:lineRule="auto"/>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 xml:space="preserve">Bien vouloir annexer trois copies de bon de commande pour les marchés déjà exécutés  </w:t>
      </w:r>
    </w:p>
    <w:p w14:paraId="79A7947A" w14:textId="77777777" w:rsidR="00C67AAF" w:rsidRPr="00056AA1" w:rsidRDefault="00C67AAF" w:rsidP="004A2D69">
      <w:pPr>
        <w:suppressAutoHyphens/>
        <w:spacing w:after="0" w:line="240" w:lineRule="auto"/>
        <w:rPr>
          <w:rFonts w:asciiTheme="majorHAnsi" w:eastAsia="Times New Roman" w:hAnsiTheme="majorHAnsi" w:cs="Times New Roman"/>
          <w:lang w:eastAsia="ar-SA"/>
        </w:rPr>
      </w:pPr>
    </w:p>
    <w:p w14:paraId="7FE36345" w14:textId="1041706C" w:rsidR="0093147B" w:rsidRPr="005A6ED2" w:rsidRDefault="0093147B" w:rsidP="00703034">
      <w:pPr>
        <w:tabs>
          <w:tab w:val="left" w:pos="5940"/>
        </w:tabs>
        <w:suppressAutoHyphens/>
        <w:spacing w:after="0" w:line="240" w:lineRule="auto"/>
        <w:contextualSpacing/>
        <w:rPr>
          <w:rFonts w:asciiTheme="majorHAnsi" w:eastAsia="Times New Roman" w:hAnsiTheme="majorHAnsi" w:cs="Times New Roman"/>
          <w:b/>
          <w:lang w:eastAsia="ar-SA"/>
        </w:rPr>
      </w:pPr>
    </w:p>
    <w:p w14:paraId="0CD9E452" w14:textId="7AF31CD4" w:rsidR="0093147B" w:rsidRPr="00056AA1" w:rsidRDefault="0093147B" w:rsidP="000F003B">
      <w:pPr>
        <w:pStyle w:val="Paragraphedeliste"/>
        <w:numPr>
          <w:ilvl w:val="1"/>
          <w:numId w:val="9"/>
        </w:numPr>
        <w:rPr>
          <w:rFonts w:asciiTheme="majorHAnsi" w:hAnsiTheme="majorHAnsi"/>
          <w:b/>
          <w:sz w:val="22"/>
          <w:szCs w:val="22"/>
          <w:lang w:val="fr-FR"/>
        </w:rPr>
      </w:pPr>
      <w:r w:rsidRPr="00056AA1">
        <w:rPr>
          <w:rFonts w:asciiTheme="majorHAnsi" w:hAnsiTheme="majorHAnsi"/>
          <w:b/>
          <w:sz w:val="22"/>
          <w:szCs w:val="22"/>
          <w:lang w:val="fr-FR"/>
        </w:rPr>
        <w:t xml:space="preserve">Services </w:t>
      </w:r>
      <w:r w:rsidR="005845BA" w:rsidRPr="00056AA1">
        <w:rPr>
          <w:rFonts w:asciiTheme="majorHAnsi" w:hAnsiTheme="majorHAnsi"/>
          <w:b/>
          <w:sz w:val="22"/>
          <w:szCs w:val="22"/>
          <w:lang w:val="fr-FR"/>
        </w:rPr>
        <w:t>après-vente</w:t>
      </w:r>
    </w:p>
    <w:p w14:paraId="1E18DDA1" w14:textId="77777777" w:rsidR="005845BA" w:rsidRPr="00056AA1" w:rsidRDefault="005845BA" w:rsidP="0093147B">
      <w:pPr>
        <w:suppressAutoHyphens/>
        <w:spacing w:after="0" w:line="240" w:lineRule="auto"/>
        <w:rPr>
          <w:rFonts w:asciiTheme="majorHAnsi" w:eastAsia="Times New Roman" w:hAnsiTheme="majorHAnsi" w:cs="Times New Roman"/>
          <w:b/>
          <w:lang w:eastAsia="ar-SA"/>
        </w:rPr>
      </w:pPr>
    </w:p>
    <w:p w14:paraId="3AFB3A09" w14:textId="77777777" w:rsidR="005845BA" w:rsidRPr="00056AA1" w:rsidRDefault="005845BA" w:rsidP="0093147B">
      <w:pPr>
        <w:suppressAutoHyphens/>
        <w:spacing w:after="0" w:line="240" w:lineRule="auto"/>
        <w:rPr>
          <w:rFonts w:asciiTheme="majorHAnsi" w:eastAsia="Times New Roman" w:hAnsiTheme="majorHAnsi" w:cs="Times New Roman"/>
          <w:b/>
          <w:lang w:eastAsia="ar-SA"/>
        </w:rPr>
      </w:pPr>
    </w:p>
    <w:p w14:paraId="52EE4F39" w14:textId="77777777" w:rsidR="005845BA" w:rsidRPr="005F0DC9" w:rsidRDefault="005845BA" w:rsidP="000F003B">
      <w:pPr>
        <w:numPr>
          <w:ilvl w:val="0"/>
          <w:numId w:val="11"/>
        </w:numPr>
        <w:suppressAutoHyphens/>
        <w:spacing w:after="0" w:line="240" w:lineRule="auto"/>
        <w:contextualSpacing/>
        <w:rPr>
          <w:rFonts w:asciiTheme="majorHAnsi" w:eastAsia="Times New Roman" w:hAnsiTheme="majorHAnsi" w:cs="Times New Roman"/>
          <w:b/>
          <w:bCs/>
          <w:i/>
          <w:iCs/>
          <w:lang w:eastAsia="ar-SA"/>
        </w:rPr>
      </w:pPr>
      <w:r w:rsidRPr="005F0DC9">
        <w:rPr>
          <w:rFonts w:asciiTheme="majorHAnsi" w:eastAsia="Times New Roman" w:hAnsiTheme="majorHAnsi" w:cs="Times New Roman"/>
          <w:b/>
          <w:bCs/>
          <w:i/>
          <w:iCs/>
          <w:lang w:eastAsia="ar-SA"/>
        </w:rPr>
        <w:t>Quels types de service après-vente offrez-vous ? (Bien vouloir le décrire brièvement)</w:t>
      </w:r>
    </w:p>
    <w:p w14:paraId="1B622363" w14:textId="77777777" w:rsidR="005845BA" w:rsidRPr="00056AA1" w:rsidRDefault="005845BA" w:rsidP="005845BA">
      <w:pPr>
        <w:suppressAutoHyphens/>
        <w:spacing w:after="0" w:line="240" w:lineRule="auto"/>
        <w:rPr>
          <w:rFonts w:asciiTheme="majorHAnsi" w:eastAsia="Times New Roman" w:hAnsiTheme="majorHAnsi" w:cs="Times New Roman"/>
          <w:lang w:eastAsia="ar-SA"/>
        </w:rPr>
      </w:pPr>
    </w:p>
    <w:p w14:paraId="61A7C84B" w14:textId="77777777" w:rsidR="00C959A2" w:rsidRPr="00056AA1" w:rsidRDefault="00C959A2" w:rsidP="005845BA">
      <w:pPr>
        <w:suppressAutoHyphens/>
        <w:spacing w:after="0" w:line="240" w:lineRule="auto"/>
        <w:rPr>
          <w:rFonts w:asciiTheme="majorHAnsi" w:eastAsia="Times New Roman" w:hAnsiTheme="majorHAnsi" w:cs="Times New Roman"/>
          <w:lang w:eastAsia="ar-SA"/>
        </w:rPr>
      </w:pPr>
    </w:p>
    <w:p w14:paraId="7CBBDCD5" w14:textId="36AB1A07" w:rsidR="00C959A2" w:rsidRPr="005F0DC9" w:rsidRDefault="00C959A2" w:rsidP="000F003B">
      <w:pPr>
        <w:numPr>
          <w:ilvl w:val="0"/>
          <w:numId w:val="11"/>
        </w:numPr>
        <w:suppressAutoHyphens/>
        <w:spacing w:after="0" w:line="240" w:lineRule="auto"/>
        <w:contextualSpacing/>
        <w:rPr>
          <w:rFonts w:asciiTheme="majorHAnsi" w:eastAsia="Times New Roman" w:hAnsiTheme="majorHAnsi" w:cs="Times New Roman"/>
          <w:b/>
          <w:bCs/>
          <w:i/>
          <w:iCs/>
          <w:lang w:eastAsia="ar-SA"/>
        </w:rPr>
      </w:pPr>
      <w:r w:rsidRPr="005F0DC9">
        <w:rPr>
          <w:rFonts w:asciiTheme="majorHAnsi" w:eastAsia="Times New Roman" w:hAnsiTheme="majorHAnsi" w:cs="Times New Roman"/>
          <w:b/>
          <w:bCs/>
          <w:i/>
          <w:iCs/>
          <w:lang w:eastAsia="ar-SA"/>
        </w:rPr>
        <w:t>Quelles actions adopteriez-vous pour répondre aux différentes réclamations relatives au manq</w:t>
      </w:r>
      <w:r w:rsidR="00F62E1C" w:rsidRPr="005F0DC9">
        <w:rPr>
          <w:rFonts w:asciiTheme="majorHAnsi" w:eastAsia="Times New Roman" w:hAnsiTheme="majorHAnsi" w:cs="Times New Roman"/>
          <w:b/>
          <w:bCs/>
          <w:i/>
          <w:iCs/>
          <w:lang w:eastAsia="ar-SA"/>
        </w:rPr>
        <w:t>uement ? mauvais</w:t>
      </w:r>
      <w:r w:rsidR="00425485" w:rsidRPr="005F0DC9">
        <w:rPr>
          <w:rFonts w:asciiTheme="majorHAnsi" w:eastAsia="Times New Roman" w:hAnsiTheme="majorHAnsi" w:cs="Times New Roman"/>
          <w:b/>
          <w:bCs/>
          <w:i/>
          <w:iCs/>
          <w:lang w:eastAsia="ar-SA"/>
        </w:rPr>
        <w:t>e</w:t>
      </w:r>
      <w:r w:rsidR="00F62E1C" w:rsidRPr="005F0DC9">
        <w:rPr>
          <w:rFonts w:asciiTheme="majorHAnsi" w:eastAsia="Times New Roman" w:hAnsiTheme="majorHAnsi" w:cs="Times New Roman"/>
          <w:b/>
          <w:bCs/>
          <w:i/>
          <w:iCs/>
          <w:lang w:eastAsia="ar-SA"/>
        </w:rPr>
        <w:t xml:space="preserve"> exécution des travaux</w:t>
      </w:r>
      <w:r w:rsidRPr="005F0DC9">
        <w:rPr>
          <w:rFonts w:asciiTheme="majorHAnsi" w:eastAsia="Times New Roman" w:hAnsiTheme="majorHAnsi" w:cs="Times New Roman"/>
          <w:b/>
          <w:bCs/>
          <w:i/>
          <w:iCs/>
          <w:lang w:eastAsia="ar-SA"/>
        </w:rPr>
        <w:t> ? etc.</w:t>
      </w:r>
    </w:p>
    <w:p w14:paraId="1A073AFD" w14:textId="0FE095E0" w:rsidR="00AD3584" w:rsidRPr="00056AA1" w:rsidRDefault="00AD3584" w:rsidP="006E72AE">
      <w:pPr>
        <w:tabs>
          <w:tab w:val="left" w:pos="2370"/>
        </w:tabs>
        <w:rPr>
          <w:rFonts w:asciiTheme="majorHAnsi" w:hAnsiTheme="majorHAnsi"/>
          <w:b/>
        </w:rPr>
      </w:pPr>
    </w:p>
    <w:p w14:paraId="0AF7DE64" w14:textId="0BCF5EA4" w:rsidR="0093147B" w:rsidRPr="00056AA1" w:rsidRDefault="0093147B" w:rsidP="0093147B">
      <w:pPr>
        <w:keepNext/>
        <w:pBdr>
          <w:top w:val="single" w:sz="4" w:space="1" w:color="000000"/>
          <w:bottom w:val="single" w:sz="4" w:space="1" w:color="000000"/>
        </w:pBdr>
        <w:suppressAutoHyphens/>
        <w:spacing w:after="0" w:line="240" w:lineRule="auto"/>
        <w:jc w:val="center"/>
        <w:outlineLvl w:val="0"/>
        <w:rPr>
          <w:rFonts w:asciiTheme="majorHAnsi" w:eastAsia="Times New Roman" w:hAnsiTheme="majorHAnsi" w:cs="Arial"/>
          <w:b/>
          <w:bCs/>
          <w:spacing w:val="40"/>
          <w:kern w:val="1"/>
          <w:lang w:eastAsia="ar-SA"/>
          <w14:shadow w14:blurRad="50800" w14:dist="38100" w14:dir="2700000" w14:sx="100000" w14:sy="100000" w14:kx="0" w14:ky="0" w14:algn="tl">
            <w14:srgbClr w14:val="000000">
              <w14:alpha w14:val="60000"/>
            </w14:srgbClr>
          </w14:shadow>
        </w:rPr>
      </w:pPr>
      <w:bookmarkStart w:id="25" w:name="_Toc388950087"/>
      <w:r w:rsidRPr="00056AA1">
        <w:rPr>
          <w:rFonts w:asciiTheme="majorHAnsi" w:eastAsia="Times New Roman" w:hAnsiTheme="majorHAnsi" w:cs="Arial"/>
          <w:b/>
          <w:bCs/>
          <w:spacing w:val="40"/>
          <w:kern w:val="1"/>
          <w:lang w:eastAsia="ar-SA"/>
          <w14:shadow w14:blurRad="50800" w14:dist="38100" w14:dir="2700000" w14:sx="100000" w14:sy="100000" w14:kx="0" w14:ky="0" w14:algn="tl">
            <w14:srgbClr w14:val="000000">
              <w14:alpha w14:val="60000"/>
            </w14:srgbClr>
          </w14:shadow>
        </w:rPr>
        <w:t xml:space="preserve">Annexe </w:t>
      </w:r>
      <w:bookmarkEnd w:id="25"/>
      <w:r w:rsidR="006F4A0C" w:rsidRPr="00056AA1">
        <w:rPr>
          <w:rFonts w:asciiTheme="majorHAnsi" w:eastAsia="Times New Roman" w:hAnsiTheme="majorHAnsi" w:cs="Arial"/>
          <w:b/>
          <w:bCs/>
          <w:spacing w:val="40"/>
          <w:kern w:val="1"/>
          <w:lang w:eastAsia="ar-SA"/>
          <w14:shadow w14:blurRad="50800" w14:dist="38100" w14:dir="2700000" w14:sx="100000" w14:sy="100000" w14:kx="0" w14:ky="0" w14:algn="tl">
            <w14:srgbClr w14:val="000000">
              <w14:alpha w14:val="60000"/>
            </w14:srgbClr>
          </w14:shadow>
        </w:rPr>
        <w:t>D :</w:t>
      </w:r>
      <w:r w:rsidRPr="00056AA1">
        <w:rPr>
          <w:rFonts w:asciiTheme="majorHAnsi" w:eastAsia="Times New Roman" w:hAnsiTheme="majorHAnsi" w:cs="Arial"/>
          <w:b/>
          <w:bCs/>
          <w:spacing w:val="40"/>
          <w:kern w:val="1"/>
          <w:lang w:eastAsia="ar-SA"/>
          <w14:shadow w14:blurRad="50800" w14:dist="38100" w14:dir="2700000" w14:sx="100000" w14:sy="100000" w14:kx="0" w14:ky="0" w14:algn="tl">
            <w14:srgbClr w14:val="000000">
              <w14:alpha w14:val="60000"/>
            </w14:srgbClr>
          </w14:shadow>
        </w:rPr>
        <w:t xml:space="preserve"> </w:t>
      </w:r>
      <w:bookmarkStart w:id="26" w:name="_Toc388950088"/>
      <w:r w:rsidRPr="00056AA1">
        <w:rPr>
          <w:rFonts w:asciiTheme="majorHAnsi" w:eastAsia="Times New Roman" w:hAnsiTheme="majorHAnsi" w:cs="Arial"/>
          <w:b/>
          <w:bCs/>
          <w:spacing w:val="40"/>
          <w:kern w:val="1"/>
          <w:lang w:eastAsia="ar-SA"/>
          <w14:shadow w14:blurRad="50800" w14:dist="38100" w14:dir="2700000" w14:sx="100000" w14:sy="100000" w14:kx="0" w14:ky="0" w14:algn="tl">
            <w14:srgbClr w14:val="000000">
              <w14:alpha w14:val="60000"/>
            </w14:srgbClr>
          </w14:shadow>
        </w:rPr>
        <w:t>BONNES PRATIQUES COMMERCIALES</w:t>
      </w:r>
      <w:bookmarkStart w:id="27" w:name="_Toc388950089"/>
      <w:bookmarkEnd w:id="26"/>
      <w:r w:rsidRPr="00056AA1">
        <w:rPr>
          <w:rFonts w:asciiTheme="majorHAnsi" w:eastAsia="Times New Roman" w:hAnsiTheme="majorHAnsi" w:cs="Arial"/>
          <w:b/>
          <w:bCs/>
          <w:spacing w:val="40"/>
          <w:kern w:val="1"/>
          <w:lang w:eastAsia="ar-SA"/>
          <w14:shadow w14:blurRad="50800" w14:dist="38100" w14:dir="2700000" w14:sx="100000" w14:sy="100000" w14:kx="0" w14:ky="0" w14:algn="tl">
            <w14:srgbClr w14:val="000000">
              <w14:alpha w14:val="60000"/>
            </w14:srgbClr>
          </w14:shadow>
        </w:rPr>
        <w:t xml:space="preserve"> d’</w:t>
      </w:r>
      <w:bookmarkEnd w:id="27"/>
      <w:r w:rsidR="001D597C" w:rsidRPr="00056AA1">
        <w:rPr>
          <w:rFonts w:asciiTheme="majorHAnsi" w:eastAsia="Times New Roman" w:hAnsiTheme="majorHAnsi" w:cs="Arial"/>
          <w:b/>
          <w:bCs/>
          <w:spacing w:val="40"/>
          <w:kern w:val="1"/>
          <w:lang w:eastAsia="ar-SA"/>
          <w14:shadow w14:blurRad="50800" w14:dist="38100" w14:dir="2700000" w14:sx="100000" w14:sy="100000" w14:kx="0" w14:ky="0" w14:algn="tl">
            <w14:srgbClr w14:val="000000">
              <w14:alpha w14:val="60000"/>
            </w14:srgbClr>
          </w14:shadow>
        </w:rPr>
        <w:t>IMA</w:t>
      </w:r>
    </w:p>
    <w:p w14:paraId="621B59C6" w14:textId="77777777" w:rsidR="0093147B" w:rsidRPr="00056AA1" w:rsidRDefault="0093147B" w:rsidP="0093147B">
      <w:pPr>
        <w:suppressAutoHyphens/>
        <w:spacing w:after="0" w:line="240" w:lineRule="auto"/>
        <w:jc w:val="both"/>
        <w:rPr>
          <w:rFonts w:asciiTheme="majorHAnsi" w:eastAsia="Times New Roman" w:hAnsiTheme="majorHAnsi" w:cs="Times New Roman"/>
          <w:lang w:eastAsia="ar-SA"/>
        </w:rPr>
      </w:pPr>
    </w:p>
    <w:p w14:paraId="4E4FEAA7" w14:textId="0946A559" w:rsidR="0093147B" w:rsidRPr="00056AA1" w:rsidRDefault="0093147B" w:rsidP="0093147B">
      <w:pPr>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Theme="majorHAnsi" w:eastAsia="Times New Roman" w:hAnsiTheme="majorHAnsi" w:cs="Times New Roman"/>
          <w:b/>
          <w:bCs/>
          <w:lang w:eastAsia="ar-SA"/>
        </w:rPr>
      </w:pPr>
      <w:r w:rsidRPr="00056AA1">
        <w:rPr>
          <w:rFonts w:asciiTheme="majorHAnsi" w:eastAsia="Times New Roman" w:hAnsiTheme="majorHAnsi" w:cs="Times New Roman"/>
          <w:b/>
          <w:bCs/>
          <w:lang w:eastAsia="ar-SA"/>
        </w:rPr>
        <w:t xml:space="preserve">Ces Règles de Bonnes Pratiques Commerciales constituent une base pour toute relation de travail entre </w:t>
      </w:r>
      <w:r w:rsidR="001D597C" w:rsidRPr="00056AA1">
        <w:rPr>
          <w:rFonts w:asciiTheme="majorHAnsi" w:eastAsia="Times New Roman" w:hAnsiTheme="majorHAnsi" w:cs="Times New Roman"/>
          <w:b/>
          <w:bCs/>
          <w:lang w:eastAsia="ar-SA"/>
        </w:rPr>
        <w:t>IMA</w:t>
      </w:r>
      <w:r w:rsidRPr="00056AA1">
        <w:rPr>
          <w:rFonts w:asciiTheme="majorHAnsi" w:eastAsia="Times New Roman" w:hAnsiTheme="majorHAnsi" w:cs="Times New Roman"/>
          <w:b/>
          <w:bCs/>
          <w:lang w:eastAsia="ar-SA"/>
        </w:rPr>
        <w:t xml:space="preserve"> et ses </w:t>
      </w:r>
      <w:r w:rsidR="000A227E">
        <w:rPr>
          <w:rFonts w:asciiTheme="majorHAnsi" w:eastAsia="Times New Roman" w:hAnsiTheme="majorHAnsi" w:cs="Times New Roman"/>
          <w:b/>
          <w:bCs/>
          <w:lang w:eastAsia="ar-SA"/>
        </w:rPr>
        <w:t>consultant</w:t>
      </w:r>
      <w:r w:rsidRPr="00056AA1">
        <w:rPr>
          <w:rFonts w:asciiTheme="majorHAnsi" w:eastAsia="Times New Roman" w:hAnsiTheme="majorHAnsi" w:cs="Times New Roman"/>
          <w:b/>
          <w:bCs/>
          <w:lang w:eastAsia="ar-SA"/>
        </w:rPr>
        <w:t>s.</w:t>
      </w:r>
    </w:p>
    <w:p w14:paraId="6AE9EDD2" w14:textId="77777777" w:rsidR="0093147B" w:rsidRPr="00056AA1" w:rsidRDefault="0093147B" w:rsidP="0093147B">
      <w:pPr>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Theme="majorHAnsi" w:eastAsia="Times New Roman" w:hAnsiTheme="majorHAnsi" w:cs="Times New Roman"/>
          <w:b/>
          <w:bCs/>
          <w:lang w:eastAsia="ar-SA"/>
        </w:rPr>
      </w:pPr>
    </w:p>
    <w:p w14:paraId="2B55735F" w14:textId="77777777" w:rsidR="0093147B" w:rsidRPr="00056AA1" w:rsidRDefault="0093147B" w:rsidP="0093147B">
      <w:pPr>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Theme="majorHAnsi" w:eastAsia="Times New Roman" w:hAnsiTheme="majorHAnsi" w:cs="Times New Roman"/>
          <w:b/>
          <w:bCs/>
          <w:lang w:eastAsia="ar-SA"/>
        </w:rPr>
      </w:pPr>
      <w:r w:rsidRPr="00056AA1">
        <w:rPr>
          <w:rFonts w:asciiTheme="majorHAnsi" w:eastAsia="Times New Roman" w:hAnsiTheme="majorHAnsi" w:cs="Times New Roman"/>
          <w:b/>
          <w:bCs/>
          <w:lang w:eastAsia="ar-SA"/>
        </w:rPr>
        <w:t>Il s’agit de règles générales valables à moins que des conditions particulières soient mentionnées dans le contrat. En cas de termes contradictoires entre les documents, les conditions du contrat ou du dossier d’appel d’offres prévaudront sur ces Règles de Bonnes Pratiques Commerciales.</w:t>
      </w:r>
    </w:p>
    <w:p w14:paraId="0837D483" w14:textId="77777777" w:rsidR="0093147B" w:rsidRPr="00056AA1" w:rsidRDefault="0093147B" w:rsidP="0093147B">
      <w:pPr>
        <w:suppressAutoHyphens/>
        <w:spacing w:after="0" w:line="240" w:lineRule="auto"/>
        <w:jc w:val="both"/>
        <w:rPr>
          <w:rFonts w:asciiTheme="majorHAnsi" w:eastAsia="Times New Roman" w:hAnsiTheme="majorHAnsi" w:cs="Times New Roman"/>
          <w:lang w:eastAsia="ar-SA"/>
        </w:rPr>
      </w:pPr>
    </w:p>
    <w:p w14:paraId="60E066A0" w14:textId="77777777" w:rsidR="0093147B" w:rsidRPr="00056AA1" w:rsidRDefault="0093147B" w:rsidP="000F003B">
      <w:pPr>
        <w:keepNext/>
        <w:numPr>
          <w:ilvl w:val="5"/>
          <w:numId w:val="5"/>
        </w:numPr>
        <w:pBdr>
          <w:bottom w:val="single" w:sz="4" w:space="1" w:color="000000"/>
        </w:pBdr>
        <w:suppressAutoHyphens/>
        <w:spacing w:after="0" w:line="240" w:lineRule="auto"/>
        <w:jc w:val="both"/>
        <w:outlineLvl w:val="5"/>
        <w:rPr>
          <w:rFonts w:asciiTheme="majorHAnsi" w:eastAsia="Times New Roman" w:hAnsiTheme="majorHAnsi" w:cs="Times New Roman"/>
          <w:b/>
          <w:bCs/>
          <w:lang w:eastAsia="ar-SA"/>
        </w:rPr>
      </w:pPr>
      <w:r w:rsidRPr="00056AA1">
        <w:rPr>
          <w:rFonts w:asciiTheme="majorHAnsi" w:eastAsia="Times New Roman" w:hAnsiTheme="majorHAnsi" w:cs="Times New Roman"/>
          <w:b/>
          <w:bCs/>
          <w:lang w:eastAsia="ar-SA"/>
        </w:rPr>
        <w:t>Principes des procédures d’approvisionnement</w:t>
      </w:r>
    </w:p>
    <w:p w14:paraId="1BCDFB71" w14:textId="77777777" w:rsidR="0093147B" w:rsidRPr="00056AA1" w:rsidRDefault="0093147B" w:rsidP="0093147B">
      <w:pPr>
        <w:tabs>
          <w:tab w:val="center" w:pos="4536"/>
          <w:tab w:val="right" w:pos="9072"/>
        </w:tabs>
        <w:suppressAutoHyphens/>
        <w:spacing w:after="0" w:line="240" w:lineRule="auto"/>
        <w:jc w:val="both"/>
        <w:rPr>
          <w:rFonts w:asciiTheme="majorHAnsi" w:eastAsia="Times New Roman" w:hAnsiTheme="majorHAnsi" w:cs="Times New Roman"/>
          <w:lang w:eastAsia="ar-SA"/>
        </w:rPr>
      </w:pPr>
    </w:p>
    <w:p w14:paraId="4833E66E" w14:textId="77777777" w:rsidR="0093147B" w:rsidRPr="00056AA1" w:rsidRDefault="001D597C" w:rsidP="0093147B">
      <w:pPr>
        <w:tabs>
          <w:tab w:val="center" w:pos="4536"/>
          <w:tab w:val="right" w:pos="9072"/>
        </w:tabs>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IMA</w:t>
      </w:r>
      <w:r w:rsidR="0093147B" w:rsidRPr="00056AA1">
        <w:rPr>
          <w:rFonts w:asciiTheme="majorHAnsi" w:eastAsia="Times New Roman" w:hAnsiTheme="majorHAnsi" w:cs="Times New Roman"/>
          <w:lang w:eastAsia="ar-SA"/>
        </w:rPr>
        <w:t xml:space="preserve"> a mis en place des procédures transparentes d’attribution des marchés.  Les principes essentiels sont :</w:t>
      </w:r>
    </w:p>
    <w:p w14:paraId="0A1BF5A3" w14:textId="77777777" w:rsidR="0093147B" w:rsidRPr="00056AA1" w:rsidRDefault="0093147B" w:rsidP="0093147B">
      <w:pPr>
        <w:numPr>
          <w:ilvl w:val="0"/>
          <w:numId w:val="2"/>
        </w:numPr>
        <w:tabs>
          <w:tab w:val="num" w:pos="426"/>
        </w:tabs>
        <w:suppressAutoHyphens/>
        <w:autoSpaceDE w:val="0"/>
        <w:spacing w:after="0" w:line="240" w:lineRule="auto"/>
        <w:ind w:hanging="11"/>
        <w:jc w:val="both"/>
        <w:rPr>
          <w:rFonts w:asciiTheme="majorHAnsi" w:eastAsia="Times New Roman" w:hAnsiTheme="majorHAnsi" w:cs="Times New Roman"/>
          <w:lang w:eastAsia="ar-SA"/>
        </w:rPr>
      </w:pPr>
      <w:r w:rsidRPr="00056AA1">
        <w:rPr>
          <w:rFonts w:asciiTheme="majorHAnsi" w:eastAsia="Times New Roman" w:hAnsiTheme="majorHAnsi" w:cs="Times New Roman"/>
          <w:i/>
          <w:iCs/>
          <w:lang w:eastAsia="ar-SA"/>
        </w:rPr>
        <w:t xml:space="preserve">La transparence </w:t>
      </w:r>
      <w:r w:rsidRPr="00056AA1">
        <w:rPr>
          <w:rFonts w:asciiTheme="majorHAnsi" w:eastAsia="Times New Roman" w:hAnsiTheme="majorHAnsi" w:cs="Times New Roman"/>
          <w:lang w:eastAsia="ar-SA"/>
        </w:rPr>
        <w:t>dans la procédure d’approvisionnement</w:t>
      </w:r>
    </w:p>
    <w:p w14:paraId="6DAB225D" w14:textId="77777777" w:rsidR="0093147B" w:rsidRPr="00056AA1" w:rsidRDefault="0093147B" w:rsidP="0093147B">
      <w:pPr>
        <w:numPr>
          <w:ilvl w:val="0"/>
          <w:numId w:val="2"/>
        </w:numPr>
        <w:tabs>
          <w:tab w:val="num" w:pos="426"/>
        </w:tabs>
        <w:suppressAutoHyphens/>
        <w:autoSpaceDE w:val="0"/>
        <w:spacing w:after="0" w:line="240" w:lineRule="auto"/>
        <w:ind w:hanging="11"/>
        <w:jc w:val="both"/>
        <w:rPr>
          <w:rFonts w:asciiTheme="majorHAnsi" w:eastAsia="Times New Roman" w:hAnsiTheme="majorHAnsi" w:cs="Times New Roman"/>
          <w:lang w:eastAsia="ar-SA"/>
        </w:rPr>
      </w:pPr>
      <w:r w:rsidRPr="00056AA1">
        <w:rPr>
          <w:rFonts w:asciiTheme="majorHAnsi" w:eastAsia="Times New Roman" w:hAnsiTheme="majorHAnsi" w:cs="Times New Roman"/>
          <w:i/>
          <w:iCs/>
          <w:lang w:eastAsia="ar-SA"/>
        </w:rPr>
        <w:lastRenderedPageBreak/>
        <w:t xml:space="preserve">La proportionnalité </w:t>
      </w:r>
      <w:r w:rsidRPr="00056AA1">
        <w:rPr>
          <w:rFonts w:asciiTheme="majorHAnsi" w:eastAsia="Times New Roman" w:hAnsiTheme="majorHAnsi" w:cs="Times New Roman"/>
          <w:lang w:eastAsia="ar-SA"/>
        </w:rPr>
        <w:t>entre les procédures suivies pour attribuer les contrats et la valeur des marchés.</w:t>
      </w:r>
    </w:p>
    <w:p w14:paraId="595233CF" w14:textId="5C9E849A" w:rsidR="0093147B" w:rsidRPr="00056AA1" w:rsidRDefault="0093147B" w:rsidP="0093147B">
      <w:pPr>
        <w:numPr>
          <w:ilvl w:val="0"/>
          <w:numId w:val="2"/>
        </w:numPr>
        <w:tabs>
          <w:tab w:val="num" w:pos="426"/>
        </w:tabs>
        <w:suppressAutoHyphens/>
        <w:autoSpaceDE w:val="0"/>
        <w:spacing w:after="0" w:line="240" w:lineRule="auto"/>
        <w:ind w:hanging="11"/>
        <w:jc w:val="both"/>
        <w:rPr>
          <w:rFonts w:asciiTheme="majorHAnsi" w:eastAsia="Times New Roman" w:hAnsiTheme="majorHAnsi" w:cs="Times New Roman"/>
          <w:i/>
          <w:iCs/>
          <w:lang w:eastAsia="ar-SA"/>
        </w:rPr>
      </w:pPr>
      <w:r w:rsidRPr="00056AA1">
        <w:rPr>
          <w:rFonts w:asciiTheme="majorHAnsi" w:eastAsia="Times New Roman" w:hAnsiTheme="majorHAnsi" w:cs="Times New Roman"/>
          <w:i/>
          <w:iCs/>
          <w:lang w:eastAsia="ar-SA"/>
        </w:rPr>
        <w:t xml:space="preserve">Un traitement égal </w:t>
      </w:r>
      <w:r w:rsidRPr="00056AA1">
        <w:rPr>
          <w:rFonts w:asciiTheme="majorHAnsi" w:eastAsia="Times New Roman" w:hAnsiTheme="majorHAnsi" w:cs="Times New Roman"/>
          <w:lang w:eastAsia="ar-SA"/>
        </w:rPr>
        <w:t xml:space="preserve">des </w:t>
      </w:r>
      <w:r w:rsidR="000A227E">
        <w:rPr>
          <w:rFonts w:asciiTheme="majorHAnsi" w:eastAsia="Times New Roman" w:hAnsiTheme="majorHAnsi" w:cs="Times New Roman"/>
          <w:lang w:eastAsia="ar-SA"/>
        </w:rPr>
        <w:t>consultant</w:t>
      </w:r>
      <w:r w:rsidRPr="00056AA1">
        <w:rPr>
          <w:rFonts w:asciiTheme="majorHAnsi" w:eastAsia="Times New Roman" w:hAnsiTheme="majorHAnsi" w:cs="Times New Roman"/>
          <w:lang w:eastAsia="ar-SA"/>
        </w:rPr>
        <w:t>s potentiels</w:t>
      </w:r>
      <w:r w:rsidRPr="00056AA1">
        <w:rPr>
          <w:rFonts w:asciiTheme="majorHAnsi" w:eastAsia="Times New Roman" w:hAnsiTheme="majorHAnsi" w:cs="Times New Roman"/>
          <w:i/>
          <w:iCs/>
          <w:lang w:eastAsia="ar-SA"/>
        </w:rPr>
        <w:t xml:space="preserve"> </w:t>
      </w:r>
    </w:p>
    <w:p w14:paraId="419A66F0" w14:textId="77777777" w:rsidR="0093147B" w:rsidRPr="00056AA1" w:rsidRDefault="0093147B" w:rsidP="0093147B">
      <w:pPr>
        <w:suppressAutoHyphens/>
        <w:spacing w:after="0" w:line="240" w:lineRule="auto"/>
        <w:jc w:val="both"/>
        <w:rPr>
          <w:rFonts w:asciiTheme="majorHAnsi" w:eastAsia="Times New Roman" w:hAnsiTheme="majorHAnsi" w:cs="Times New Roman"/>
          <w:lang w:eastAsia="ar-SA"/>
        </w:rPr>
      </w:pPr>
    </w:p>
    <w:p w14:paraId="5B6BDDC0" w14:textId="0ADF1035" w:rsidR="0093147B" w:rsidRPr="00056AA1" w:rsidRDefault="0093147B" w:rsidP="0093147B">
      <w:p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 xml:space="preserve">Les critères habituels pour sélectionner un </w:t>
      </w:r>
      <w:r w:rsidR="000A227E">
        <w:rPr>
          <w:rFonts w:asciiTheme="majorHAnsi" w:eastAsia="Times New Roman" w:hAnsiTheme="majorHAnsi" w:cs="Times New Roman"/>
          <w:lang w:eastAsia="ar-SA"/>
        </w:rPr>
        <w:t>consultant</w:t>
      </w:r>
      <w:r w:rsidRPr="00056AA1">
        <w:rPr>
          <w:rFonts w:asciiTheme="majorHAnsi" w:eastAsia="Times New Roman" w:hAnsiTheme="majorHAnsi" w:cs="Times New Roman"/>
          <w:lang w:eastAsia="ar-SA"/>
        </w:rPr>
        <w:t xml:space="preserve"> sont : </w:t>
      </w:r>
    </w:p>
    <w:p w14:paraId="5427036A" w14:textId="77777777" w:rsidR="0093147B" w:rsidRPr="00056AA1" w:rsidRDefault="0093147B" w:rsidP="000F003B">
      <w:pPr>
        <w:numPr>
          <w:ilvl w:val="0"/>
          <w:numId w:val="6"/>
        </w:num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L’autorisation de vendre des biens/services dans le pays</w:t>
      </w:r>
    </w:p>
    <w:p w14:paraId="77BACC3A" w14:textId="77777777" w:rsidR="0093147B" w:rsidRPr="00056AA1" w:rsidRDefault="0093147B" w:rsidP="000F003B">
      <w:pPr>
        <w:numPr>
          <w:ilvl w:val="0"/>
          <w:numId w:val="6"/>
        </w:num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Les capacités financières et économiques</w:t>
      </w:r>
    </w:p>
    <w:p w14:paraId="5439BB4A" w14:textId="77777777" w:rsidR="0093147B" w:rsidRPr="00056AA1" w:rsidRDefault="0093147B" w:rsidP="000F003B">
      <w:pPr>
        <w:numPr>
          <w:ilvl w:val="0"/>
          <w:numId w:val="6"/>
        </w:num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L’expertise technique</w:t>
      </w:r>
    </w:p>
    <w:p w14:paraId="45D2E737" w14:textId="77777777" w:rsidR="0093147B" w:rsidRPr="00056AA1" w:rsidRDefault="0093147B" w:rsidP="000F003B">
      <w:pPr>
        <w:numPr>
          <w:ilvl w:val="0"/>
          <w:numId w:val="6"/>
        </w:num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Les capacités professionnelles</w:t>
      </w:r>
    </w:p>
    <w:p w14:paraId="46FD00F2" w14:textId="77777777" w:rsidR="0093147B" w:rsidRPr="00056AA1" w:rsidRDefault="0093147B" w:rsidP="0093147B">
      <w:pPr>
        <w:tabs>
          <w:tab w:val="center" w:pos="4536"/>
          <w:tab w:val="right" w:pos="9072"/>
        </w:tabs>
        <w:suppressAutoHyphens/>
        <w:spacing w:after="0" w:line="240" w:lineRule="auto"/>
        <w:jc w:val="both"/>
        <w:rPr>
          <w:rFonts w:asciiTheme="majorHAnsi" w:eastAsia="Times New Roman" w:hAnsiTheme="majorHAnsi" w:cs="Times New Roman"/>
          <w:lang w:eastAsia="ar-SA"/>
        </w:rPr>
      </w:pPr>
    </w:p>
    <w:p w14:paraId="731A2731" w14:textId="77777777" w:rsidR="0093147B" w:rsidRPr="00056AA1" w:rsidRDefault="0093147B" w:rsidP="0093147B">
      <w:p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Les critères habituels pour attribuer des marchés sont :</w:t>
      </w:r>
    </w:p>
    <w:p w14:paraId="4D5E767D" w14:textId="77777777" w:rsidR="0093147B" w:rsidRPr="00056AA1" w:rsidRDefault="0093147B" w:rsidP="00DF191B">
      <w:pPr>
        <w:numPr>
          <w:ilvl w:val="0"/>
          <w:numId w:val="4"/>
        </w:num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L’attribution automatique (l’offre la moins chère remplissant toutes les conditions requises)</w:t>
      </w:r>
    </w:p>
    <w:p w14:paraId="3BF484A2" w14:textId="79B01361" w:rsidR="0086720F" w:rsidRDefault="0093147B" w:rsidP="00DF191B">
      <w:pPr>
        <w:numPr>
          <w:ilvl w:val="0"/>
          <w:numId w:val="4"/>
        </w:num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Le meilleur rapport qualité/prix</w:t>
      </w:r>
    </w:p>
    <w:p w14:paraId="4A88B5B7" w14:textId="40E86EBB" w:rsidR="0093147B" w:rsidRPr="00056AA1" w:rsidRDefault="0086720F" w:rsidP="0086720F">
      <w:pPr>
        <w:rPr>
          <w:rFonts w:asciiTheme="majorHAnsi" w:eastAsia="Times New Roman" w:hAnsiTheme="majorHAnsi" w:cs="Times New Roman"/>
          <w:lang w:eastAsia="ar-SA"/>
        </w:rPr>
      </w:pPr>
      <w:r>
        <w:rPr>
          <w:rFonts w:asciiTheme="majorHAnsi" w:eastAsia="Times New Roman" w:hAnsiTheme="majorHAnsi" w:cs="Times New Roman"/>
          <w:lang w:eastAsia="ar-SA"/>
        </w:rPr>
        <w:br w:type="page"/>
      </w:r>
    </w:p>
    <w:p w14:paraId="2E9111EB" w14:textId="77777777" w:rsidR="0093147B" w:rsidRPr="00056AA1" w:rsidRDefault="0093147B" w:rsidP="0093147B">
      <w:pPr>
        <w:suppressAutoHyphens/>
        <w:spacing w:after="0" w:line="240" w:lineRule="auto"/>
        <w:ind w:left="720"/>
        <w:jc w:val="both"/>
        <w:rPr>
          <w:rFonts w:asciiTheme="majorHAnsi" w:eastAsia="Times New Roman" w:hAnsiTheme="majorHAnsi" w:cs="Times New Roman"/>
          <w:lang w:eastAsia="ar-SA"/>
        </w:rPr>
      </w:pPr>
    </w:p>
    <w:p w14:paraId="0E6940C3" w14:textId="77777777" w:rsidR="0093147B" w:rsidRPr="00056AA1" w:rsidRDefault="0093147B" w:rsidP="000F003B">
      <w:pPr>
        <w:keepNext/>
        <w:numPr>
          <w:ilvl w:val="5"/>
          <w:numId w:val="5"/>
        </w:numPr>
        <w:pBdr>
          <w:bottom w:val="single" w:sz="4" w:space="1" w:color="000000"/>
        </w:pBdr>
        <w:suppressAutoHyphens/>
        <w:spacing w:after="0" w:line="240" w:lineRule="auto"/>
        <w:outlineLvl w:val="5"/>
        <w:rPr>
          <w:rFonts w:asciiTheme="majorHAnsi" w:eastAsia="Times New Roman" w:hAnsiTheme="majorHAnsi" w:cs="Times New Roman"/>
          <w:b/>
          <w:bCs/>
          <w:lang w:eastAsia="ar-SA"/>
        </w:rPr>
      </w:pPr>
      <w:r w:rsidRPr="00056AA1">
        <w:rPr>
          <w:rFonts w:asciiTheme="majorHAnsi" w:eastAsia="Times New Roman" w:hAnsiTheme="majorHAnsi" w:cs="Times New Roman"/>
          <w:b/>
          <w:bCs/>
          <w:lang w:eastAsia="ar-SA"/>
        </w:rPr>
        <w:t>Mauvaise conduite, inéligibilité et exclusion</w:t>
      </w:r>
    </w:p>
    <w:p w14:paraId="76E62AE4" w14:textId="77777777" w:rsidR="0093147B" w:rsidRPr="00056AA1" w:rsidRDefault="0093147B" w:rsidP="0093147B">
      <w:pPr>
        <w:suppressAutoHyphens/>
        <w:spacing w:after="0" w:line="240" w:lineRule="auto"/>
        <w:jc w:val="both"/>
        <w:rPr>
          <w:rFonts w:asciiTheme="majorHAnsi" w:eastAsia="Times New Roman" w:hAnsiTheme="majorHAnsi" w:cs="Times New Roman"/>
          <w:b/>
          <w:bCs/>
          <w:lang w:eastAsia="ar-SA"/>
        </w:rPr>
      </w:pPr>
    </w:p>
    <w:p w14:paraId="7708538D" w14:textId="77777777" w:rsidR="0093147B" w:rsidRPr="00056AA1" w:rsidRDefault="001D597C" w:rsidP="0093147B">
      <w:pPr>
        <w:suppressAutoHyphens/>
        <w:spacing w:after="0" w:line="240" w:lineRule="auto"/>
        <w:jc w:val="both"/>
        <w:rPr>
          <w:rFonts w:asciiTheme="majorHAnsi" w:eastAsia="Times New Roman" w:hAnsiTheme="majorHAnsi" w:cs="Times New Roman"/>
          <w:b/>
          <w:bCs/>
          <w:lang w:eastAsia="ar-SA"/>
        </w:rPr>
      </w:pPr>
      <w:r w:rsidRPr="00056AA1">
        <w:rPr>
          <w:rFonts w:asciiTheme="majorHAnsi" w:eastAsia="Times New Roman" w:hAnsiTheme="majorHAnsi" w:cs="Times New Roman"/>
          <w:b/>
          <w:bCs/>
          <w:lang w:eastAsia="ar-SA"/>
        </w:rPr>
        <w:t>IMA</w:t>
      </w:r>
      <w:r w:rsidR="0093147B" w:rsidRPr="00056AA1">
        <w:rPr>
          <w:rFonts w:asciiTheme="majorHAnsi" w:eastAsia="Times New Roman" w:hAnsiTheme="majorHAnsi" w:cs="Times New Roman"/>
          <w:b/>
          <w:bCs/>
          <w:lang w:eastAsia="ar-SA"/>
        </w:rPr>
        <w:t xml:space="preserve"> considère chaque cas de mauvaise conduite ci-dessous comme une raison valable pour exclure un soumissionnaire d’une procédure d’attribution de marché et pour mettre fin à toute relation de travail et tout contrat :</w:t>
      </w:r>
    </w:p>
    <w:p w14:paraId="157A49A0" w14:textId="77777777" w:rsidR="0093147B" w:rsidRPr="00056AA1" w:rsidRDefault="0093147B" w:rsidP="0093147B">
      <w:pPr>
        <w:suppressAutoHyphens/>
        <w:spacing w:after="0" w:line="240" w:lineRule="auto"/>
        <w:jc w:val="both"/>
        <w:rPr>
          <w:rFonts w:asciiTheme="majorHAnsi" w:eastAsia="Times New Roman" w:hAnsiTheme="majorHAnsi" w:cs="Times New Roman"/>
          <w:lang w:eastAsia="ar-SA"/>
        </w:rPr>
      </w:pPr>
    </w:p>
    <w:p w14:paraId="0F674D47" w14:textId="77777777" w:rsidR="0093147B" w:rsidRPr="00056AA1" w:rsidRDefault="0093147B" w:rsidP="000F003B">
      <w:pPr>
        <w:numPr>
          <w:ilvl w:val="0"/>
          <w:numId w:val="6"/>
        </w:numPr>
        <w:tabs>
          <w:tab w:val="left" w:pos="284"/>
        </w:tabs>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b/>
          <w:bCs/>
          <w:lang w:eastAsia="ar-SA"/>
        </w:rPr>
        <w:t xml:space="preserve">Fraude : </w:t>
      </w:r>
      <w:r w:rsidRPr="00056AA1">
        <w:rPr>
          <w:rFonts w:asciiTheme="majorHAnsi" w:eastAsia="Times New Roman" w:hAnsiTheme="majorHAnsi" w:cs="Times New Roman"/>
          <w:lang w:eastAsia="ar-SA"/>
        </w:rPr>
        <w:t>définie comme tout acte ou omission intentionnel(le) concernant :</w:t>
      </w:r>
    </w:p>
    <w:p w14:paraId="090C6195" w14:textId="77777777" w:rsidR="0093147B" w:rsidRPr="00056AA1" w:rsidRDefault="0093147B" w:rsidP="000F003B">
      <w:pPr>
        <w:numPr>
          <w:ilvl w:val="1"/>
          <w:numId w:val="7"/>
        </w:numPr>
        <w:tabs>
          <w:tab w:val="left" w:pos="900"/>
          <w:tab w:val="left" w:pos="993"/>
          <w:tab w:val="left" w:pos="1276"/>
        </w:tabs>
        <w:suppressAutoHyphens/>
        <w:spacing w:after="0" w:line="240" w:lineRule="auto"/>
        <w:ind w:left="993"/>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L’utilisation ou la présentation de déclarations ou de documents faux, incorrects ou incomplets, qui entraînerait l’appropriation frauduleuse ou la rétention répréhensible de fonds d’</w:t>
      </w:r>
      <w:r w:rsidR="001D597C" w:rsidRPr="00056AA1">
        <w:rPr>
          <w:rFonts w:asciiTheme="majorHAnsi" w:eastAsia="Times New Roman" w:hAnsiTheme="majorHAnsi" w:cs="Times New Roman"/>
          <w:lang w:eastAsia="ar-SA"/>
        </w:rPr>
        <w:t>IMA</w:t>
      </w:r>
      <w:r w:rsidRPr="00056AA1">
        <w:rPr>
          <w:rFonts w:asciiTheme="majorHAnsi" w:eastAsia="Times New Roman" w:hAnsiTheme="majorHAnsi" w:cs="Times New Roman"/>
          <w:lang w:eastAsia="ar-SA"/>
        </w:rPr>
        <w:t xml:space="preserve"> ou de bailleurs institutionnels. </w:t>
      </w:r>
    </w:p>
    <w:p w14:paraId="3B083ADD" w14:textId="77777777" w:rsidR="0093147B" w:rsidRPr="00056AA1" w:rsidRDefault="0093147B" w:rsidP="000F003B">
      <w:pPr>
        <w:numPr>
          <w:ilvl w:val="1"/>
          <w:numId w:val="7"/>
        </w:numPr>
        <w:tabs>
          <w:tab w:val="left" w:pos="900"/>
          <w:tab w:val="left" w:pos="993"/>
          <w:tab w:val="left" w:pos="1276"/>
        </w:tabs>
        <w:suppressAutoHyphens/>
        <w:spacing w:after="0" w:line="240" w:lineRule="auto"/>
        <w:ind w:left="993"/>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 xml:space="preserve">La dissimulation d’informations, ayant les mêmes conséquences. </w:t>
      </w:r>
    </w:p>
    <w:p w14:paraId="45C710CB" w14:textId="77777777" w:rsidR="0093147B" w:rsidRPr="00056AA1" w:rsidRDefault="0093147B" w:rsidP="000F003B">
      <w:pPr>
        <w:numPr>
          <w:ilvl w:val="1"/>
          <w:numId w:val="7"/>
        </w:numPr>
        <w:tabs>
          <w:tab w:val="left" w:pos="900"/>
          <w:tab w:val="left" w:pos="993"/>
          <w:tab w:val="left" w:pos="1276"/>
        </w:tabs>
        <w:suppressAutoHyphens/>
        <w:spacing w:after="0" w:line="240" w:lineRule="auto"/>
        <w:ind w:left="993"/>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 xml:space="preserve">L’usage de ces fonds pour des objectifs autres que ceux pour lesquels ils ont été attribués à l’origine. </w:t>
      </w:r>
    </w:p>
    <w:p w14:paraId="00DC13CB" w14:textId="77777777" w:rsidR="0093147B" w:rsidRPr="00056AA1" w:rsidRDefault="0093147B" w:rsidP="000F003B">
      <w:pPr>
        <w:numPr>
          <w:ilvl w:val="0"/>
          <w:numId w:val="6"/>
        </w:numPr>
        <w:tabs>
          <w:tab w:val="left" w:pos="284"/>
        </w:tabs>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b/>
          <w:bCs/>
          <w:lang w:eastAsia="ar-SA"/>
        </w:rPr>
        <w:t xml:space="preserve">Corruption active </w:t>
      </w:r>
      <w:r w:rsidRPr="00056AA1">
        <w:rPr>
          <w:rFonts w:asciiTheme="majorHAnsi" w:eastAsia="Times New Roman" w:hAnsiTheme="majorHAnsi" w:cs="Times New Roman"/>
          <w:lang w:eastAsia="ar-SA"/>
        </w:rPr>
        <w:t>: promettre ou accorder délibérément un avantage à toute personne pour que celle-ci agisse, ou s’abstienne d’agir selon son devoir, d’une manière qui porte atteinte ou peut porter atteinte aux intérêts d’</w:t>
      </w:r>
      <w:r w:rsidR="001D597C" w:rsidRPr="00056AA1">
        <w:rPr>
          <w:rFonts w:asciiTheme="majorHAnsi" w:eastAsia="Times New Roman" w:hAnsiTheme="majorHAnsi" w:cs="Times New Roman"/>
          <w:lang w:eastAsia="ar-SA"/>
        </w:rPr>
        <w:t>IMA</w:t>
      </w:r>
      <w:r w:rsidRPr="00056AA1">
        <w:rPr>
          <w:rFonts w:asciiTheme="majorHAnsi" w:eastAsia="Times New Roman" w:hAnsiTheme="majorHAnsi" w:cs="Times New Roman"/>
          <w:lang w:eastAsia="ar-SA"/>
        </w:rPr>
        <w:t xml:space="preserve"> ou des bailleurs institutionnels.</w:t>
      </w:r>
    </w:p>
    <w:p w14:paraId="15EFF045" w14:textId="51AAD73A" w:rsidR="0093147B" w:rsidRPr="00056AA1" w:rsidRDefault="0093147B" w:rsidP="000F003B">
      <w:pPr>
        <w:numPr>
          <w:ilvl w:val="0"/>
          <w:numId w:val="6"/>
        </w:numPr>
        <w:tabs>
          <w:tab w:val="left" w:pos="284"/>
        </w:tabs>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b/>
          <w:bCs/>
          <w:lang w:eastAsia="ar-SA"/>
        </w:rPr>
        <w:t xml:space="preserve">Collusion </w:t>
      </w:r>
      <w:r w:rsidRPr="00056AA1">
        <w:rPr>
          <w:rFonts w:asciiTheme="majorHAnsi" w:eastAsia="Times New Roman" w:hAnsiTheme="majorHAnsi" w:cs="Times New Roman"/>
          <w:lang w:eastAsia="ar-SA"/>
        </w:rPr>
        <w:t xml:space="preserve">: l’entente entre des entreprises concurrentes, qui aurait pour résultat </w:t>
      </w:r>
      <w:r w:rsidR="00C65EE7" w:rsidRPr="00056AA1">
        <w:rPr>
          <w:rFonts w:asciiTheme="majorHAnsi" w:eastAsia="Times New Roman" w:hAnsiTheme="majorHAnsi" w:cs="Times New Roman"/>
          <w:lang w:eastAsia="ar-SA"/>
        </w:rPr>
        <w:t>probable l’augmentation</w:t>
      </w:r>
      <w:r w:rsidRPr="00056AA1">
        <w:rPr>
          <w:rFonts w:asciiTheme="majorHAnsi" w:eastAsia="Times New Roman" w:hAnsiTheme="majorHAnsi" w:cs="Times New Roman"/>
          <w:lang w:eastAsia="ar-SA"/>
        </w:rPr>
        <w:t xml:space="preserve"> des prix, la baisse de la production et l’augmentation des profits des sociétés alliées d’une manière bien supérieure à leur hausse naturelle. Une attitude de collusion ne se fonde pas automatiquement sur l’existence d’accords explicites entre entreprises. Elle peut également être tacite.    </w:t>
      </w:r>
    </w:p>
    <w:p w14:paraId="30E15046" w14:textId="77777777" w:rsidR="0093147B" w:rsidRPr="00056AA1" w:rsidRDefault="0093147B" w:rsidP="000F003B">
      <w:pPr>
        <w:numPr>
          <w:ilvl w:val="0"/>
          <w:numId w:val="6"/>
        </w:numPr>
        <w:tabs>
          <w:tab w:val="left" w:pos="284"/>
        </w:tabs>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b/>
          <w:bCs/>
          <w:lang w:eastAsia="ar-SA"/>
        </w:rPr>
        <w:t>Pratiques coercitives :</w:t>
      </w:r>
      <w:r w:rsidRPr="00056AA1">
        <w:rPr>
          <w:rFonts w:asciiTheme="majorHAnsi" w:eastAsia="Times New Roman" w:hAnsiTheme="majorHAnsi" w:cs="Times New Roman"/>
          <w:lang w:eastAsia="ar-SA"/>
        </w:rPr>
        <w:t xml:space="preserve"> nuire ou menacer de nuire, directement ou indirectement, à des personnes ou à leurs propriétés, afin d’influencer leur participation à une procédure d’approvisionnement ou d’influer sur l’exécution d’un contrat.</w:t>
      </w:r>
    </w:p>
    <w:p w14:paraId="4ED15E2A" w14:textId="77777777" w:rsidR="0093147B" w:rsidRPr="00056AA1" w:rsidRDefault="0093147B" w:rsidP="000F003B">
      <w:pPr>
        <w:numPr>
          <w:ilvl w:val="0"/>
          <w:numId w:val="6"/>
        </w:numPr>
        <w:tabs>
          <w:tab w:val="left" w:pos="284"/>
        </w:tabs>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b/>
          <w:bCs/>
          <w:lang w:eastAsia="ar-SA"/>
        </w:rPr>
        <w:t>Corruption directe :</w:t>
      </w:r>
      <w:r w:rsidRPr="00056AA1">
        <w:rPr>
          <w:rFonts w:asciiTheme="majorHAnsi" w:eastAsia="Times New Roman" w:hAnsiTheme="majorHAnsi" w:cs="Times New Roman"/>
          <w:lang w:eastAsia="ar-SA"/>
        </w:rPr>
        <w:t xml:space="preserve"> offrir aux employés d’</w:t>
      </w:r>
      <w:r w:rsidR="001D597C" w:rsidRPr="00056AA1">
        <w:rPr>
          <w:rFonts w:asciiTheme="majorHAnsi" w:eastAsia="Times New Roman" w:hAnsiTheme="majorHAnsi" w:cs="Times New Roman"/>
          <w:lang w:eastAsia="ar-SA"/>
        </w:rPr>
        <w:t>IMA</w:t>
      </w:r>
      <w:r w:rsidRPr="00056AA1">
        <w:rPr>
          <w:rFonts w:asciiTheme="majorHAnsi" w:eastAsia="Times New Roman" w:hAnsiTheme="majorHAnsi" w:cs="Times New Roman"/>
          <w:lang w:eastAsia="ar-SA"/>
        </w:rPr>
        <w:t xml:space="preserve"> de l’argent ou bien des dons en nature afin d’obtenir des marchés supplémentaires ou de poursuivre un contrat. </w:t>
      </w:r>
    </w:p>
    <w:p w14:paraId="51165373" w14:textId="77777777" w:rsidR="0093147B" w:rsidRPr="00056AA1" w:rsidRDefault="0093147B" w:rsidP="000F003B">
      <w:pPr>
        <w:numPr>
          <w:ilvl w:val="0"/>
          <w:numId w:val="6"/>
        </w:numPr>
        <w:tabs>
          <w:tab w:val="left" w:pos="284"/>
        </w:tabs>
        <w:suppressAutoHyphens/>
        <w:spacing w:after="0" w:line="240" w:lineRule="auto"/>
        <w:jc w:val="both"/>
        <w:rPr>
          <w:rFonts w:asciiTheme="majorHAnsi" w:eastAsia="Times New Roman" w:hAnsiTheme="majorHAnsi" w:cs="Times New Roman"/>
          <w:i/>
          <w:iCs/>
          <w:lang w:eastAsia="ar-SA"/>
        </w:rPr>
      </w:pPr>
      <w:r w:rsidRPr="00056AA1">
        <w:rPr>
          <w:rFonts w:asciiTheme="majorHAnsi" w:eastAsia="Times New Roman" w:hAnsiTheme="majorHAnsi" w:cs="Times New Roman"/>
          <w:b/>
          <w:bCs/>
          <w:lang w:eastAsia="ar-SA"/>
        </w:rPr>
        <w:t>Implication dans une organisation criminelle</w:t>
      </w:r>
      <w:r w:rsidRPr="00056AA1">
        <w:rPr>
          <w:rFonts w:asciiTheme="majorHAnsi" w:eastAsia="Times New Roman" w:hAnsiTheme="majorHAnsi" w:cs="Times New Roman"/>
          <w:lang w:eastAsia="ar-SA"/>
        </w:rPr>
        <w:t xml:space="preserve"> ou à toute autre </w:t>
      </w:r>
      <w:r w:rsidRPr="00056AA1">
        <w:rPr>
          <w:rFonts w:asciiTheme="majorHAnsi" w:eastAsia="Times New Roman" w:hAnsiTheme="majorHAnsi" w:cs="Times New Roman"/>
          <w:b/>
          <w:bCs/>
          <w:lang w:eastAsia="ar-SA"/>
        </w:rPr>
        <w:t>activité</w:t>
      </w:r>
      <w:r w:rsidRPr="00056AA1">
        <w:rPr>
          <w:rFonts w:asciiTheme="majorHAnsi" w:eastAsia="Times New Roman" w:hAnsiTheme="majorHAnsi" w:cs="Times New Roman"/>
          <w:lang w:eastAsia="ar-SA"/>
        </w:rPr>
        <w:t xml:space="preserve"> </w:t>
      </w:r>
      <w:r w:rsidRPr="00056AA1">
        <w:rPr>
          <w:rFonts w:asciiTheme="majorHAnsi" w:eastAsia="Times New Roman" w:hAnsiTheme="majorHAnsi" w:cs="Times New Roman"/>
          <w:b/>
          <w:bCs/>
          <w:lang w:eastAsia="ar-SA"/>
        </w:rPr>
        <w:t xml:space="preserve">illégale </w:t>
      </w:r>
      <w:r w:rsidRPr="00056AA1">
        <w:rPr>
          <w:rFonts w:asciiTheme="majorHAnsi" w:eastAsia="Times New Roman" w:hAnsiTheme="majorHAnsi" w:cs="Times New Roman"/>
          <w:lang w:eastAsia="ar-SA"/>
        </w:rPr>
        <w:t>établie par jugement, par le Gouvernement Américain, l’Union Européenne, les Nations Unies ou tout autre bailleur d’</w:t>
      </w:r>
      <w:r w:rsidR="001D597C" w:rsidRPr="00056AA1">
        <w:rPr>
          <w:rFonts w:asciiTheme="majorHAnsi" w:eastAsia="Times New Roman" w:hAnsiTheme="majorHAnsi" w:cs="Times New Roman"/>
          <w:lang w:eastAsia="ar-SA"/>
        </w:rPr>
        <w:t>IMA</w:t>
      </w:r>
      <w:r w:rsidRPr="00056AA1">
        <w:rPr>
          <w:rFonts w:asciiTheme="majorHAnsi" w:eastAsia="Times New Roman" w:hAnsiTheme="majorHAnsi" w:cs="Times New Roman"/>
          <w:lang w:eastAsia="ar-SA"/>
        </w:rPr>
        <w:t>.</w:t>
      </w:r>
    </w:p>
    <w:p w14:paraId="608C515F" w14:textId="77777777" w:rsidR="0093147B" w:rsidRPr="00056AA1" w:rsidRDefault="0093147B" w:rsidP="000F003B">
      <w:pPr>
        <w:numPr>
          <w:ilvl w:val="0"/>
          <w:numId w:val="6"/>
        </w:numPr>
        <w:tabs>
          <w:tab w:val="left" w:pos="284"/>
        </w:tabs>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b/>
          <w:bCs/>
          <w:lang w:eastAsia="ar-SA"/>
        </w:rPr>
        <w:t>Pratiques immorales des Ressources Humaines :</w:t>
      </w:r>
      <w:r w:rsidRPr="00056AA1">
        <w:rPr>
          <w:rFonts w:asciiTheme="majorHAnsi" w:eastAsia="Times New Roman" w:hAnsiTheme="majorHAnsi" w:cs="Times New Roman"/>
          <w:lang w:eastAsia="ar-SA"/>
        </w:rPr>
        <w:t xml:space="preserve"> exploitation du travail des enfants et non-respect des droits sociaux fondamentaux et des conditions de travail des employés ou sous-traitants. </w:t>
      </w:r>
    </w:p>
    <w:p w14:paraId="021A8740" w14:textId="77777777" w:rsidR="0093147B" w:rsidRPr="00056AA1" w:rsidRDefault="0093147B" w:rsidP="0093147B">
      <w:pPr>
        <w:suppressAutoHyphens/>
        <w:spacing w:after="0" w:line="240" w:lineRule="auto"/>
        <w:jc w:val="both"/>
        <w:rPr>
          <w:rFonts w:asciiTheme="majorHAnsi" w:eastAsia="Times New Roman" w:hAnsiTheme="majorHAnsi" w:cs="Times New Roman"/>
          <w:lang w:eastAsia="ar-SA"/>
        </w:rPr>
      </w:pPr>
    </w:p>
    <w:p w14:paraId="4EC35EA4" w14:textId="77777777" w:rsidR="0093147B" w:rsidRPr="00056AA1" w:rsidRDefault="001D597C" w:rsidP="0093147B">
      <w:pPr>
        <w:suppressAutoHyphens/>
        <w:spacing w:after="0" w:line="240" w:lineRule="auto"/>
        <w:jc w:val="both"/>
        <w:rPr>
          <w:rFonts w:asciiTheme="majorHAnsi" w:eastAsia="Times New Roman" w:hAnsiTheme="majorHAnsi" w:cs="Times New Roman"/>
          <w:b/>
          <w:bCs/>
          <w:lang w:eastAsia="ar-SA"/>
        </w:rPr>
      </w:pPr>
      <w:r w:rsidRPr="00056AA1">
        <w:rPr>
          <w:rFonts w:asciiTheme="majorHAnsi" w:eastAsia="Times New Roman" w:hAnsiTheme="majorHAnsi" w:cs="Times New Roman"/>
          <w:b/>
          <w:bCs/>
          <w:lang w:eastAsia="ar-SA"/>
        </w:rPr>
        <w:t>IMA</w:t>
      </w:r>
      <w:r w:rsidR="0093147B" w:rsidRPr="00056AA1">
        <w:rPr>
          <w:rFonts w:asciiTheme="majorHAnsi" w:eastAsia="Times New Roman" w:hAnsiTheme="majorHAnsi" w:cs="Times New Roman"/>
          <w:b/>
          <w:bCs/>
          <w:lang w:eastAsia="ar-SA"/>
        </w:rPr>
        <w:t xml:space="preserve"> exclura de la procédure d’achat tout candidat ou soumissionnaire se trouvant dans l’un des cas suivants :</w:t>
      </w:r>
    </w:p>
    <w:p w14:paraId="3812A2DB" w14:textId="77777777" w:rsidR="0093147B" w:rsidRPr="00056AA1" w:rsidRDefault="0093147B" w:rsidP="0093147B">
      <w:pPr>
        <w:suppressAutoHyphens/>
        <w:spacing w:after="0" w:line="240" w:lineRule="auto"/>
        <w:jc w:val="both"/>
        <w:rPr>
          <w:rFonts w:asciiTheme="majorHAnsi" w:eastAsia="Times New Roman" w:hAnsiTheme="majorHAnsi" w:cs="Times New Roman"/>
          <w:b/>
          <w:bCs/>
          <w:lang w:eastAsia="ar-SA"/>
        </w:rPr>
      </w:pPr>
    </w:p>
    <w:p w14:paraId="3DFE7DE8" w14:textId="1320D013" w:rsidR="0093147B" w:rsidRPr="00056AA1" w:rsidRDefault="00F329D8" w:rsidP="0093147B">
      <w:pPr>
        <w:numPr>
          <w:ilvl w:val="0"/>
          <w:numId w:val="3"/>
        </w:numPr>
        <w:tabs>
          <w:tab w:val="left" w:pos="284"/>
          <w:tab w:val="num" w:pos="709"/>
        </w:tabs>
        <w:suppressAutoHyphens/>
        <w:autoSpaceDE w:val="0"/>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Être</w:t>
      </w:r>
      <w:r w:rsidR="0093147B" w:rsidRPr="00056AA1">
        <w:rPr>
          <w:rFonts w:asciiTheme="majorHAnsi" w:eastAsia="Times New Roman" w:hAnsiTheme="majorHAnsi" w:cs="Times New Roman"/>
          <w:lang w:eastAsia="ar-SA"/>
        </w:rPr>
        <w:t xml:space="preserve"> en situation de </w:t>
      </w:r>
      <w:r w:rsidR="0093147B" w:rsidRPr="00056AA1">
        <w:rPr>
          <w:rFonts w:asciiTheme="majorHAnsi" w:eastAsia="Times New Roman" w:hAnsiTheme="majorHAnsi" w:cs="Times New Roman"/>
          <w:b/>
          <w:bCs/>
          <w:lang w:eastAsia="ar-SA"/>
        </w:rPr>
        <w:t>faillite</w:t>
      </w:r>
      <w:r w:rsidR="0093147B" w:rsidRPr="00056AA1">
        <w:rPr>
          <w:rFonts w:asciiTheme="majorHAnsi" w:eastAsia="Times New Roman" w:hAnsiTheme="majorHAnsi" w:cs="Times New Roman"/>
          <w:lang w:eastAsia="ar-SA"/>
        </w:rPr>
        <w:t xml:space="preserve"> ou de liquidation, ou sous tutelle judiciaire, être dans une situation de concordat (arrangement avec ses créanciers), avoir suspendu ses activités, faire l’objet de procédures concernant ces sujets ou se trouver dans une situation analogue résultant d’une procédure prévue de la réglementation ou législation nationale. </w:t>
      </w:r>
    </w:p>
    <w:p w14:paraId="6730F8A8" w14:textId="77777777" w:rsidR="0093147B" w:rsidRPr="00056AA1" w:rsidRDefault="0093147B" w:rsidP="0093147B">
      <w:pPr>
        <w:numPr>
          <w:ilvl w:val="0"/>
          <w:numId w:val="3"/>
        </w:numPr>
        <w:tabs>
          <w:tab w:val="left" w:pos="284"/>
          <w:tab w:val="num" w:pos="709"/>
        </w:tabs>
        <w:suppressAutoHyphens/>
        <w:autoSpaceDE w:val="0"/>
        <w:spacing w:after="0" w:line="240" w:lineRule="auto"/>
        <w:jc w:val="both"/>
        <w:rPr>
          <w:rFonts w:asciiTheme="majorHAnsi" w:eastAsia="Times New Roman" w:hAnsiTheme="majorHAnsi" w:cs="Times New Roman"/>
          <w:i/>
          <w:iCs/>
          <w:lang w:eastAsia="ar-SA"/>
        </w:rPr>
      </w:pPr>
      <w:r w:rsidRPr="00056AA1">
        <w:rPr>
          <w:rFonts w:asciiTheme="majorHAnsi" w:eastAsia="Times New Roman" w:hAnsiTheme="majorHAnsi" w:cs="Times New Roman"/>
          <w:lang w:eastAsia="ar-SA"/>
        </w:rPr>
        <w:t xml:space="preserve">Avoir été </w:t>
      </w:r>
      <w:r w:rsidRPr="00056AA1">
        <w:rPr>
          <w:rFonts w:asciiTheme="majorHAnsi" w:eastAsia="Times New Roman" w:hAnsiTheme="majorHAnsi" w:cs="Times New Roman"/>
          <w:b/>
          <w:bCs/>
          <w:lang w:eastAsia="ar-SA"/>
        </w:rPr>
        <w:t>condamné pour un délit</w:t>
      </w:r>
      <w:r w:rsidRPr="00056AA1">
        <w:rPr>
          <w:rFonts w:asciiTheme="majorHAnsi" w:eastAsia="Times New Roman" w:hAnsiTheme="majorHAnsi" w:cs="Times New Roman"/>
          <w:lang w:eastAsia="ar-SA"/>
        </w:rPr>
        <w:t xml:space="preserve"> dans l’exercice de son activité professionnelle par un jugement ayant autorité de la chose jugée</w:t>
      </w:r>
    </w:p>
    <w:p w14:paraId="5CC03AE4" w14:textId="77777777" w:rsidR="0093147B" w:rsidRPr="00056AA1" w:rsidRDefault="0093147B" w:rsidP="0093147B">
      <w:pPr>
        <w:numPr>
          <w:ilvl w:val="0"/>
          <w:numId w:val="3"/>
        </w:numPr>
        <w:tabs>
          <w:tab w:val="left" w:pos="284"/>
          <w:tab w:val="num" w:pos="709"/>
        </w:tabs>
        <w:suppressAutoHyphens/>
        <w:autoSpaceDE w:val="0"/>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 xml:space="preserve">Avoir été </w:t>
      </w:r>
      <w:r w:rsidRPr="00056AA1">
        <w:rPr>
          <w:rFonts w:asciiTheme="majorHAnsi" w:eastAsia="Times New Roman" w:hAnsiTheme="majorHAnsi" w:cs="Times New Roman"/>
          <w:b/>
          <w:bCs/>
          <w:lang w:eastAsia="ar-SA"/>
        </w:rPr>
        <w:t>coupable de faute professionnelle grave</w:t>
      </w:r>
      <w:r w:rsidRPr="00056AA1">
        <w:rPr>
          <w:rFonts w:asciiTheme="majorHAnsi" w:eastAsia="Times New Roman" w:hAnsiTheme="majorHAnsi" w:cs="Times New Roman"/>
          <w:lang w:eastAsia="ar-SA"/>
        </w:rPr>
        <w:t xml:space="preserve"> avérée par tout moyen </w:t>
      </w:r>
    </w:p>
    <w:p w14:paraId="55A03251" w14:textId="77777777" w:rsidR="0093147B" w:rsidRPr="00056AA1" w:rsidRDefault="0093147B" w:rsidP="0093147B">
      <w:pPr>
        <w:numPr>
          <w:ilvl w:val="0"/>
          <w:numId w:val="3"/>
        </w:numPr>
        <w:tabs>
          <w:tab w:val="left" w:pos="284"/>
          <w:tab w:val="num" w:pos="709"/>
        </w:tabs>
        <w:suppressAutoHyphens/>
        <w:autoSpaceDE w:val="0"/>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 xml:space="preserve">Ne pas avoir rempli les obligations relatives au paiement des </w:t>
      </w:r>
      <w:r w:rsidRPr="00056AA1">
        <w:rPr>
          <w:rFonts w:asciiTheme="majorHAnsi" w:eastAsia="Times New Roman" w:hAnsiTheme="majorHAnsi" w:cs="Times New Roman"/>
          <w:b/>
          <w:bCs/>
          <w:lang w:eastAsia="ar-SA"/>
        </w:rPr>
        <w:t>cotisations de sécurité sociale</w:t>
      </w:r>
      <w:r w:rsidRPr="00056AA1">
        <w:rPr>
          <w:rFonts w:asciiTheme="majorHAnsi" w:eastAsia="Times New Roman" w:hAnsiTheme="majorHAnsi" w:cs="Times New Roman"/>
          <w:lang w:eastAsia="ar-SA"/>
        </w:rPr>
        <w:t xml:space="preserve"> </w:t>
      </w:r>
      <w:r w:rsidRPr="00056AA1">
        <w:rPr>
          <w:rFonts w:asciiTheme="majorHAnsi" w:eastAsia="Times New Roman" w:hAnsiTheme="majorHAnsi" w:cs="Times New Roman"/>
          <w:b/>
          <w:lang w:eastAsia="ar-SA"/>
        </w:rPr>
        <w:t>ou des impôts</w:t>
      </w:r>
      <w:r w:rsidRPr="00056AA1">
        <w:rPr>
          <w:rFonts w:asciiTheme="majorHAnsi" w:eastAsia="Times New Roman" w:hAnsiTheme="majorHAnsi" w:cs="Times New Roman"/>
          <w:lang w:eastAsia="ar-SA"/>
        </w:rPr>
        <w:t xml:space="preserve"> conformément aux dispositions légales, soit du pays dans lequel l’entreprise est établie, soit du pays d’intervention d’</w:t>
      </w:r>
      <w:r w:rsidR="001D597C" w:rsidRPr="00056AA1">
        <w:rPr>
          <w:rFonts w:asciiTheme="majorHAnsi" w:eastAsia="Times New Roman" w:hAnsiTheme="majorHAnsi" w:cs="Times New Roman"/>
          <w:lang w:eastAsia="ar-SA"/>
        </w:rPr>
        <w:t>IMA</w:t>
      </w:r>
      <w:r w:rsidRPr="00056AA1">
        <w:rPr>
          <w:rFonts w:asciiTheme="majorHAnsi" w:eastAsia="Times New Roman" w:hAnsiTheme="majorHAnsi" w:cs="Times New Roman"/>
          <w:lang w:eastAsia="ar-SA"/>
        </w:rPr>
        <w:t xml:space="preserve">, soit du pays dans lequel le contrat sera exécuté. </w:t>
      </w:r>
    </w:p>
    <w:p w14:paraId="7DB72011" w14:textId="77777777" w:rsidR="0093147B" w:rsidRPr="00056AA1" w:rsidRDefault="0093147B" w:rsidP="0093147B">
      <w:pPr>
        <w:numPr>
          <w:ilvl w:val="0"/>
          <w:numId w:val="3"/>
        </w:numPr>
        <w:tabs>
          <w:tab w:val="left" w:pos="284"/>
          <w:tab w:val="num" w:pos="709"/>
        </w:tabs>
        <w:suppressAutoHyphens/>
        <w:autoSpaceDE w:val="0"/>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 xml:space="preserve">Avoir fait l’objet d’un jugement pour fraude, corruption, participation à une organisation criminelle ou à toute autre activité illégale portant atteinte aux intérêts financiers des communautés.  </w:t>
      </w:r>
    </w:p>
    <w:p w14:paraId="755639CA" w14:textId="77777777" w:rsidR="0093147B" w:rsidRPr="00056AA1" w:rsidRDefault="0093147B" w:rsidP="0093147B">
      <w:pPr>
        <w:numPr>
          <w:ilvl w:val="0"/>
          <w:numId w:val="3"/>
        </w:numPr>
        <w:tabs>
          <w:tab w:val="left" w:pos="284"/>
          <w:tab w:val="num" w:pos="709"/>
        </w:tabs>
        <w:suppressAutoHyphens/>
        <w:autoSpaceDE w:val="0"/>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lastRenderedPageBreak/>
        <w:t xml:space="preserve">Avoir été déclaré responsable de </w:t>
      </w:r>
      <w:r w:rsidRPr="00056AA1">
        <w:rPr>
          <w:rFonts w:asciiTheme="majorHAnsi" w:eastAsia="Times New Roman" w:hAnsiTheme="majorHAnsi" w:cs="Times New Roman"/>
          <w:b/>
          <w:bCs/>
          <w:lang w:eastAsia="ar-SA"/>
        </w:rPr>
        <w:t>violation grave du contrat</w:t>
      </w:r>
      <w:r w:rsidRPr="00056AA1">
        <w:rPr>
          <w:rFonts w:asciiTheme="majorHAnsi" w:eastAsia="Times New Roman" w:hAnsiTheme="majorHAnsi" w:cs="Times New Roman"/>
          <w:lang w:eastAsia="ar-SA"/>
        </w:rPr>
        <w:t xml:space="preserve"> pour non-respect des obligations contractuelles dans une précédente procédure d’achat.  </w:t>
      </w:r>
    </w:p>
    <w:p w14:paraId="07F3DFEA" w14:textId="77777777" w:rsidR="0093147B" w:rsidRPr="00056AA1" w:rsidRDefault="0093147B" w:rsidP="0093147B">
      <w:pPr>
        <w:tabs>
          <w:tab w:val="left" w:pos="284"/>
        </w:tabs>
        <w:suppressAutoHyphens/>
        <w:autoSpaceDE w:val="0"/>
        <w:spacing w:after="0" w:line="240" w:lineRule="auto"/>
        <w:jc w:val="both"/>
        <w:rPr>
          <w:rFonts w:asciiTheme="majorHAnsi" w:eastAsia="Times New Roman" w:hAnsiTheme="majorHAnsi" w:cs="Times New Roman"/>
          <w:lang w:eastAsia="ar-SA"/>
        </w:rPr>
      </w:pPr>
    </w:p>
    <w:p w14:paraId="4500B705" w14:textId="3E7FF1F5" w:rsidR="0086720F" w:rsidRDefault="001D597C" w:rsidP="0093147B">
      <w:pPr>
        <w:suppressAutoHyphens/>
        <w:spacing w:after="0" w:line="240" w:lineRule="auto"/>
        <w:ind w:left="1"/>
        <w:jc w:val="both"/>
        <w:rPr>
          <w:rFonts w:asciiTheme="majorHAnsi" w:eastAsia="Times New Roman" w:hAnsiTheme="majorHAnsi" w:cs="Times New Roman"/>
          <w:b/>
          <w:bCs/>
          <w:lang w:eastAsia="ar-SA"/>
        </w:rPr>
      </w:pPr>
      <w:r w:rsidRPr="00056AA1">
        <w:rPr>
          <w:rFonts w:asciiTheme="majorHAnsi" w:eastAsia="Times New Roman" w:hAnsiTheme="majorHAnsi" w:cs="Times New Roman"/>
          <w:b/>
          <w:bCs/>
          <w:lang w:eastAsia="ar-SA"/>
        </w:rPr>
        <w:t xml:space="preserve">IMA </w:t>
      </w:r>
      <w:r w:rsidR="005D0DEC">
        <w:rPr>
          <w:rFonts w:asciiTheme="majorHAnsi" w:eastAsia="Times New Roman" w:hAnsiTheme="majorHAnsi" w:cs="Times New Roman"/>
          <w:b/>
          <w:bCs/>
          <w:lang w:eastAsia="ar-SA"/>
        </w:rPr>
        <w:t>n</w:t>
      </w:r>
      <w:r w:rsidR="0086720F">
        <w:rPr>
          <w:rFonts w:asciiTheme="majorHAnsi" w:eastAsia="Times New Roman" w:hAnsiTheme="majorHAnsi" w:cs="Times New Roman"/>
          <w:b/>
          <w:bCs/>
          <w:lang w:eastAsia="ar-SA"/>
        </w:rPr>
        <w:t xml:space="preserve">e </w:t>
      </w:r>
      <w:r w:rsidR="005D0DEC">
        <w:rPr>
          <w:rFonts w:asciiTheme="majorHAnsi" w:eastAsia="Times New Roman" w:hAnsiTheme="majorHAnsi" w:cs="Times New Roman"/>
          <w:b/>
          <w:bCs/>
          <w:lang w:eastAsia="ar-SA"/>
        </w:rPr>
        <w:t>préqualifiera les</w:t>
      </w:r>
      <w:r w:rsidR="0086720F">
        <w:rPr>
          <w:rFonts w:asciiTheme="majorHAnsi" w:eastAsia="Times New Roman" w:hAnsiTheme="majorHAnsi" w:cs="Times New Roman"/>
          <w:b/>
          <w:bCs/>
          <w:lang w:eastAsia="ar-SA"/>
        </w:rPr>
        <w:t xml:space="preserve"> candidats</w:t>
      </w:r>
      <w:r w:rsidR="0093147B" w:rsidRPr="00056AA1">
        <w:rPr>
          <w:rFonts w:asciiTheme="majorHAnsi" w:eastAsia="Times New Roman" w:hAnsiTheme="majorHAnsi" w:cs="Times New Roman"/>
          <w:b/>
          <w:bCs/>
          <w:lang w:eastAsia="ar-SA"/>
        </w:rPr>
        <w:t xml:space="preserve"> qui, au cours de la procédure</w:t>
      </w:r>
    </w:p>
    <w:p w14:paraId="31E1CC48" w14:textId="699645CD" w:rsidR="0093147B" w:rsidRPr="00056AA1" w:rsidRDefault="0093147B" w:rsidP="0093147B">
      <w:pPr>
        <w:suppressAutoHyphens/>
        <w:spacing w:after="0" w:line="240" w:lineRule="auto"/>
        <w:ind w:left="1"/>
        <w:jc w:val="both"/>
        <w:rPr>
          <w:rFonts w:asciiTheme="majorHAnsi" w:eastAsia="Times New Roman" w:hAnsiTheme="majorHAnsi" w:cs="Times New Roman"/>
          <w:bCs/>
          <w:lang w:eastAsia="ar-SA"/>
        </w:rPr>
      </w:pPr>
      <w:r w:rsidRPr="00056AA1">
        <w:rPr>
          <w:rFonts w:asciiTheme="majorHAnsi" w:eastAsia="Times New Roman" w:hAnsiTheme="majorHAnsi" w:cs="Times New Roman"/>
          <w:b/>
          <w:bCs/>
          <w:lang w:eastAsia="ar-SA"/>
        </w:rPr>
        <w:t xml:space="preserve"> - </w:t>
      </w:r>
      <w:r w:rsidRPr="00056AA1">
        <w:rPr>
          <w:rFonts w:asciiTheme="majorHAnsi" w:eastAsia="Times New Roman" w:hAnsiTheme="majorHAnsi" w:cs="Times New Roman"/>
          <w:bCs/>
          <w:lang w:eastAsia="ar-SA"/>
        </w:rPr>
        <w:t>Feront l’objet d’un conflit d’intérêts</w:t>
      </w:r>
    </w:p>
    <w:p w14:paraId="3E66A971" w14:textId="0291A864" w:rsidR="0093147B" w:rsidRPr="00056AA1" w:rsidRDefault="0093147B" w:rsidP="0093147B">
      <w:p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 xml:space="preserve">- Se rendront coupables de déclarations inexactes en fournissant les informations demandées par </w:t>
      </w:r>
      <w:r w:rsidR="001D597C" w:rsidRPr="00056AA1">
        <w:rPr>
          <w:rFonts w:asciiTheme="majorHAnsi" w:eastAsia="Times New Roman" w:hAnsiTheme="majorHAnsi" w:cs="Times New Roman"/>
          <w:lang w:eastAsia="ar-SA"/>
        </w:rPr>
        <w:t>IMA</w:t>
      </w:r>
      <w:r w:rsidRPr="00056AA1">
        <w:rPr>
          <w:rFonts w:asciiTheme="majorHAnsi" w:eastAsia="Times New Roman" w:hAnsiTheme="majorHAnsi" w:cs="Times New Roman"/>
          <w:lang w:eastAsia="ar-SA"/>
        </w:rPr>
        <w:t xml:space="preserve"> pour participer à la procédure de </w:t>
      </w:r>
      <w:r w:rsidR="0086720F">
        <w:rPr>
          <w:rFonts w:asciiTheme="majorHAnsi" w:eastAsia="Times New Roman" w:hAnsiTheme="majorHAnsi" w:cs="Times New Roman"/>
          <w:lang w:eastAsia="ar-SA"/>
        </w:rPr>
        <w:t xml:space="preserve">préqualification </w:t>
      </w:r>
      <w:r w:rsidRPr="00056AA1">
        <w:rPr>
          <w:rFonts w:asciiTheme="majorHAnsi" w:eastAsia="Times New Roman" w:hAnsiTheme="majorHAnsi" w:cs="Times New Roman"/>
          <w:lang w:eastAsia="ar-SA"/>
        </w:rPr>
        <w:t xml:space="preserve">ou en ne fournissant pas ces informations. </w:t>
      </w:r>
    </w:p>
    <w:p w14:paraId="41B70E00" w14:textId="77777777" w:rsidR="0093147B" w:rsidRPr="00056AA1" w:rsidRDefault="0093147B" w:rsidP="000F003B">
      <w:pPr>
        <w:keepNext/>
        <w:numPr>
          <w:ilvl w:val="5"/>
          <w:numId w:val="5"/>
        </w:numPr>
        <w:pBdr>
          <w:bottom w:val="single" w:sz="4" w:space="1" w:color="000000"/>
        </w:pBdr>
        <w:suppressAutoHyphens/>
        <w:spacing w:after="0" w:line="240" w:lineRule="auto"/>
        <w:jc w:val="both"/>
        <w:outlineLvl w:val="5"/>
        <w:rPr>
          <w:rFonts w:asciiTheme="majorHAnsi" w:eastAsia="Times New Roman" w:hAnsiTheme="majorHAnsi" w:cs="Times New Roman"/>
          <w:b/>
          <w:bCs/>
          <w:lang w:eastAsia="ar-SA"/>
        </w:rPr>
      </w:pPr>
      <w:r w:rsidRPr="00056AA1">
        <w:rPr>
          <w:rFonts w:asciiTheme="majorHAnsi" w:eastAsia="Times New Roman" w:hAnsiTheme="majorHAnsi" w:cs="Times New Roman"/>
          <w:b/>
          <w:bCs/>
          <w:lang w:eastAsia="ar-SA"/>
        </w:rPr>
        <w:t>Sanctions administratives et financières</w:t>
      </w:r>
    </w:p>
    <w:p w14:paraId="26A0E68D" w14:textId="77777777" w:rsidR="0093147B" w:rsidRPr="00056AA1" w:rsidRDefault="0093147B" w:rsidP="0093147B">
      <w:pPr>
        <w:suppressAutoHyphens/>
        <w:spacing w:after="0" w:line="240" w:lineRule="auto"/>
        <w:jc w:val="both"/>
        <w:rPr>
          <w:rFonts w:asciiTheme="majorHAnsi" w:eastAsia="Times New Roman" w:hAnsiTheme="majorHAnsi" w:cs="Times New Roman"/>
          <w:lang w:eastAsia="ar-SA"/>
        </w:rPr>
      </w:pPr>
    </w:p>
    <w:p w14:paraId="05B96CD1" w14:textId="2CCE1AC2" w:rsidR="0093147B" w:rsidRPr="00056AA1" w:rsidRDefault="0093147B" w:rsidP="0093147B">
      <w:p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 xml:space="preserve">Dans le cas où un </w:t>
      </w:r>
      <w:r w:rsidR="000A227E">
        <w:rPr>
          <w:rFonts w:asciiTheme="majorHAnsi" w:eastAsia="Times New Roman" w:hAnsiTheme="majorHAnsi" w:cs="Times New Roman"/>
          <w:lang w:eastAsia="ar-SA"/>
        </w:rPr>
        <w:t>consultant</w:t>
      </w:r>
      <w:r w:rsidRPr="00056AA1">
        <w:rPr>
          <w:rFonts w:asciiTheme="majorHAnsi" w:eastAsia="Times New Roman" w:hAnsiTheme="majorHAnsi" w:cs="Times New Roman"/>
          <w:lang w:eastAsia="ar-SA"/>
        </w:rPr>
        <w:t xml:space="preserve">, candidat ou soumissionnaire serait impliqué dans des pratiques corruptives, frauduleuses, collusives ou coercitives, </w:t>
      </w:r>
      <w:r w:rsidR="001D597C" w:rsidRPr="00056AA1">
        <w:rPr>
          <w:rFonts w:asciiTheme="majorHAnsi" w:eastAsia="Times New Roman" w:hAnsiTheme="majorHAnsi" w:cs="Times New Roman"/>
          <w:lang w:eastAsia="ar-SA"/>
        </w:rPr>
        <w:t>IMA</w:t>
      </w:r>
      <w:r w:rsidRPr="00056AA1">
        <w:rPr>
          <w:rFonts w:asciiTheme="majorHAnsi" w:eastAsia="Times New Roman" w:hAnsiTheme="majorHAnsi" w:cs="Times New Roman"/>
          <w:lang w:eastAsia="ar-SA"/>
        </w:rPr>
        <w:t xml:space="preserve"> imposerait :</w:t>
      </w:r>
    </w:p>
    <w:p w14:paraId="35904D3E" w14:textId="77777777" w:rsidR="0093147B" w:rsidRPr="00056AA1" w:rsidRDefault="0093147B" w:rsidP="0093147B">
      <w:pPr>
        <w:numPr>
          <w:ilvl w:val="0"/>
          <w:numId w:val="3"/>
        </w:numPr>
        <w:suppressAutoHyphens/>
        <w:spacing w:after="0" w:line="240" w:lineRule="auto"/>
        <w:jc w:val="both"/>
        <w:rPr>
          <w:rFonts w:asciiTheme="majorHAnsi" w:eastAsia="Times New Roman" w:hAnsiTheme="majorHAnsi" w:cs="Times New Roman"/>
          <w:b/>
          <w:bCs/>
          <w:lang w:eastAsia="ar-SA"/>
        </w:rPr>
      </w:pPr>
      <w:r w:rsidRPr="00056AA1">
        <w:rPr>
          <w:rFonts w:asciiTheme="majorHAnsi" w:eastAsia="Times New Roman" w:hAnsiTheme="majorHAnsi" w:cs="Times New Roman"/>
          <w:b/>
          <w:bCs/>
          <w:lang w:eastAsia="ar-SA"/>
        </w:rPr>
        <w:t>Des sanctions administratives :</w:t>
      </w:r>
    </w:p>
    <w:p w14:paraId="7BF009A7" w14:textId="77777777" w:rsidR="0093147B" w:rsidRPr="00056AA1" w:rsidRDefault="0093147B" w:rsidP="0093147B">
      <w:p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La mauvaise conduite du candidat sera notifiée aux autorités civiles ou commerciales compétentes ainsi que la fin immédiate de toute relation professionnelle avec celui-ci.</w:t>
      </w:r>
    </w:p>
    <w:p w14:paraId="42AF4C78" w14:textId="77777777" w:rsidR="0093147B" w:rsidRPr="00056AA1" w:rsidRDefault="0093147B" w:rsidP="0093147B">
      <w:pPr>
        <w:numPr>
          <w:ilvl w:val="0"/>
          <w:numId w:val="3"/>
        </w:numPr>
        <w:suppressAutoHyphens/>
        <w:spacing w:after="0" w:line="240" w:lineRule="auto"/>
        <w:jc w:val="both"/>
        <w:rPr>
          <w:rFonts w:asciiTheme="majorHAnsi" w:eastAsia="Times New Roman" w:hAnsiTheme="majorHAnsi" w:cs="Times New Roman"/>
          <w:b/>
          <w:bCs/>
          <w:lang w:eastAsia="ar-SA"/>
        </w:rPr>
      </w:pPr>
      <w:r w:rsidRPr="00056AA1">
        <w:rPr>
          <w:rFonts w:asciiTheme="majorHAnsi" w:eastAsia="Times New Roman" w:hAnsiTheme="majorHAnsi" w:cs="Times New Roman"/>
          <w:b/>
          <w:bCs/>
          <w:lang w:eastAsia="ar-SA"/>
        </w:rPr>
        <w:t>Sanctions financières :</w:t>
      </w:r>
    </w:p>
    <w:p w14:paraId="5A157AB9" w14:textId="77777777" w:rsidR="0093147B" w:rsidRPr="00056AA1" w:rsidRDefault="001D597C" w:rsidP="0093147B">
      <w:p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IMA</w:t>
      </w:r>
      <w:r w:rsidR="0093147B" w:rsidRPr="00056AA1">
        <w:rPr>
          <w:rFonts w:asciiTheme="majorHAnsi" w:eastAsia="Times New Roman" w:hAnsiTheme="majorHAnsi" w:cs="Times New Roman"/>
          <w:lang w:eastAsia="ar-SA"/>
        </w:rPr>
        <w:t xml:space="preserve"> demandera le remboursement des frais directement et indirectement liés à la conduite d’une nouvelle procédure d’appel d’offres ou d’attribution de marché. Le cas échéant, la garantie de l’offre ou la garantie d’exécution sera conservée par </w:t>
      </w:r>
      <w:r w:rsidRPr="00056AA1">
        <w:rPr>
          <w:rFonts w:asciiTheme="majorHAnsi" w:eastAsia="Times New Roman" w:hAnsiTheme="majorHAnsi" w:cs="Times New Roman"/>
          <w:lang w:eastAsia="ar-SA"/>
        </w:rPr>
        <w:t>IMA</w:t>
      </w:r>
      <w:r w:rsidR="0093147B" w:rsidRPr="00056AA1">
        <w:rPr>
          <w:rFonts w:asciiTheme="majorHAnsi" w:eastAsia="Times New Roman" w:hAnsiTheme="majorHAnsi" w:cs="Times New Roman"/>
          <w:lang w:eastAsia="ar-SA"/>
        </w:rPr>
        <w:t>.</w:t>
      </w:r>
    </w:p>
    <w:p w14:paraId="0511F0F7" w14:textId="77777777" w:rsidR="0093147B" w:rsidRPr="00056AA1" w:rsidRDefault="0093147B" w:rsidP="0093147B">
      <w:pPr>
        <w:suppressAutoHyphens/>
        <w:spacing w:after="0" w:line="240" w:lineRule="auto"/>
        <w:jc w:val="both"/>
        <w:rPr>
          <w:rFonts w:asciiTheme="majorHAnsi" w:eastAsia="Times New Roman" w:hAnsiTheme="majorHAnsi" w:cs="Times New Roman"/>
          <w:lang w:eastAsia="ar-SA"/>
        </w:rPr>
      </w:pPr>
    </w:p>
    <w:p w14:paraId="1C55DA79" w14:textId="77777777" w:rsidR="0093147B" w:rsidRPr="00056AA1" w:rsidRDefault="0093147B" w:rsidP="000F003B">
      <w:pPr>
        <w:keepNext/>
        <w:numPr>
          <w:ilvl w:val="5"/>
          <w:numId w:val="5"/>
        </w:numPr>
        <w:pBdr>
          <w:bottom w:val="single" w:sz="4" w:space="1" w:color="000000"/>
        </w:pBdr>
        <w:suppressAutoHyphens/>
        <w:spacing w:after="0" w:line="240" w:lineRule="auto"/>
        <w:jc w:val="both"/>
        <w:outlineLvl w:val="5"/>
        <w:rPr>
          <w:rFonts w:asciiTheme="majorHAnsi" w:eastAsia="Times New Roman" w:hAnsiTheme="majorHAnsi" w:cs="Times New Roman"/>
          <w:b/>
          <w:bCs/>
          <w:lang w:eastAsia="ar-SA"/>
        </w:rPr>
      </w:pPr>
      <w:r w:rsidRPr="00056AA1">
        <w:rPr>
          <w:rFonts w:asciiTheme="majorHAnsi" w:eastAsia="Times New Roman" w:hAnsiTheme="majorHAnsi" w:cs="Times New Roman"/>
          <w:b/>
          <w:bCs/>
          <w:lang w:eastAsia="ar-SA"/>
        </w:rPr>
        <w:t>Information et Accès pour les Bailleurs</w:t>
      </w:r>
    </w:p>
    <w:p w14:paraId="24AB03EA" w14:textId="77777777" w:rsidR="0093147B" w:rsidRPr="00056AA1" w:rsidRDefault="0093147B" w:rsidP="0093147B">
      <w:pPr>
        <w:suppressAutoHyphens/>
        <w:spacing w:after="0" w:line="240" w:lineRule="auto"/>
        <w:jc w:val="both"/>
        <w:rPr>
          <w:rFonts w:asciiTheme="majorHAnsi" w:eastAsia="Times New Roman" w:hAnsiTheme="majorHAnsi" w:cs="Times New Roman"/>
          <w:lang w:eastAsia="ar-SA"/>
        </w:rPr>
      </w:pPr>
    </w:p>
    <w:p w14:paraId="4FC1E513" w14:textId="6DAB2EC1" w:rsidR="0093147B" w:rsidRPr="00056AA1" w:rsidRDefault="001D597C" w:rsidP="0093147B">
      <w:p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IMA</w:t>
      </w:r>
      <w:r w:rsidR="0093147B" w:rsidRPr="00056AA1">
        <w:rPr>
          <w:rFonts w:asciiTheme="majorHAnsi" w:eastAsia="Times New Roman" w:hAnsiTheme="majorHAnsi" w:cs="Times New Roman"/>
          <w:lang w:eastAsia="ar-SA"/>
        </w:rPr>
        <w:t xml:space="preserve"> en informerait immédiatement les Bailleurs Institutionnels et leur fournira toutes les informations pertinentes dans le cas où un </w:t>
      </w:r>
      <w:r w:rsidR="000A227E">
        <w:rPr>
          <w:rFonts w:asciiTheme="majorHAnsi" w:eastAsia="Times New Roman" w:hAnsiTheme="majorHAnsi" w:cs="Times New Roman"/>
          <w:lang w:eastAsia="ar-SA"/>
        </w:rPr>
        <w:t>consultant</w:t>
      </w:r>
      <w:r w:rsidR="0093147B" w:rsidRPr="00056AA1">
        <w:rPr>
          <w:rFonts w:asciiTheme="majorHAnsi" w:eastAsia="Times New Roman" w:hAnsiTheme="majorHAnsi" w:cs="Times New Roman"/>
          <w:lang w:eastAsia="ar-SA"/>
        </w:rPr>
        <w:t>, candidat ou soumissionnaire serait impliqué dans des pratiques corruptives, frauduleuses, collusives ou coercitives.</w:t>
      </w:r>
    </w:p>
    <w:p w14:paraId="5C7DE52A" w14:textId="77777777" w:rsidR="0093147B" w:rsidRPr="00056AA1" w:rsidRDefault="0093147B" w:rsidP="0093147B">
      <w:p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De plus, les entrepreneurs acceptent de garantir un droit d’accès à leurs documents financiers et comptables afin que les représentants des Bailleurs Institutionnels d’</w:t>
      </w:r>
      <w:r w:rsidR="001D597C" w:rsidRPr="00056AA1">
        <w:rPr>
          <w:rFonts w:asciiTheme="majorHAnsi" w:eastAsia="Times New Roman" w:hAnsiTheme="majorHAnsi" w:cs="Times New Roman"/>
          <w:lang w:eastAsia="ar-SA"/>
        </w:rPr>
        <w:t>IMA</w:t>
      </w:r>
      <w:r w:rsidRPr="00056AA1">
        <w:rPr>
          <w:rFonts w:asciiTheme="majorHAnsi" w:eastAsia="Times New Roman" w:hAnsiTheme="majorHAnsi" w:cs="Times New Roman"/>
          <w:lang w:eastAsia="ar-SA"/>
        </w:rPr>
        <w:t xml:space="preserve"> puissent effectuer des vérifications et des audits.</w:t>
      </w:r>
    </w:p>
    <w:p w14:paraId="64CD5F3C" w14:textId="77777777" w:rsidR="0093147B" w:rsidRPr="00056AA1" w:rsidRDefault="0093147B" w:rsidP="0093147B">
      <w:pPr>
        <w:suppressAutoHyphens/>
        <w:spacing w:after="0" w:line="240" w:lineRule="auto"/>
        <w:rPr>
          <w:rFonts w:asciiTheme="majorHAnsi" w:eastAsia="Times New Roman" w:hAnsiTheme="majorHAnsi" w:cs="Times New Roman"/>
          <w:lang w:eastAsia="ar-SA"/>
        </w:rPr>
      </w:pPr>
    </w:p>
    <w:p w14:paraId="35CB7EFA" w14:textId="7CD07C2D" w:rsidR="0093147B" w:rsidRPr="00056AA1" w:rsidRDefault="0093147B" w:rsidP="000F003B">
      <w:pPr>
        <w:keepNext/>
        <w:numPr>
          <w:ilvl w:val="5"/>
          <w:numId w:val="5"/>
        </w:numPr>
        <w:pBdr>
          <w:bottom w:val="single" w:sz="4" w:space="1" w:color="000000"/>
        </w:pBdr>
        <w:suppressAutoHyphens/>
        <w:spacing w:after="0" w:line="240" w:lineRule="auto"/>
        <w:jc w:val="both"/>
        <w:outlineLvl w:val="5"/>
        <w:rPr>
          <w:rFonts w:asciiTheme="majorHAnsi" w:eastAsia="Times New Roman" w:hAnsiTheme="majorHAnsi" w:cs="Times New Roman"/>
          <w:b/>
          <w:bCs/>
          <w:lang w:eastAsia="ar-SA"/>
        </w:rPr>
      </w:pPr>
      <w:r w:rsidRPr="00056AA1">
        <w:rPr>
          <w:rFonts w:asciiTheme="majorHAnsi" w:eastAsia="Times New Roman" w:hAnsiTheme="majorHAnsi" w:cs="Times New Roman"/>
          <w:b/>
          <w:bCs/>
          <w:lang w:eastAsia="ar-SA"/>
        </w:rPr>
        <w:t xml:space="preserve">Documents que doit présenter le </w:t>
      </w:r>
      <w:r w:rsidR="000A227E">
        <w:rPr>
          <w:rFonts w:asciiTheme="majorHAnsi" w:eastAsia="Times New Roman" w:hAnsiTheme="majorHAnsi" w:cs="Times New Roman"/>
          <w:b/>
          <w:bCs/>
          <w:lang w:eastAsia="ar-SA"/>
        </w:rPr>
        <w:t>consultant</w:t>
      </w:r>
    </w:p>
    <w:p w14:paraId="5AD3122A" w14:textId="77777777" w:rsidR="0093147B" w:rsidRPr="00056AA1" w:rsidRDefault="0093147B" w:rsidP="0093147B">
      <w:pPr>
        <w:suppressAutoHyphens/>
        <w:spacing w:after="0" w:line="240" w:lineRule="auto"/>
        <w:jc w:val="both"/>
        <w:rPr>
          <w:rFonts w:asciiTheme="majorHAnsi" w:eastAsia="Times New Roman" w:hAnsiTheme="majorHAnsi" w:cs="Times New Roman"/>
          <w:lang w:eastAsia="ar-SA"/>
        </w:rPr>
      </w:pPr>
    </w:p>
    <w:p w14:paraId="6E6CAAD3" w14:textId="106A035B" w:rsidR="0093147B" w:rsidRPr="00056AA1" w:rsidRDefault="0093147B" w:rsidP="0093147B">
      <w:p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 xml:space="preserve">Vous trouverez ci-après </w:t>
      </w:r>
      <w:r w:rsidR="00A91575" w:rsidRPr="00056AA1">
        <w:rPr>
          <w:rFonts w:asciiTheme="majorHAnsi" w:eastAsia="Times New Roman" w:hAnsiTheme="majorHAnsi" w:cs="Times New Roman"/>
          <w:lang w:eastAsia="ar-SA"/>
        </w:rPr>
        <w:t>les documents minimums</w:t>
      </w:r>
      <w:r w:rsidRPr="00056AA1">
        <w:rPr>
          <w:rFonts w:asciiTheme="majorHAnsi" w:eastAsia="Times New Roman" w:hAnsiTheme="majorHAnsi" w:cs="Times New Roman"/>
          <w:lang w:eastAsia="ar-SA"/>
        </w:rPr>
        <w:t xml:space="preserve"> que devra fournir toute société ou entrepreneur individuel désirant travailler avec </w:t>
      </w:r>
      <w:r w:rsidR="001D597C" w:rsidRPr="00056AA1">
        <w:rPr>
          <w:rFonts w:asciiTheme="majorHAnsi" w:eastAsia="Times New Roman" w:hAnsiTheme="majorHAnsi" w:cs="Times New Roman"/>
          <w:lang w:eastAsia="ar-SA"/>
        </w:rPr>
        <w:t>IMA</w:t>
      </w:r>
      <w:r w:rsidRPr="00056AA1">
        <w:rPr>
          <w:rFonts w:asciiTheme="majorHAnsi" w:eastAsia="Times New Roman" w:hAnsiTheme="majorHAnsi" w:cs="Times New Roman"/>
          <w:lang w:eastAsia="ar-SA"/>
        </w:rPr>
        <w:t xml:space="preserve"> :</w:t>
      </w:r>
    </w:p>
    <w:p w14:paraId="59E24B20" w14:textId="4C2D12A9" w:rsidR="0093147B" w:rsidRPr="00056AA1" w:rsidRDefault="0093147B" w:rsidP="0093147B">
      <w:pPr>
        <w:numPr>
          <w:ilvl w:val="0"/>
          <w:numId w:val="1"/>
        </w:num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 xml:space="preserve">Pièce d’identité nationale personnelle du </w:t>
      </w:r>
      <w:r w:rsidR="000A227E">
        <w:rPr>
          <w:rFonts w:asciiTheme="majorHAnsi" w:eastAsia="Times New Roman" w:hAnsiTheme="majorHAnsi" w:cs="Times New Roman"/>
          <w:lang w:eastAsia="ar-SA"/>
        </w:rPr>
        <w:t>consultant</w:t>
      </w:r>
      <w:r w:rsidRPr="00056AA1">
        <w:rPr>
          <w:rFonts w:asciiTheme="majorHAnsi" w:eastAsia="Times New Roman" w:hAnsiTheme="majorHAnsi" w:cs="Times New Roman"/>
          <w:lang w:eastAsia="ar-SA"/>
        </w:rPr>
        <w:t xml:space="preserve"> / du représentant de la société </w:t>
      </w:r>
    </w:p>
    <w:p w14:paraId="5968E8CF" w14:textId="77777777" w:rsidR="0093147B" w:rsidRPr="00056AA1" w:rsidRDefault="0093147B" w:rsidP="0093147B">
      <w:pPr>
        <w:numPr>
          <w:ilvl w:val="0"/>
          <w:numId w:val="1"/>
        </w:num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Statut et Enregistrement de la société</w:t>
      </w:r>
    </w:p>
    <w:p w14:paraId="28B83367" w14:textId="77777777" w:rsidR="0093147B" w:rsidRPr="00056AA1" w:rsidRDefault="0093147B" w:rsidP="0093147B">
      <w:pPr>
        <w:numPr>
          <w:ilvl w:val="0"/>
          <w:numId w:val="1"/>
        </w:num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 xml:space="preserve">Ordre de mission ou procuration autorisant le représentant à signer le contrat  </w:t>
      </w:r>
    </w:p>
    <w:p w14:paraId="3D98C6F7" w14:textId="77777777" w:rsidR="0093147B" w:rsidRPr="00056AA1" w:rsidRDefault="0093147B" w:rsidP="0093147B">
      <w:pPr>
        <w:numPr>
          <w:ilvl w:val="0"/>
          <w:numId w:val="1"/>
        </w:num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Copie de l’enregistrement fiscal</w:t>
      </w:r>
    </w:p>
    <w:p w14:paraId="2915D5B0" w14:textId="77777777" w:rsidR="0093147B" w:rsidRPr="00056AA1" w:rsidRDefault="0093147B" w:rsidP="0093147B">
      <w:p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b/>
          <w:bCs/>
          <w:lang w:eastAsia="ar-SA"/>
        </w:rPr>
        <w:t>Attention :</w:t>
      </w:r>
      <w:r w:rsidRPr="00056AA1">
        <w:rPr>
          <w:rFonts w:asciiTheme="majorHAnsi" w:eastAsia="Times New Roman" w:hAnsiTheme="majorHAnsi" w:cs="Times New Roman"/>
          <w:lang w:eastAsia="ar-SA"/>
        </w:rPr>
        <w:t xml:space="preserve"> Des documents supplémentaires peuvent être demandés pour un marché particulier.</w:t>
      </w:r>
    </w:p>
    <w:p w14:paraId="45B38040" w14:textId="77777777" w:rsidR="0093147B" w:rsidRPr="00056AA1" w:rsidRDefault="0093147B" w:rsidP="0093147B">
      <w:pPr>
        <w:suppressAutoHyphens/>
        <w:spacing w:after="0" w:line="240" w:lineRule="auto"/>
        <w:rPr>
          <w:rFonts w:asciiTheme="majorHAnsi" w:eastAsia="Times New Roman" w:hAnsiTheme="majorHAnsi" w:cs="Times New Roman"/>
          <w:lang w:eastAsia="ar-SA"/>
        </w:rPr>
      </w:pPr>
    </w:p>
    <w:p w14:paraId="124C03C0" w14:textId="26076DB4" w:rsidR="0093147B" w:rsidRPr="00056AA1" w:rsidRDefault="0093147B" w:rsidP="0093147B">
      <w:pPr>
        <w:suppressAutoHyphens/>
        <w:spacing w:after="0" w:line="240" w:lineRule="auto"/>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 xml:space="preserve">De plus, le </w:t>
      </w:r>
      <w:r w:rsidR="000A227E">
        <w:rPr>
          <w:rFonts w:asciiTheme="majorHAnsi" w:eastAsia="Times New Roman" w:hAnsiTheme="majorHAnsi" w:cs="Times New Roman"/>
          <w:lang w:eastAsia="ar-SA"/>
        </w:rPr>
        <w:t>Consultant</w:t>
      </w:r>
      <w:r w:rsidRPr="00056AA1">
        <w:rPr>
          <w:rFonts w:asciiTheme="majorHAnsi" w:eastAsia="Times New Roman" w:hAnsiTheme="majorHAnsi" w:cs="Times New Roman"/>
          <w:lang w:eastAsia="ar-SA"/>
        </w:rPr>
        <w:t xml:space="preserve"> devra disposer d’un minimum de matériel administratif tel que la capacité à émettre une Facture, un Bon de Livraison et posséder un tampon officiel.</w:t>
      </w:r>
    </w:p>
    <w:p w14:paraId="5A18D1B5" w14:textId="77777777" w:rsidR="0093147B" w:rsidRPr="00056AA1" w:rsidRDefault="0093147B" w:rsidP="000F003B">
      <w:pPr>
        <w:keepNext/>
        <w:numPr>
          <w:ilvl w:val="5"/>
          <w:numId w:val="5"/>
        </w:numPr>
        <w:pBdr>
          <w:bottom w:val="single" w:sz="4" w:space="1" w:color="000000"/>
        </w:pBdr>
        <w:suppressAutoHyphens/>
        <w:spacing w:after="0" w:line="240" w:lineRule="auto"/>
        <w:jc w:val="both"/>
        <w:outlineLvl w:val="5"/>
        <w:rPr>
          <w:rFonts w:asciiTheme="majorHAnsi" w:eastAsia="Times New Roman" w:hAnsiTheme="majorHAnsi" w:cs="Times New Roman"/>
          <w:b/>
          <w:bCs/>
          <w:lang w:eastAsia="ar-SA"/>
        </w:rPr>
      </w:pPr>
      <w:r w:rsidRPr="00056AA1">
        <w:rPr>
          <w:rFonts w:asciiTheme="majorHAnsi" w:eastAsia="Times New Roman" w:hAnsiTheme="majorHAnsi" w:cs="Times New Roman"/>
          <w:b/>
          <w:bCs/>
          <w:lang w:eastAsia="ar-SA"/>
        </w:rPr>
        <w:t>Politique anti-corruption</w:t>
      </w:r>
    </w:p>
    <w:p w14:paraId="0531EB8B" w14:textId="77777777" w:rsidR="0093147B" w:rsidRPr="00056AA1" w:rsidRDefault="0093147B" w:rsidP="0093147B">
      <w:pPr>
        <w:suppressAutoHyphens/>
        <w:spacing w:after="0" w:line="240" w:lineRule="auto"/>
        <w:jc w:val="both"/>
        <w:rPr>
          <w:rFonts w:asciiTheme="majorHAnsi" w:eastAsia="Times New Roman" w:hAnsiTheme="majorHAnsi" w:cs="Times New Roman"/>
          <w:lang w:eastAsia="ar-SA"/>
        </w:rPr>
      </w:pPr>
    </w:p>
    <w:p w14:paraId="6725DE5A" w14:textId="77777777" w:rsidR="0093147B" w:rsidRPr="00056AA1" w:rsidRDefault="0093147B" w:rsidP="0093147B">
      <w:p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 xml:space="preserve">Si vous croyez que l’action d’une personne (ou d’un groupe de personnes), appartenant à </w:t>
      </w:r>
      <w:r w:rsidR="001D597C" w:rsidRPr="00056AA1">
        <w:rPr>
          <w:rFonts w:asciiTheme="majorHAnsi" w:eastAsia="Times New Roman" w:hAnsiTheme="majorHAnsi" w:cs="Times New Roman"/>
          <w:lang w:eastAsia="ar-SA"/>
        </w:rPr>
        <w:t>IMA</w:t>
      </w:r>
      <w:r w:rsidRPr="00056AA1">
        <w:rPr>
          <w:rFonts w:asciiTheme="majorHAnsi" w:eastAsia="Times New Roman" w:hAnsiTheme="majorHAnsi" w:cs="Times New Roman"/>
          <w:lang w:eastAsia="ar-SA"/>
        </w:rPr>
        <w:t xml:space="preserve">, ne respecte pas les règles ci-dessus, vous devriez le signaler conformément au processus de dénonciation. </w:t>
      </w:r>
    </w:p>
    <w:p w14:paraId="754229F3" w14:textId="35E2798F" w:rsidR="0093147B" w:rsidRPr="00056AA1" w:rsidRDefault="0093147B" w:rsidP="0093147B">
      <w:p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 xml:space="preserve">Afin de rendre le traitement possible, les signalements devront fournir les informations les plus précises possibles ; vos noms et coordonnées ne sont pas obligatoires mais les mentionner est fortement recommandé. Tous les signalements seront traités de manière confidentielle, dans les limites autorisées par la loi. </w:t>
      </w:r>
      <w:r w:rsidR="001D597C" w:rsidRPr="00056AA1">
        <w:rPr>
          <w:rFonts w:asciiTheme="majorHAnsi" w:eastAsia="Times New Roman" w:hAnsiTheme="majorHAnsi" w:cs="Times New Roman"/>
          <w:lang w:eastAsia="ar-SA"/>
        </w:rPr>
        <w:t>IMA</w:t>
      </w:r>
      <w:r w:rsidRPr="00056AA1">
        <w:rPr>
          <w:rFonts w:asciiTheme="majorHAnsi" w:eastAsia="Times New Roman" w:hAnsiTheme="majorHAnsi" w:cs="Times New Roman"/>
          <w:lang w:eastAsia="ar-SA"/>
        </w:rPr>
        <w:t xml:space="preserve"> mettra en place tous les moyens raisonnablement possibles pour préserver l’anonymat de la personne dénonçant un abus, et pour la protéger d’éventuelles représailles. </w:t>
      </w:r>
    </w:p>
    <w:p w14:paraId="06503F26" w14:textId="6E4BA66D" w:rsidR="0093147B" w:rsidRPr="00056AA1" w:rsidRDefault="0093147B" w:rsidP="0093147B">
      <w:pPr>
        <w:suppressAutoHyphens/>
        <w:spacing w:after="0" w:line="240" w:lineRule="auto"/>
        <w:jc w:val="both"/>
        <w:rPr>
          <w:rStyle w:val="Lienhypertexte"/>
          <w:rFonts w:asciiTheme="majorHAnsi" w:eastAsia="Times New Roman" w:hAnsiTheme="majorHAnsi" w:cs="Times New Roman"/>
          <w:b/>
          <w:lang w:eastAsia="ar-SA"/>
        </w:rPr>
      </w:pPr>
      <w:r w:rsidRPr="00056AA1">
        <w:rPr>
          <w:rFonts w:asciiTheme="majorHAnsi" w:eastAsia="Times New Roman" w:hAnsiTheme="majorHAnsi" w:cs="Times New Roman"/>
          <w:lang w:eastAsia="ar-SA"/>
        </w:rPr>
        <w:t xml:space="preserve">Les signalements devront </w:t>
      </w:r>
      <w:r w:rsidR="001D597C" w:rsidRPr="00056AA1">
        <w:rPr>
          <w:rFonts w:asciiTheme="majorHAnsi" w:eastAsia="Times New Roman" w:hAnsiTheme="majorHAnsi" w:cs="Times New Roman"/>
          <w:lang w:eastAsia="ar-SA"/>
        </w:rPr>
        <w:t xml:space="preserve">être envoyés à cette adresse : </w:t>
      </w:r>
      <w:hyperlink r:id="rId15" w:history="1">
        <w:r w:rsidR="004674EF" w:rsidRPr="00056AA1">
          <w:rPr>
            <w:rStyle w:val="Lienhypertexte"/>
            <w:rFonts w:asciiTheme="majorHAnsi" w:eastAsia="Times New Roman" w:hAnsiTheme="majorHAnsi" w:cs="Times New Roman"/>
            <w:b/>
            <w:lang w:eastAsia="ar-SA"/>
          </w:rPr>
          <w:t>hotline@imaworldhealth.org</w:t>
        </w:r>
      </w:hyperlink>
    </w:p>
    <w:p w14:paraId="673C8D3F" w14:textId="19038839" w:rsidR="007E47F9" w:rsidRPr="00056AA1" w:rsidRDefault="007E47F9" w:rsidP="0093147B">
      <w:pPr>
        <w:suppressAutoHyphens/>
        <w:spacing w:after="0" w:line="240" w:lineRule="auto"/>
        <w:jc w:val="both"/>
        <w:rPr>
          <w:rStyle w:val="Lienhypertexte"/>
          <w:rFonts w:asciiTheme="majorHAnsi" w:eastAsia="Times New Roman" w:hAnsiTheme="majorHAnsi" w:cs="Times New Roman"/>
          <w:b/>
          <w:lang w:eastAsia="ar-SA"/>
        </w:rPr>
      </w:pPr>
    </w:p>
    <w:p w14:paraId="2B1498E1" w14:textId="54BD2E96" w:rsidR="00F05461" w:rsidRPr="00056AA1" w:rsidRDefault="0093147B" w:rsidP="007E47F9">
      <w:pPr>
        <w:tabs>
          <w:tab w:val="left" w:pos="426"/>
        </w:tabs>
        <w:suppressAutoHyphens/>
        <w:spacing w:after="0" w:line="240" w:lineRule="auto"/>
        <w:rPr>
          <w:rFonts w:asciiTheme="majorHAnsi" w:hAnsiTheme="majorHAnsi"/>
        </w:rPr>
      </w:pPr>
      <w:r w:rsidRPr="00056AA1">
        <w:rPr>
          <w:rFonts w:asciiTheme="majorHAnsi" w:eastAsia="Times New Roman" w:hAnsiTheme="majorHAnsi" w:cs="Times New Roman"/>
          <w:lang w:eastAsia="ar-SA"/>
        </w:rPr>
        <w:lastRenderedPageBreak/>
        <w:t>A REMPLIR PAR L’ENTREPRISE DEPOSANT UNE OFFRE :</w:t>
      </w:r>
      <w:bookmarkStart w:id="28" w:name="_Toc388950028"/>
      <w:bookmarkStart w:id="29" w:name="_Toc388950090"/>
      <w:r w:rsidRPr="00056AA1">
        <w:rPr>
          <w:rFonts w:asciiTheme="majorHAnsi" w:eastAsia="Times New Roman" w:hAnsiTheme="majorHAnsi" w:cs="Arial"/>
          <w:b/>
          <w:bCs/>
          <w:noProof/>
          <w:spacing w:val="40"/>
          <w:kern w:val="1"/>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8240" behindDoc="0" locked="0" layoutInCell="1" allowOverlap="1" wp14:anchorId="2749266A" wp14:editId="3C5385C7">
                <wp:simplePos x="0" y="0"/>
                <wp:positionH relativeFrom="column">
                  <wp:posOffset>-6985</wp:posOffset>
                </wp:positionH>
                <wp:positionV relativeFrom="paragraph">
                  <wp:posOffset>303530</wp:posOffset>
                </wp:positionV>
                <wp:extent cx="5868670" cy="8580120"/>
                <wp:effectExtent l="0" t="0" r="17780" b="1143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670" cy="8580120"/>
                        </a:xfrm>
                        <a:prstGeom prst="rect">
                          <a:avLst/>
                        </a:prstGeom>
                        <a:solidFill>
                          <a:srgbClr val="FFFFFF"/>
                        </a:solidFill>
                        <a:ln w="9525">
                          <a:solidFill>
                            <a:srgbClr val="000000"/>
                          </a:solidFill>
                          <a:miter lim="800000"/>
                          <a:headEnd/>
                          <a:tailEnd/>
                        </a:ln>
                      </wps:spPr>
                      <wps:txbx>
                        <w:txbxContent>
                          <w:p w14:paraId="420B368F" w14:textId="77777777" w:rsidR="00A513C1" w:rsidRPr="00F92FBE" w:rsidRDefault="00A513C1" w:rsidP="0093147B">
                            <w:pPr>
                              <w:tabs>
                                <w:tab w:val="left" w:pos="426"/>
                              </w:tabs>
                              <w:rPr>
                                <w:sz w:val="16"/>
                                <w:szCs w:val="16"/>
                              </w:rPr>
                            </w:pPr>
                          </w:p>
                          <w:p w14:paraId="4338EDBB" w14:textId="77777777" w:rsidR="00A513C1" w:rsidRPr="004A2D69" w:rsidRDefault="00A513C1" w:rsidP="004674EF">
                            <w:pPr>
                              <w:spacing w:line="360" w:lineRule="auto"/>
                              <w:jc w:val="both"/>
                              <w:rPr>
                                <w:rFonts w:ascii="Garamond" w:hAnsi="Garamond"/>
                                <w:sz w:val="24"/>
                                <w:szCs w:val="24"/>
                              </w:rPr>
                            </w:pPr>
                            <w:r w:rsidRPr="004A2D69">
                              <w:rPr>
                                <w:rFonts w:ascii="Garamond" w:hAnsi="Garamond"/>
                                <w:sz w:val="24"/>
                                <w:szCs w:val="24"/>
                              </w:rPr>
                              <w:t>Je, soussigné(e)……………………</w:t>
                            </w:r>
                            <w:r>
                              <w:rPr>
                                <w:rFonts w:ascii="Garamond" w:hAnsi="Garamond"/>
                                <w:sz w:val="24"/>
                                <w:szCs w:val="24"/>
                              </w:rPr>
                              <w:t>……………………………….........................</w:t>
                            </w:r>
                            <w:r w:rsidRPr="004A2D69">
                              <w:rPr>
                                <w:rFonts w:ascii="Garamond" w:hAnsi="Garamond"/>
                                <w:sz w:val="24"/>
                                <w:szCs w:val="24"/>
                              </w:rPr>
                              <w:t>.représentant ……</w:t>
                            </w:r>
                            <w:r>
                              <w:rPr>
                                <w:rFonts w:ascii="Garamond" w:hAnsi="Garamond"/>
                                <w:sz w:val="24"/>
                                <w:szCs w:val="24"/>
                              </w:rPr>
                              <w:t>………………………………</w:t>
                            </w:r>
                            <w:r w:rsidRPr="004A2D69">
                              <w:rPr>
                                <w:rFonts w:ascii="Garamond" w:hAnsi="Garamond"/>
                                <w:sz w:val="24"/>
                                <w:szCs w:val="24"/>
                              </w:rPr>
                              <w:t xml:space="preserve">……… certifie avoir lu et compris le présent règlement.  </w:t>
                            </w:r>
                          </w:p>
                          <w:p w14:paraId="7A04FA58" w14:textId="77777777" w:rsidR="00A513C1" w:rsidRPr="004A2D69" w:rsidRDefault="00A513C1" w:rsidP="0093147B">
                            <w:pPr>
                              <w:jc w:val="both"/>
                              <w:rPr>
                                <w:rFonts w:ascii="Garamond" w:hAnsi="Garamond"/>
                                <w:sz w:val="24"/>
                                <w:szCs w:val="24"/>
                              </w:rPr>
                            </w:pPr>
                            <w:r w:rsidRPr="004A2D69">
                              <w:rPr>
                                <w:rFonts w:ascii="Garamond" w:hAnsi="Garamond"/>
                                <w:sz w:val="24"/>
                                <w:szCs w:val="24"/>
                              </w:rPr>
                              <w:t xml:space="preserve">Au nom de la société pour laquelle j’agis, j’accepte les termes des Règles de Bonnes Pratiques Commerciales d’IMA et m’engage à réaliser les meilleures performances dans le cas où le marché serait attribué à </w:t>
                            </w:r>
                          </w:p>
                          <w:p w14:paraId="2C04F2E3" w14:textId="77777777" w:rsidR="00A513C1" w:rsidRPr="004A2D69" w:rsidRDefault="00A513C1" w:rsidP="0093147B">
                            <w:pPr>
                              <w:jc w:val="both"/>
                              <w:rPr>
                                <w:rFonts w:ascii="Garamond" w:hAnsi="Garamond"/>
                                <w:sz w:val="24"/>
                                <w:szCs w:val="24"/>
                              </w:rPr>
                            </w:pPr>
                          </w:p>
                          <w:p w14:paraId="54E6BE1D" w14:textId="77777777" w:rsidR="00A513C1" w:rsidRPr="004A2D69" w:rsidRDefault="00A513C1" w:rsidP="0093147B">
                            <w:pPr>
                              <w:jc w:val="both"/>
                              <w:rPr>
                                <w:rFonts w:ascii="Garamond" w:hAnsi="Garamond"/>
                                <w:sz w:val="24"/>
                                <w:szCs w:val="24"/>
                              </w:rPr>
                            </w:pPr>
                            <w:r w:rsidRPr="004A2D69">
                              <w:rPr>
                                <w:rFonts w:ascii="Garamond" w:hAnsi="Garamond"/>
                                <w:sz w:val="24"/>
                                <w:szCs w:val="24"/>
                              </w:rPr>
                              <w:t>En signant la présente déclaration, je certifie que……</w:t>
                            </w:r>
                            <w:r>
                              <w:rPr>
                                <w:rFonts w:ascii="Garamond" w:hAnsi="Garamond"/>
                                <w:sz w:val="24"/>
                                <w:szCs w:val="24"/>
                              </w:rPr>
                              <w:t>………………………………</w:t>
                            </w:r>
                            <w:r w:rsidRPr="004A2D69">
                              <w:rPr>
                                <w:rFonts w:ascii="Garamond" w:hAnsi="Garamond"/>
                                <w:sz w:val="24"/>
                                <w:szCs w:val="24"/>
                              </w:rPr>
                              <w:t>……. n’a pas participé, et veillera avec tous les efforts possibles, à ne pas participer ou fournir un support matériel ou toute autre ressource à des individus ou des entités qui commettent, tentent de commettre, préconisent, facilitent ou participent à des fraudes, corruptions actives ou indirectes, collusions, pratiques coercitives, implications dans une organisation criminelle ou toute autre activité illégale, ou encore qui ne respectent pas les Droits de l’Homme ou droits sociaux de base et les conditions de travail minimum telles que définies par l’Organisation Internationale du Travail (OIT), en particulier concernant le non-travail des enfants, la non-discrimination, la liberté d’association, le respect des salaires minimum, l’absence de travail forcé et le respect des conditions de travail et d’hygiène.</w:t>
                            </w:r>
                          </w:p>
                          <w:p w14:paraId="33183B99" w14:textId="77777777" w:rsidR="00A513C1" w:rsidRPr="004A2D69" w:rsidRDefault="00A513C1" w:rsidP="0093147B">
                            <w:pPr>
                              <w:jc w:val="both"/>
                              <w:rPr>
                                <w:rFonts w:ascii="Garamond" w:hAnsi="Garamond"/>
                                <w:sz w:val="24"/>
                                <w:szCs w:val="24"/>
                              </w:rPr>
                            </w:pPr>
                          </w:p>
                          <w:p w14:paraId="43B326FC" w14:textId="77777777" w:rsidR="00A513C1" w:rsidRPr="004A2D69" w:rsidRDefault="00A513C1" w:rsidP="0093147B">
                            <w:pPr>
                              <w:jc w:val="both"/>
                              <w:rPr>
                                <w:rFonts w:ascii="Garamond" w:hAnsi="Garamond"/>
                                <w:sz w:val="24"/>
                                <w:szCs w:val="24"/>
                              </w:rPr>
                            </w:pPr>
                            <w:r w:rsidRPr="004A2D69">
                              <w:rPr>
                                <w:rFonts w:ascii="Garamond" w:hAnsi="Garamond"/>
                                <w:sz w:val="24"/>
                                <w:szCs w:val="24"/>
                              </w:rPr>
                              <w:t>Enfin, je certifie par la présente que ……………………</w:t>
                            </w:r>
                            <w:r>
                              <w:rPr>
                                <w:rFonts w:ascii="Garamond" w:hAnsi="Garamond"/>
                                <w:sz w:val="24"/>
                                <w:szCs w:val="24"/>
                              </w:rPr>
                              <w:t>…………………….</w:t>
                            </w:r>
                            <w:r w:rsidRPr="004A2D69">
                              <w:rPr>
                                <w:rFonts w:ascii="Garamond" w:hAnsi="Garamond"/>
                                <w:sz w:val="24"/>
                                <w:szCs w:val="24"/>
                              </w:rPr>
                              <w:t>…….n’est impliqué dans aucun procès en cours, dans aucune action ou recours en justice, comme plaignant ou comme accusé, en son nom ou au nom de toute autre entité, pour des actions relatives à des fraudes, corruption ou toute activité illégale, et n’a jamais été reconnu coupable de telles pratiques.</w:t>
                            </w:r>
                          </w:p>
                          <w:p w14:paraId="4AEB798C" w14:textId="77777777" w:rsidR="00A513C1" w:rsidRPr="004A2D69" w:rsidRDefault="00A513C1" w:rsidP="0093147B">
                            <w:pPr>
                              <w:rPr>
                                <w:rFonts w:ascii="Garamond" w:hAnsi="Garamond"/>
                                <w:sz w:val="24"/>
                                <w:szCs w:val="24"/>
                              </w:rPr>
                            </w:pPr>
                          </w:p>
                          <w:p w14:paraId="46A2CE32" w14:textId="77777777" w:rsidR="00A513C1" w:rsidRPr="004A2D69" w:rsidRDefault="00A513C1" w:rsidP="0093147B">
                            <w:pPr>
                              <w:ind w:firstLine="708"/>
                              <w:jc w:val="both"/>
                              <w:rPr>
                                <w:rFonts w:ascii="Garamond" w:hAnsi="Garamond"/>
                                <w:sz w:val="24"/>
                                <w:szCs w:val="24"/>
                                <w:u w:val="single"/>
                              </w:rPr>
                            </w:pPr>
                          </w:p>
                          <w:p w14:paraId="6ECD21F0" w14:textId="77777777" w:rsidR="00A513C1" w:rsidRPr="004A2D69" w:rsidRDefault="00A513C1" w:rsidP="0093147B">
                            <w:pPr>
                              <w:ind w:firstLine="708"/>
                              <w:jc w:val="both"/>
                              <w:rPr>
                                <w:rFonts w:ascii="Garamond" w:hAnsi="Garamond"/>
                                <w:sz w:val="24"/>
                                <w:szCs w:val="24"/>
                              </w:rPr>
                            </w:pPr>
                            <w:r w:rsidRPr="004A2D69">
                              <w:rPr>
                                <w:rFonts w:ascii="Garamond" w:hAnsi="Garamond"/>
                                <w:sz w:val="24"/>
                                <w:szCs w:val="24"/>
                                <w:u w:val="single"/>
                              </w:rPr>
                              <w:t>Nom</w:t>
                            </w:r>
                            <w:r w:rsidRPr="004A2D69">
                              <w:rPr>
                                <w:rFonts w:ascii="Garamond" w:hAnsi="Garamond"/>
                                <w:sz w:val="24"/>
                                <w:szCs w:val="24"/>
                              </w:rPr>
                              <w:t>:</w:t>
                            </w:r>
                            <w:r w:rsidRPr="004A2D69">
                              <w:rPr>
                                <w:rFonts w:ascii="Garamond" w:hAnsi="Garamond"/>
                                <w:sz w:val="24"/>
                                <w:szCs w:val="24"/>
                              </w:rPr>
                              <w:tab/>
                            </w:r>
                            <w:r w:rsidRPr="004A2D69">
                              <w:rPr>
                                <w:rFonts w:ascii="Garamond" w:hAnsi="Garamond"/>
                                <w:sz w:val="24"/>
                                <w:szCs w:val="24"/>
                              </w:rPr>
                              <w:tab/>
                            </w:r>
                            <w:r w:rsidRPr="00EB511B">
                              <w:rPr>
                                <w:rFonts w:ascii="Garamond" w:hAnsi="Garamond"/>
                                <w:sz w:val="24"/>
                                <w:szCs w:val="24"/>
                              </w:rPr>
                              <w:t xml:space="preserve">   </w:t>
                            </w:r>
                            <w:r>
                              <w:rPr>
                                <w:rFonts w:ascii="Garamond" w:hAnsi="Garamond"/>
                                <w:sz w:val="24"/>
                                <w:szCs w:val="24"/>
                              </w:rPr>
                              <w:t xml:space="preserve">                                                          </w:t>
                            </w:r>
                            <w:r w:rsidRPr="00EB511B">
                              <w:rPr>
                                <w:rFonts w:ascii="Garamond" w:hAnsi="Garamond"/>
                                <w:sz w:val="24"/>
                                <w:szCs w:val="24"/>
                                <w:u w:val="single"/>
                              </w:rPr>
                              <w:t>Date</w:t>
                            </w:r>
                            <w:r w:rsidRPr="00EB511B">
                              <w:rPr>
                                <w:rFonts w:ascii="Garamond" w:hAnsi="Garamond"/>
                                <w:sz w:val="24"/>
                                <w:szCs w:val="24"/>
                              </w:rPr>
                              <w:t>:</w:t>
                            </w:r>
                            <w:r w:rsidRPr="004A2D69">
                              <w:rPr>
                                <w:rFonts w:ascii="Garamond" w:hAnsi="Garamond"/>
                                <w:sz w:val="24"/>
                                <w:szCs w:val="24"/>
                              </w:rPr>
                              <w:tab/>
                            </w:r>
                            <w:r w:rsidRPr="004A2D69">
                              <w:rPr>
                                <w:rFonts w:ascii="Garamond" w:hAnsi="Garamond"/>
                                <w:sz w:val="24"/>
                                <w:szCs w:val="24"/>
                              </w:rPr>
                              <w:tab/>
                            </w:r>
                            <w:r w:rsidRPr="004A2D69">
                              <w:rPr>
                                <w:rFonts w:ascii="Garamond" w:hAnsi="Garamond"/>
                                <w:sz w:val="24"/>
                                <w:szCs w:val="24"/>
                              </w:rPr>
                              <w:tab/>
                            </w:r>
                            <w:r w:rsidRPr="004A2D69">
                              <w:rPr>
                                <w:rFonts w:ascii="Garamond" w:hAnsi="Garamond"/>
                                <w:sz w:val="24"/>
                                <w:szCs w:val="24"/>
                              </w:rPr>
                              <w:tab/>
                            </w:r>
                            <w:r w:rsidRPr="004A2D69">
                              <w:rPr>
                                <w:rFonts w:ascii="Garamond" w:hAnsi="Garamond"/>
                                <w:sz w:val="24"/>
                                <w:szCs w:val="24"/>
                              </w:rPr>
                              <w:tab/>
                            </w:r>
                            <w:r w:rsidRPr="004A2D69">
                              <w:rPr>
                                <w:rFonts w:ascii="Garamond" w:hAnsi="Garamond"/>
                                <w:sz w:val="24"/>
                                <w:szCs w:val="24"/>
                              </w:rPr>
                              <w:tab/>
                            </w:r>
                            <w:r w:rsidRPr="004A2D69">
                              <w:rPr>
                                <w:rFonts w:ascii="Garamond" w:hAnsi="Garamond"/>
                                <w:sz w:val="24"/>
                                <w:szCs w:val="24"/>
                              </w:rPr>
                              <w:tab/>
                            </w:r>
                            <w:r w:rsidRPr="004A2D69">
                              <w:rPr>
                                <w:rFonts w:ascii="Garamond" w:hAnsi="Garamond"/>
                                <w:sz w:val="24"/>
                                <w:szCs w:val="24"/>
                              </w:rPr>
                              <w:tab/>
                            </w:r>
                            <w:r w:rsidRPr="004A2D69">
                              <w:rPr>
                                <w:rFonts w:ascii="Garamond" w:hAnsi="Garamond"/>
                                <w:sz w:val="24"/>
                                <w:szCs w:val="24"/>
                              </w:rPr>
                              <w:tab/>
                            </w:r>
                            <w:r w:rsidRPr="004A2D69">
                              <w:rPr>
                                <w:rFonts w:ascii="Garamond" w:hAnsi="Garamond"/>
                                <w:sz w:val="24"/>
                                <w:szCs w:val="24"/>
                              </w:rPr>
                              <w:tab/>
                            </w:r>
                            <w:r w:rsidRPr="004A2D69">
                              <w:rPr>
                                <w:rFonts w:ascii="Garamond" w:hAnsi="Garamond"/>
                                <w:sz w:val="24"/>
                                <w:szCs w:val="24"/>
                              </w:rPr>
                              <w:tab/>
                              <w:t xml:space="preserve">                                                                            </w:t>
                            </w:r>
                          </w:p>
                          <w:p w14:paraId="4E9BE2DB" w14:textId="77777777" w:rsidR="00A513C1" w:rsidRPr="004A2D69" w:rsidRDefault="00A513C1" w:rsidP="0093147B">
                            <w:pPr>
                              <w:ind w:firstLine="708"/>
                              <w:jc w:val="both"/>
                              <w:rPr>
                                <w:rFonts w:ascii="Garamond" w:hAnsi="Garamond"/>
                                <w:sz w:val="24"/>
                                <w:szCs w:val="24"/>
                              </w:rPr>
                            </w:pPr>
                          </w:p>
                          <w:p w14:paraId="4D5AD056" w14:textId="77777777" w:rsidR="00A513C1" w:rsidRDefault="00A513C1" w:rsidP="0093147B">
                            <w:pPr>
                              <w:ind w:firstLine="708"/>
                            </w:pPr>
                            <w:r>
                              <w:rPr>
                                <w:u w:val="single"/>
                              </w:rPr>
                              <w:t>Titre</w:t>
                            </w:r>
                            <w:r>
                              <w:t>:</w:t>
                            </w:r>
                            <w:r>
                              <w:tab/>
                              <w:t xml:space="preserve">                                        </w:t>
                            </w:r>
                            <w:r>
                              <w:tab/>
                            </w:r>
                            <w:r>
                              <w:tab/>
                            </w:r>
                            <w:r>
                              <w:tab/>
                            </w:r>
                            <w:r>
                              <w:tab/>
                              <w:t xml:space="preserve">      </w:t>
                            </w:r>
                            <w:r>
                              <w:rPr>
                                <w:u w:val="single"/>
                              </w:rPr>
                              <w:t>Cachet</w:t>
                            </w:r>
                            <w:r w:rsidRPr="00F92FBE">
                              <w:t>:</w:t>
                            </w:r>
                          </w:p>
                          <w:p w14:paraId="2FF758D9" w14:textId="77777777" w:rsidR="00A513C1" w:rsidRPr="00F92FBE" w:rsidRDefault="00A513C1" w:rsidP="0093147B">
                            <w:pPr>
                              <w:ind w:firstLine="708"/>
                              <w:rPr>
                                <w:u w:val="single"/>
                              </w:rPr>
                            </w:pPr>
                          </w:p>
                          <w:p w14:paraId="3F183BFF" w14:textId="77777777" w:rsidR="00A513C1" w:rsidRPr="00F92FBE" w:rsidRDefault="00A513C1" w:rsidP="0093147B">
                            <w:pPr>
                              <w:ind w:firstLine="708"/>
                              <w:jc w:val="both"/>
                            </w:pPr>
                            <w:r w:rsidRPr="00F92FBE">
                              <w:rPr>
                                <w:u w:val="single"/>
                              </w:rPr>
                              <w:t>Signature</w:t>
                            </w:r>
                            <w:r w:rsidRPr="00F92FBE">
                              <w:t>:</w:t>
                            </w:r>
                          </w:p>
                          <w:p w14:paraId="1FC28433" w14:textId="77777777" w:rsidR="00A513C1" w:rsidRDefault="00A513C1" w:rsidP="0093147B"/>
                          <w:p w14:paraId="045654D9" w14:textId="77777777" w:rsidR="00A513C1" w:rsidRDefault="00A513C1" w:rsidP="0093147B"/>
                          <w:p w14:paraId="7F01C4C5" w14:textId="77777777" w:rsidR="00A513C1" w:rsidRDefault="00A513C1" w:rsidP="0093147B"/>
                          <w:p w14:paraId="01E6C5C3" w14:textId="77777777" w:rsidR="00A513C1" w:rsidRPr="000B0DAA" w:rsidRDefault="00A513C1" w:rsidP="009314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749266A" id="_x0000_t202" coordsize="21600,21600" o:spt="202" path="m,l,21600r21600,l21600,xe">
                <v:stroke joinstyle="miter"/>
                <v:path gradientshapeok="t" o:connecttype="rect"/>
              </v:shapetype>
              <v:shape id="Text Box 3" o:spid="_x0000_s1026" type="#_x0000_t202" style="position:absolute;margin-left:-.55pt;margin-top:23.9pt;width:462.1pt;height:67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">
                <v:textbox>
                  <w:txbxContent>
                    <w:p w14:paraId="420B368F" w14:textId="77777777" w:rsidR="00A513C1" w:rsidRPr="00F92FBE" w:rsidRDefault="00A513C1" w:rsidP="0093147B">
                      <w:pPr>
                        <w:tabs>
                          <w:tab w:val="left" w:pos="426"/>
                        </w:tabs>
                        <w:rPr>
                          <w:sz w:val="16"/>
                          <w:szCs w:val="16"/>
                        </w:rPr>
                      </w:pPr>
                    </w:p>
                    <w:p w14:paraId="4338EDBB" w14:textId="77777777" w:rsidR="00A513C1" w:rsidRPr="004A2D69" w:rsidRDefault="00A513C1" w:rsidP="004674EF">
                      <w:pPr>
                        <w:spacing w:line="360" w:lineRule="auto"/>
                        <w:jc w:val="both"/>
                        <w:rPr>
                          <w:rFonts w:ascii="Garamond" w:hAnsi="Garamond"/>
                          <w:sz w:val="24"/>
                          <w:szCs w:val="24"/>
                        </w:rPr>
                      </w:pPr>
                      <w:r w:rsidRPr="004A2D69">
                        <w:rPr>
                          <w:rFonts w:ascii="Garamond" w:hAnsi="Garamond"/>
                          <w:sz w:val="24"/>
                          <w:szCs w:val="24"/>
                        </w:rPr>
                        <w:t>Je, soussigné(e)……………………</w:t>
                      </w:r>
                      <w:r>
                        <w:rPr>
                          <w:rFonts w:ascii="Garamond" w:hAnsi="Garamond"/>
                          <w:sz w:val="24"/>
                          <w:szCs w:val="24"/>
                        </w:rPr>
                        <w:t>……………………………….........................</w:t>
                      </w:r>
                      <w:r w:rsidRPr="004A2D69">
                        <w:rPr>
                          <w:rFonts w:ascii="Garamond" w:hAnsi="Garamond"/>
                          <w:sz w:val="24"/>
                          <w:szCs w:val="24"/>
                        </w:rPr>
                        <w:t>.représentant ……</w:t>
                      </w:r>
                      <w:r>
                        <w:rPr>
                          <w:rFonts w:ascii="Garamond" w:hAnsi="Garamond"/>
                          <w:sz w:val="24"/>
                          <w:szCs w:val="24"/>
                        </w:rPr>
                        <w:t>………………………………</w:t>
                      </w:r>
                      <w:r w:rsidRPr="004A2D69">
                        <w:rPr>
                          <w:rFonts w:ascii="Garamond" w:hAnsi="Garamond"/>
                          <w:sz w:val="24"/>
                          <w:szCs w:val="24"/>
                        </w:rPr>
                        <w:t xml:space="preserve">……… certifie avoir lu et compris le présent règlement.  </w:t>
                      </w:r>
                    </w:p>
                    <w:p w14:paraId="7A04FA58" w14:textId="77777777" w:rsidR="00A513C1" w:rsidRPr="004A2D69" w:rsidRDefault="00A513C1" w:rsidP="0093147B">
                      <w:pPr>
                        <w:jc w:val="both"/>
                        <w:rPr>
                          <w:rFonts w:ascii="Garamond" w:hAnsi="Garamond"/>
                          <w:sz w:val="24"/>
                          <w:szCs w:val="24"/>
                        </w:rPr>
                      </w:pPr>
                      <w:r w:rsidRPr="004A2D69">
                        <w:rPr>
                          <w:rFonts w:ascii="Garamond" w:hAnsi="Garamond"/>
                          <w:sz w:val="24"/>
                          <w:szCs w:val="24"/>
                        </w:rPr>
                        <w:t xml:space="preserve">Au nom de la société pour laquelle j’agis, j’accepte les termes des Règles de Bonnes Pratiques Commerciales d’IMA et m’engage à réaliser les meilleures performances dans le cas où le marché serait attribué à </w:t>
                      </w:r>
                    </w:p>
                    <w:p w14:paraId="2C04F2E3" w14:textId="77777777" w:rsidR="00A513C1" w:rsidRPr="004A2D69" w:rsidRDefault="00A513C1" w:rsidP="0093147B">
                      <w:pPr>
                        <w:jc w:val="both"/>
                        <w:rPr>
                          <w:rFonts w:ascii="Garamond" w:hAnsi="Garamond"/>
                          <w:sz w:val="24"/>
                          <w:szCs w:val="24"/>
                        </w:rPr>
                      </w:pPr>
                    </w:p>
                    <w:p w14:paraId="54E6BE1D" w14:textId="77777777" w:rsidR="00A513C1" w:rsidRPr="004A2D69" w:rsidRDefault="00A513C1" w:rsidP="0093147B">
                      <w:pPr>
                        <w:jc w:val="both"/>
                        <w:rPr>
                          <w:rFonts w:ascii="Garamond" w:hAnsi="Garamond"/>
                          <w:sz w:val="24"/>
                          <w:szCs w:val="24"/>
                        </w:rPr>
                      </w:pPr>
                      <w:r w:rsidRPr="004A2D69">
                        <w:rPr>
                          <w:rFonts w:ascii="Garamond" w:hAnsi="Garamond"/>
                          <w:sz w:val="24"/>
                          <w:szCs w:val="24"/>
                        </w:rPr>
                        <w:t>En signant la présente déclaration, je certifie que……</w:t>
                      </w:r>
                      <w:r>
                        <w:rPr>
                          <w:rFonts w:ascii="Garamond" w:hAnsi="Garamond"/>
                          <w:sz w:val="24"/>
                          <w:szCs w:val="24"/>
                        </w:rPr>
                        <w:t>………………………………</w:t>
                      </w:r>
                      <w:r w:rsidRPr="004A2D69">
                        <w:rPr>
                          <w:rFonts w:ascii="Garamond" w:hAnsi="Garamond"/>
                          <w:sz w:val="24"/>
                          <w:szCs w:val="24"/>
                        </w:rPr>
                        <w:t>……. n’a pas participé, et veillera avec tous les efforts possibles, à ne pas participer ou fournir un support matériel ou toute autre ressource à des individus ou des entités qui commettent, tentent de commettre, préconisent, facilitent ou participent à des fraudes, corruptions actives ou indirectes, collusions, pratiques coercitives, implications dans une organisation criminelle ou toute autre activité illégale, ou encore qui ne respectent pas les Droits de l’Homme ou droits sociaux de base et les conditions de travail minimum telles que définies par l’Organisation Internationale du Travail (OIT), en particulier concernant le non-travail des enfants, la non-discrimination, la liberté d’association, le respect des salaires minimum, l’absence de travail forcé et le respect des conditions de travail et d’hygiène.</w:t>
                      </w:r>
                    </w:p>
                    <w:p w14:paraId="33183B99" w14:textId="77777777" w:rsidR="00A513C1" w:rsidRPr="004A2D69" w:rsidRDefault="00A513C1" w:rsidP="0093147B">
                      <w:pPr>
                        <w:jc w:val="both"/>
                        <w:rPr>
                          <w:rFonts w:ascii="Garamond" w:hAnsi="Garamond"/>
                          <w:sz w:val="24"/>
                          <w:szCs w:val="24"/>
                        </w:rPr>
                      </w:pPr>
                    </w:p>
                    <w:p w14:paraId="43B326FC" w14:textId="77777777" w:rsidR="00A513C1" w:rsidRPr="004A2D69" w:rsidRDefault="00A513C1" w:rsidP="0093147B">
                      <w:pPr>
                        <w:jc w:val="both"/>
                        <w:rPr>
                          <w:rFonts w:ascii="Garamond" w:hAnsi="Garamond"/>
                          <w:sz w:val="24"/>
                          <w:szCs w:val="24"/>
                        </w:rPr>
                      </w:pPr>
                      <w:r w:rsidRPr="004A2D69">
                        <w:rPr>
                          <w:rFonts w:ascii="Garamond" w:hAnsi="Garamond"/>
                          <w:sz w:val="24"/>
                          <w:szCs w:val="24"/>
                        </w:rPr>
                        <w:t>Enfin, je certifie par la présente que ……………………</w:t>
                      </w:r>
                      <w:r>
                        <w:rPr>
                          <w:rFonts w:ascii="Garamond" w:hAnsi="Garamond"/>
                          <w:sz w:val="24"/>
                          <w:szCs w:val="24"/>
                        </w:rPr>
                        <w:t>………………</w:t>
                      </w:r>
                      <w:proofErr w:type="gramStart"/>
                      <w:r>
                        <w:rPr>
                          <w:rFonts w:ascii="Garamond" w:hAnsi="Garamond"/>
                          <w:sz w:val="24"/>
                          <w:szCs w:val="24"/>
                        </w:rPr>
                        <w:t>…….</w:t>
                      </w:r>
                      <w:r w:rsidRPr="004A2D69">
                        <w:rPr>
                          <w:rFonts w:ascii="Garamond" w:hAnsi="Garamond"/>
                          <w:sz w:val="24"/>
                          <w:szCs w:val="24"/>
                        </w:rPr>
                        <w:t>…….</w:t>
                      </w:r>
                      <w:proofErr w:type="gramEnd"/>
                      <w:r w:rsidRPr="004A2D69">
                        <w:rPr>
                          <w:rFonts w:ascii="Garamond" w:hAnsi="Garamond"/>
                          <w:sz w:val="24"/>
                          <w:szCs w:val="24"/>
                        </w:rPr>
                        <w:t>n’est impliqué dans aucun procès en cours, dans aucune action ou recours en justice, comme plaignant ou comme accusé, en son nom ou au nom de toute autre entité, pour des actions relatives à des fraudes, corruption ou toute activité illégale, et n’a jamais été reconnu coupable de telles pratiques.</w:t>
                      </w:r>
                    </w:p>
                    <w:p w14:paraId="4AEB798C" w14:textId="77777777" w:rsidR="00A513C1" w:rsidRPr="004A2D69" w:rsidRDefault="00A513C1" w:rsidP="0093147B">
                      <w:pPr>
                        <w:rPr>
                          <w:rFonts w:ascii="Garamond" w:hAnsi="Garamond"/>
                          <w:sz w:val="24"/>
                          <w:szCs w:val="24"/>
                        </w:rPr>
                      </w:pPr>
                    </w:p>
                    <w:p w14:paraId="46A2CE32" w14:textId="77777777" w:rsidR="00A513C1" w:rsidRPr="004A2D69" w:rsidRDefault="00A513C1" w:rsidP="0093147B">
                      <w:pPr>
                        <w:ind w:firstLine="708"/>
                        <w:jc w:val="both"/>
                        <w:rPr>
                          <w:rFonts w:ascii="Garamond" w:hAnsi="Garamond"/>
                          <w:sz w:val="24"/>
                          <w:szCs w:val="24"/>
                          <w:u w:val="single"/>
                        </w:rPr>
                      </w:pPr>
                    </w:p>
                    <w:p w14:paraId="6ECD21F0" w14:textId="77777777" w:rsidR="00A513C1" w:rsidRPr="004A2D69" w:rsidRDefault="00A513C1" w:rsidP="0093147B">
                      <w:pPr>
                        <w:ind w:firstLine="708"/>
                        <w:jc w:val="both"/>
                        <w:rPr>
                          <w:rFonts w:ascii="Garamond" w:hAnsi="Garamond"/>
                          <w:sz w:val="24"/>
                          <w:szCs w:val="24"/>
                        </w:rPr>
                      </w:pPr>
                      <w:proofErr w:type="gramStart"/>
                      <w:r w:rsidRPr="004A2D69">
                        <w:rPr>
                          <w:rFonts w:ascii="Garamond" w:hAnsi="Garamond"/>
                          <w:sz w:val="24"/>
                          <w:szCs w:val="24"/>
                          <w:u w:val="single"/>
                        </w:rPr>
                        <w:t>Nom</w:t>
                      </w:r>
                      <w:r w:rsidRPr="004A2D69">
                        <w:rPr>
                          <w:rFonts w:ascii="Garamond" w:hAnsi="Garamond"/>
                          <w:sz w:val="24"/>
                          <w:szCs w:val="24"/>
                        </w:rPr>
                        <w:t>:</w:t>
                      </w:r>
                      <w:proofErr w:type="gramEnd"/>
                      <w:r w:rsidRPr="004A2D69">
                        <w:rPr>
                          <w:rFonts w:ascii="Garamond" w:hAnsi="Garamond"/>
                          <w:sz w:val="24"/>
                          <w:szCs w:val="24"/>
                        </w:rPr>
                        <w:tab/>
                      </w:r>
                      <w:r w:rsidRPr="004A2D69">
                        <w:rPr>
                          <w:rFonts w:ascii="Garamond" w:hAnsi="Garamond"/>
                          <w:sz w:val="24"/>
                          <w:szCs w:val="24"/>
                        </w:rPr>
                        <w:tab/>
                      </w:r>
                      <w:r w:rsidRPr="00EB511B">
                        <w:rPr>
                          <w:rFonts w:ascii="Garamond" w:hAnsi="Garamond"/>
                          <w:sz w:val="24"/>
                          <w:szCs w:val="24"/>
                        </w:rPr>
                        <w:t xml:space="preserve">   </w:t>
                      </w:r>
                      <w:r>
                        <w:rPr>
                          <w:rFonts w:ascii="Garamond" w:hAnsi="Garamond"/>
                          <w:sz w:val="24"/>
                          <w:szCs w:val="24"/>
                        </w:rPr>
                        <w:t xml:space="preserve">                                                          </w:t>
                      </w:r>
                      <w:proofErr w:type="gramStart"/>
                      <w:r w:rsidRPr="00EB511B">
                        <w:rPr>
                          <w:rFonts w:ascii="Garamond" w:hAnsi="Garamond"/>
                          <w:sz w:val="24"/>
                          <w:szCs w:val="24"/>
                          <w:u w:val="single"/>
                        </w:rPr>
                        <w:t>Date</w:t>
                      </w:r>
                      <w:r w:rsidRPr="00EB511B">
                        <w:rPr>
                          <w:rFonts w:ascii="Garamond" w:hAnsi="Garamond"/>
                          <w:sz w:val="24"/>
                          <w:szCs w:val="24"/>
                        </w:rPr>
                        <w:t>:</w:t>
                      </w:r>
                      <w:proofErr w:type="gramEnd"/>
                      <w:r w:rsidRPr="004A2D69">
                        <w:rPr>
                          <w:rFonts w:ascii="Garamond" w:hAnsi="Garamond"/>
                          <w:sz w:val="24"/>
                          <w:szCs w:val="24"/>
                        </w:rPr>
                        <w:tab/>
                      </w:r>
                      <w:r w:rsidRPr="004A2D69">
                        <w:rPr>
                          <w:rFonts w:ascii="Garamond" w:hAnsi="Garamond"/>
                          <w:sz w:val="24"/>
                          <w:szCs w:val="24"/>
                        </w:rPr>
                        <w:tab/>
                      </w:r>
                      <w:r w:rsidRPr="004A2D69">
                        <w:rPr>
                          <w:rFonts w:ascii="Garamond" w:hAnsi="Garamond"/>
                          <w:sz w:val="24"/>
                          <w:szCs w:val="24"/>
                        </w:rPr>
                        <w:tab/>
                      </w:r>
                      <w:r w:rsidRPr="004A2D69">
                        <w:rPr>
                          <w:rFonts w:ascii="Garamond" w:hAnsi="Garamond"/>
                          <w:sz w:val="24"/>
                          <w:szCs w:val="24"/>
                        </w:rPr>
                        <w:tab/>
                      </w:r>
                      <w:r w:rsidRPr="004A2D69">
                        <w:rPr>
                          <w:rFonts w:ascii="Garamond" w:hAnsi="Garamond"/>
                          <w:sz w:val="24"/>
                          <w:szCs w:val="24"/>
                        </w:rPr>
                        <w:tab/>
                      </w:r>
                      <w:r w:rsidRPr="004A2D69">
                        <w:rPr>
                          <w:rFonts w:ascii="Garamond" w:hAnsi="Garamond"/>
                          <w:sz w:val="24"/>
                          <w:szCs w:val="24"/>
                        </w:rPr>
                        <w:tab/>
                      </w:r>
                      <w:r w:rsidRPr="004A2D69">
                        <w:rPr>
                          <w:rFonts w:ascii="Garamond" w:hAnsi="Garamond"/>
                          <w:sz w:val="24"/>
                          <w:szCs w:val="24"/>
                        </w:rPr>
                        <w:tab/>
                      </w:r>
                      <w:r w:rsidRPr="004A2D69">
                        <w:rPr>
                          <w:rFonts w:ascii="Garamond" w:hAnsi="Garamond"/>
                          <w:sz w:val="24"/>
                          <w:szCs w:val="24"/>
                        </w:rPr>
                        <w:tab/>
                      </w:r>
                      <w:r w:rsidRPr="004A2D69">
                        <w:rPr>
                          <w:rFonts w:ascii="Garamond" w:hAnsi="Garamond"/>
                          <w:sz w:val="24"/>
                          <w:szCs w:val="24"/>
                        </w:rPr>
                        <w:tab/>
                      </w:r>
                      <w:r w:rsidRPr="004A2D69">
                        <w:rPr>
                          <w:rFonts w:ascii="Garamond" w:hAnsi="Garamond"/>
                          <w:sz w:val="24"/>
                          <w:szCs w:val="24"/>
                        </w:rPr>
                        <w:tab/>
                      </w:r>
                      <w:r w:rsidRPr="004A2D69">
                        <w:rPr>
                          <w:rFonts w:ascii="Garamond" w:hAnsi="Garamond"/>
                          <w:sz w:val="24"/>
                          <w:szCs w:val="24"/>
                        </w:rPr>
                        <w:tab/>
                        <w:t xml:space="preserve">                                                                            </w:t>
                      </w:r>
                    </w:p>
                    <w:p w14:paraId="4E9BE2DB" w14:textId="77777777" w:rsidR="00A513C1" w:rsidRPr="004A2D69" w:rsidRDefault="00A513C1" w:rsidP="0093147B">
                      <w:pPr>
                        <w:ind w:firstLine="708"/>
                        <w:jc w:val="both"/>
                        <w:rPr>
                          <w:rFonts w:ascii="Garamond" w:hAnsi="Garamond"/>
                          <w:sz w:val="24"/>
                          <w:szCs w:val="24"/>
                        </w:rPr>
                      </w:pPr>
                    </w:p>
                    <w:p w14:paraId="4D5AD056" w14:textId="77777777" w:rsidR="00A513C1" w:rsidRDefault="00A513C1" w:rsidP="0093147B">
                      <w:pPr>
                        <w:ind w:firstLine="708"/>
                      </w:pPr>
                      <w:r>
                        <w:rPr>
                          <w:u w:val="single"/>
                        </w:rPr>
                        <w:t>Titre</w:t>
                      </w:r>
                      <w:r>
                        <w:t>:</w:t>
                      </w:r>
                      <w:r>
                        <w:tab/>
                        <w:t xml:space="preserve">                                        </w:t>
                      </w:r>
                      <w:r>
                        <w:tab/>
                      </w:r>
                      <w:r>
                        <w:tab/>
                      </w:r>
                      <w:r>
                        <w:tab/>
                      </w:r>
                      <w:r>
                        <w:tab/>
                        <w:t xml:space="preserve">      </w:t>
                      </w:r>
                      <w:r>
                        <w:rPr>
                          <w:u w:val="single"/>
                        </w:rPr>
                        <w:t>Cachet</w:t>
                      </w:r>
                      <w:r w:rsidRPr="00F92FBE">
                        <w:t>:</w:t>
                      </w:r>
                    </w:p>
                    <w:p w14:paraId="2FF758D9" w14:textId="77777777" w:rsidR="00A513C1" w:rsidRPr="00F92FBE" w:rsidRDefault="00A513C1" w:rsidP="0093147B">
                      <w:pPr>
                        <w:ind w:firstLine="708"/>
                        <w:rPr>
                          <w:u w:val="single"/>
                        </w:rPr>
                      </w:pPr>
                    </w:p>
                    <w:p w14:paraId="3F183BFF" w14:textId="77777777" w:rsidR="00A513C1" w:rsidRPr="00F92FBE" w:rsidRDefault="00A513C1" w:rsidP="0093147B">
                      <w:pPr>
                        <w:ind w:firstLine="708"/>
                        <w:jc w:val="both"/>
                      </w:pPr>
                      <w:r w:rsidRPr="00F92FBE">
                        <w:rPr>
                          <w:u w:val="single"/>
                        </w:rPr>
                        <w:t>Signature</w:t>
                      </w:r>
                      <w:r w:rsidRPr="00F92FBE">
                        <w:t>:</w:t>
                      </w:r>
                    </w:p>
                    <w:p w14:paraId="1FC28433" w14:textId="77777777" w:rsidR="00A513C1" w:rsidRDefault="00A513C1" w:rsidP="0093147B"/>
                    <w:p w14:paraId="045654D9" w14:textId="77777777" w:rsidR="00A513C1" w:rsidRDefault="00A513C1" w:rsidP="0093147B"/>
                    <w:p w14:paraId="7F01C4C5" w14:textId="77777777" w:rsidR="00A513C1" w:rsidRDefault="00A513C1" w:rsidP="0093147B"/>
                    <w:p w14:paraId="01E6C5C3" w14:textId="77777777" w:rsidR="00A513C1" w:rsidRPr="000B0DAA" w:rsidRDefault="00A513C1" w:rsidP="0093147B"/>
                  </w:txbxContent>
                </v:textbox>
                <w10:wrap type="square"/>
              </v:shape>
            </w:pict>
          </mc:Fallback>
        </mc:AlternateContent>
      </w:r>
      <w:bookmarkEnd w:id="28"/>
      <w:bookmarkEnd w:id="29"/>
    </w:p>
    <w:sectPr w:rsidR="00F05461" w:rsidRPr="00056AA1">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D0D7E" w14:textId="77777777" w:rsidR="000F003B" w:rsidRDefault="000F003B">
      <w:pPr>
        <w:spacing w:after="0" w:line="240" w:lineRule="auto"/>
      </w:pPr>
      <w:r>
        <w:separator/>
      </w:r>
    </w:p>
  </w:endnote>
  <w:endnote w:type="continuationSeparator" w:id="0">
    <w:p w14:paraId="4C8AA51D" w14:textId="77777777" w:rsidR="000F003B" w:rsidRDefault="000F003B">
      <w:pPr>
        <w:spacing w:after="0" w:line="240" w:lineRule="auto"/>
      </w:pPr>
      <w:r>
        <w:continuationSeparator/>
      </w:r>
    </w:p>
  </w:endnote>
  <w:endnote w:type="continuationNotice" w:id="1">
    <w:p w14:paraId="0D47CD7D" w14:textId="77777777" w:rsidR="000F003B" w:rsidRDefault="000F00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Cambria"/>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556F5" w14:textId="290453B5" w:rsidR="00A513C1" w:rsidRDefault="00A513C1" w:rsidP="001D597C">
    <w:pPr>
      <w:pStyle w:val="Pieddepage"/>
    </w:pPr>
    <w:r w:rsidRPr="007E2414">
      <w:t xml:space="preserve">Corus International                                                      IMA DRC -                                                                              </w:t>
    </w:r>
    <w:r>
      <w:tab/>
    </w:r>
  </w:p>
  <w:p w14:paraId="3985D284" w14:textId="77777777" w:rsidR="00A513C1" w:rsidRDefault="00A513C1">
    <w:pPr>
      <w:pStyle w:val="Pieddepage"/>
      <w:jc w:val="left"/>
      <w:rPr>
        <w:rStyle w:val="Numrodepage"/>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5B235" w14:textId="77777777" w:rsidR="000F003B" w:rsidRDefault="000F003B">
      <w:pPr>
        <w:spacing w:after="0" w:line="240" w:lineRule="auto"/>
      </w:pPr>
      <w:r>
        <w:separator/>
      </w:r>
    </w:p>
  </w:footnote>
  <w:footnote w:type="continuationSeparator" w:id="0">
    <w:p w14:paraId="2606D88A" w14:textId="77777777" w:rsidR="000F003B" w:rsidRDefault="000F003B">
      <w:pPr>
        <w:spacing w:after="0" w:line="240" w:lineRule="auto"/>
      </w:pPr>
      <w:r>
        <w:continuationSeparator/>
      </w:r>
    </w:p>
  </w:footnote>
  <w:footnote w:type="continuationNotice" w:id="1">
    <w:p w14:paraId="7F283D4F" w14:textId="77777777" w:rsidR="000F003B" w:rsidRDefault="000F00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20"/>
      <w:numFmt w:val="bullet"/>
      <w:lvlText w:val="-"/>
      <w:lvlJc w:val="left"/>
      <w:pPr>
        <w:tabs>
          <w:tab w:val="num" w:pos="1068"/>
        </w:tabs>
        <w:ind w:left="1068" w:hanging="360"/>
      </w:pPr>
      <w:rPr>
        <w:rFonts w:ascii="Times New Roman" w:hAnsi="Times New Roman" w:cs="Times New Roman"/>
      </w:rPr>
    </w:lvl>
  </w:abstractNum>
  <w:abstractNum w:abstractNumId="1" w15:restartNumberingAfterBreak="0">
    <w:nsid w:val="00000003"/>
    <w:multiLevelType w:val="singleLevel"/>
    <w:tmpl w:val="00000003"/>
    <w:name w:val="WW8Num7"/>
    <w:lvl w:ilvl="0">
      <w:start w:val="13"/>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5"/>
    <w:multiLevelType w:val="singleLevel"/>
    <w:tmpl w:val="00000005"/>
    <w:name w:val="WW8Num9"/>
    <w:lvl w:ilvl="0">
      <w:start w:val="20"/>
      <w:numFmt w:val="bullet"/>
      <w:lvlText w:val="-"/>
      <w:lvlJc w:val="left"/>
      <w:pPr>
        <w:tabs>
          <w:tab w:val="num" w:pos="1080"/>
        </w:tabs>
        <w:ind w:left="1080" w:hanging="360"/>
      </w:pPr>
      <w:rPr>
        <w:rFonts w:ascii="Times New Roman" w:hAnsi="Times New Roman" w:cs="Times New Roman"/>
      </w:rPr>
    </w:lvl>
  </w:abstractNum>
  <w:abstractNum w:abstractNumId="3" w15:restartNumberingAfterBreak="0">
    <w:nsid w:val="00000009"/>
    <w:multiLevelType w:val="singleLevel"/>
    <w:tmpl w:val="00000009"/>
    <w:name w:val="WW8Num19"/>
    <w:lvl w:ilvl="0">
      <w:start w:val="20"/>
      <w:numFmt w:val="bullet"/>
      <w:lvlText w:val="-"/>
      <w:lvlJc w:val="left"/>
      <w:pPr>
        <w:tabs>
          <w:tab w:val="num" w:pos="1080"/>
        </w:tabs>
        <w:ind w:left="1080" w:hanging="360"/>
      </w:pPr>
      <w:rPr>
        <w:rFonts w:ascii="Times New Roman" w:hAnsi="Times New Roman" w:cs="Times New Roman"/>
      </w:rPr>
    </w:lvl>
  </w:abstractNum>
  <w:abstractNum w:abstractNumId="4" w15:restartNumberingAfterBreak="0">
    <w:nsid w:val="0000000A"/>
    <w:multiLevelType w:val="singleLevel"/>
    <w:tmpl w:val="0000000A"/>
    <w:name w:val="WW8Num20"/>
    <w:lvl w:ilvl="0">
      <w:start w:val="20"/>
      <w:numFmt w:val="bullet"/>
      <w:lvlText w:val="-"/>
      <w:lvlJc w:val="left"/>
      <w:pPr>
        <w:tabs>
          <w:tab w:val="num" w:pos="1080"/>
        </w:tabs>
        <w:ind w:left="1080" w:hanging="360"/>
      </w:pPr>
      <w:rPr>
        <w:rFonts w:ascii="Times New Roman" w:hAnsi="Times New Roman" w:cs="Times New Roman"/>
      </w:rPr>
    </w:lvl>
  </w:abstractNum>
  <w:abstractNum w:abstractNumId="5" w15:restartNumberingAfterBreak="0">
    <w:nsid w:val="0000000B"/>
    <w:multiLevelType w:val="singleLevel"/>
    <w:tmpl w:val="0000000B"/>
    <w:name w:val="WW8Num21"/>
    <w:lvl w:ilvl="0">
      <w:start w:val="1"/>
      <w:numFmt w:val="decimal"/>
      <w:lvlText w:val="%1."/>
      <w:lvlJc w:val="left"/>
      <w:pPr>
        <w:tabs>
          <w:tab w:val="num" w:pos="720"/>
        </w:tabs>
        <w:ind w:left="720" w:hanging="360"/>
      </w:pPr>
    </w:lvl>
  </w:abstractNum>
  <w:abstractNum w:abstractNumId="6" w15:restartNumberingAfterBreak="0">
    <w:nsid w:val="0000000E"/>
    <w:multiLevelType w:val="multilevel"/>
    <w:tmpl w:val="0000000E"/>
    <w:name w:val="WW8Num25"/>
    <w:lvl w:ilvl="0">
      <w:start w:val="1"/>
      <w:numFmt w:val="decimal"/>
      <w:lvlText w:val="%1."/>
      <w:lvlJc w:val="left"/>
      <w:pPr>
        <w:tabs>
          <w:tab w:val="num" w:pos="720"/>
        </w:tabs>
        <w:ind w:left="360" w:hanging="360"/>
      </w:pPr>
    </w:lvl>
    <w:lvl w:ilvl="1">
      <w:start w:val="1"/>
      <w:numFmt w:val="decimal"/>
      <w:lvlText w:val="%1.%2."/>
      <w:lvlJc w:val="left"/>
      <w:pPr>
        <w:tabs>
          <w:tab w:val="num" w:pos="1080"/>
        </w:tabs>
        <w:ind w:left="567" w:hanging="567"/>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upperRoman"/>
      <w:lvlText w:val="%6."/>
      <w:lvlJc w:val="left"/>
      <w:pPr>
        <w:tabs>
          <w:tab w:val="num" w:pos="851"/>
        </w:tabs>
        <w:ind w:left="851" w:hanging="851"/>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0000000F"/>
    <w:multiLevelType w:val="multilevel"/>
    <w:tmpl w:val="0000000F"/>
    <w:name w:val="WW8Num26"/>
    <w:lvl w:ilvl="0">
      <w:start w:val="1"/>
      <w:numFmt w:val="decimal"/>
      <w:lvlText w:val="%1)"/>
      <w:lvlJc w:val="left"/>
      <w:pPr>
        <w:tabs>
          <w:tab w:val="num" w:pos="0"/>
        </w:tabs>
        <w:ind w:left="360" w:hanging="360"/>
      </w:pPr>
      <w:rPr>
        <w:b w:val="0"/>
      </w:rPr>
    </w:lvl>
    <w:lvl w:ilvl="1">
      <w:start w:val="1"/>
      <w:numFmt w:val="lowerLetter"/>
      <w:lvlText w:val="%2)"/>
      <w:lvlJc w:val="left"/>
      <w:pPr>
        <w:tabs>
          <w:tab w:val="num" w:pos="-76"/>
        </w:tabs>
        <w:ind w:left="644"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11"/>
    <w:multiLevelType w:val="singleLevel"/>
    <w:tmpl w:val="00000011"/>
    <w:name w:val="WW8Num28"/>
    <w:lvl w:ilvl="0">
      <w:start w:val="90"/>
      <w:numFmt w:val="bullet"/>
      <w:lvlText w:val="-"/>
      <w:lvlJc w:val="left"/>
      <w:pPr>
        <w:tabs>
          <w:tab w:val="num" w:pos="1080"/>
        </w:tabs>
        <w:ind w:left="1080" w:hanging="360"/>
      </w:pPr>
      <w:rPr>
        <w:rFonts w:ascii="Times New Roman" w:hAnsi="Times New Roman"/>
      </w:rPr>
    </w:lvl>
  </w:abstractNum>
  <w:abstractNum w:abstractNumId="9" w15:restartNumberingAfterBreak="0">
    <w:nsid w:val="00000012"/>
    <w:multiLevelType w:val="singleLevel"/>
    <w:tmpl w:val="00000012"/>
    <w:name w:val="WW8Num31"/>
    <w:lvl w:ilvl="0">
      <w:start w:val="2"/>
      <w:numFmt w:val="bullet"/>
      <w:lvlText w:val="-"/>
      <w:lvlJc w:val="left"/>
      <w:pPr>
        <w:tabs>
          <w:tab w:val="num" w:pos="1080"/>
        </w:tabs>
        <w:ind w:left="1080" w:hanging="360"/>
      </w:pPr>
      <w:rPr>
        <w:rFonts w:ascii="Times New Roman" w:hAnsi="Times New Roman" w:cs="Times New Roman"/>
      </w:rPr>
    </w:lvl>
  </w:abstractNum>
  <w:abstractNum w:abstractNumId="10" w15:restartNumberingAfterBreak="0">
    <w:nsid w:val="00000013"/>
    <w:multiLevelType w:val="multilevel"/>
    <w:tmpl w:val="00000013"/>
    <w:name w:val="WW8Num38"/>
    <w:lvl w:ilvl="0">
      <w:start w:val="90"/>
      <w:numFmt w:val="bullet"/>
      <w:lvlText w:val="-"/>
      <w:lvlJc w:val="left"/>
      <w:pPr>
        <w:tabs>
          <w:tab w:val="num" w:pos="1080"/>
        </w:tabs>
        <w:ind w:left="1080" w:hanging="360"/>
      </w:pPr>
      <w:rPr>
        <w:rFonts w:ascii="Times New Roman" w:hAnsi="Times New Roman"/>
      </w:rPr>
    </w:lvl>
    <w:lvl w:ilvl="1">
      <w:start w:val="1"/>
      <w:numFmt w:val="bullet"/>
      <w:lvlText w:val=""/>
      <w:lvlJc w:val="left"/>
      <w:pPr>
        <w:tabs>
          <w:tab w:val="num" w:pos="2160"/>
        </w:tabs>
        <w:ind w:left="2160" w:hanging="360"/>
      </w:pPr>
      <w:rPr>
        <w:rFonts w:ascii="Symbol" w:hAnsi="Symbol"/>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11" w15:restartNumberingAfterBreak="0">
    <w:nsid w:val="035F0CEC"/>
    <w:multiLevelType w:val="hybridMultilevel"/>
    <w:tmpl w:val="2C1A4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4C50E2"/>
    <w:multiLevelType w:val="hybridMultilevel"/>
    <w:tmpl w:val="305CC1D2"/>
    <w:lvl w:ilvl="0" w:tplc="9640B784">
      <w:numFmt w:val="bullet"/>
      <w:lvlText w:val="•"/>
      <w:lvlJc w:val="left"/>
      <w:pPr>
        <w:ind w:left="720" w:hanging="360"/>
      </w:pPr>
      <w:rPr>
        <w:rFonts w:ascii="Aptos" w:eastAsiaTheme="minorHAnsi" w:hAnsi="Aptos" w:cstheme="minorBidi" w:hint="default"/>
      </w:rPr>
    </w:lvl>
    <w:lvl w:ilvl="1" w:tplc="D70692C4">
      <w:start w:val="5"/>
      <w:numFmt w:val="bullet"/>
      <w:lvlText w:val=""/>
      <w:lvlJc w:val="left"/>
      <w:pPr>
        <w:ind w:left="1440" w:hanging="36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205C86"/>
    <w:multiLevelType w:val="hybridMultilevel"/>
    <w:tmpl w:val="DDA479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EA50005"/>
    <w:multiLevelType w:val="hybridMultilevel"/>
    <w:tmpl w:val="F2DA3156"/>
    <w:lvl w:ilvl="0" w:tplc="9E281698">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1801340"/>
    <w:multiLevelType w:val="hybridMultilevel"/>
    <w:tmpl w:val="E4FE80F2"/>
    <w:lvl w:ilvl="0" w:tplc="0C021FFE">
      <w:start w:val="1"/>
      <w:numFmt w:val="decimal"/>
      <w:lvlText w:val="%1."/>
      <w:lvlJc w:val="left"/>
      <w:pPr>
        <w:tabs>
          <w:tab w:val="num" w:pos="539"/>
        </w:tabs>
        <w:ind w:left="539" w:hanging="360"/>
      </w:pPr>
      <w:rPr>
        <w:rFonts w:hint="default"/>
      </w:rPr>
    </w:lvl>
    <w:lvl w:ilvl="1" w:tplc="6BCE1BFE">
      <w:start w:val="1"/>
      <w:numFmt w:val="decimal"/>
      <w:lvlText w:val="%2."/>
      <w:lvlJc w:val="left"/>
      <w:pPr>
        <w:ind w:left="1769" w:hanging="870"/>
      </w:pPr>
      <w:rPr>
        <w:rFonts w:hint="default"/>
      </w:rPr>
    </w:lvl>
    <w:lvl w:ilvl="2" w:tplc="040C001B">
      <w:start w:val="1"/>
      <w:numFmt w:val="lowerRoman"/>
      <w:lvlText w:val="%3."/>
      <w:lvlJc w:val="right"/>
      <w:pPr>
        <w:tabs>
          <w:tab w:val="num" w:pos="1979"/>
        </w:tabs>
        <w:ind w:left="1979" w:hanging="180"/>
      </w:pPr>
    </w:lvl>
    <w:lvl w:ilvl="3" w:tplc="040C000F" w:tentative="1">
      <w:start w:val="1"/>
      <w:numFmt w:val="decimal"/>
      <w:lvlText w:val="%4."/>
      <w:lvlJc w:val="left"/>
      <w:pPr>
        <w:tabs>
          <w:tab w:val="num" w:pos="2699"/>
        </w:tabs>
        <w:ind w:left="2699" w:hanging="360"/>
      </w:pPr>
    </w:lvl>
    <w:lvl w:ilvl="4" w:tplc="040C0019" w:tentative="1">
      <w:start w:val="1"/>
      <w:numFmt w:val="lowerLetter"/>
      <w:lvlText w:val="%5."/>
      <w:lvlJc w:val="left"/>
      <w:pPr>
        <w:tabs>
          <w:tab w:val="num" w:pos="3419"/>
        </w:tabs>
        <w:ind w:left="3419" w:hanging="360"/>
      </w:pPr>
    </w:lvl>
    <w:lvl w:ilvl="5" w:tplc="040C001B" w:tentative="1">
      <w:start w:val="1"/>
      <w:numFmt w:val="lowerRoman"/>
      <w:lvlText w:val="%6."/>
      <w:lvlJc w:val="right"/>
      <w:pPr>
        <w:tabs>
          <w:tab w:val="num" w:pos="4139"/>
        </w:tabs>
        <w:ind w:left="4139" w:hanging="180"/>
      </w:pPr>
    </w:lvl>
    <w:lvl w:ilvl="6" w:tplc="040C000F" w:tentative="1">
      <w:start w:val="1"/>
      <w:numFmt w:val="decimal"/>
      <w:lvlText w:val="%7."/>
      <w:lvlJc w:val="left"/>
      <w:pPr>
        <w:tabs>
          <w:tab w:val="num" w:pos="4859"/>
        </w:tabs>
        <w:ind w:left="4859" w:hanging="360"/>
      </w:pPr>
    </w:lvl>
    <w:lvl w:ilvl="7" w:tplc="040C0019" w:tentative="1">
      <w:start w:val="1"/>
      <w:numFmt w:val="lowerLetter"/>
      <w:lvlText w:val="%8."/>
      <w:lvlJc w:val="left"/>
      <w:pPr>
        <w:tabs>
          <w:tab w:val="num" w:pos="5579"/>
        </w:tabs>
        <w:ind w:left="5579" w:hanging="360"/>
      </w:pPr>
    </w:lvl>
    <w:lvl w:ilvl="8" w:tplc="040C001B" w:tentative="1">
      <w:start w:val="1"/>
      <w:numFmt w:val="lowerRoman"/>
      <w:lvlText w:val="%9."/>
      <w:lvlJc w:val="right"/>
      <w:pPr>
        <w:tabs>
          <w:tab w:val="num" w:pos="6299"/>
        </w:tabs>
        <w:ind w:left="6299" w:hanging="180"/>
      </w:pPr>
    </w:lvl>
  </w:abstractNum>
  <w:abstractNum w:abstractNumId="16" w15:restartNumberingAfterBreak="0">
    <w:nsid w:val="25E035EA"/>
    <w:multiLevelType w:val="hybridMultilevel"/>
    <w:tmpl w:val="2F22B2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6762DE9"/>
    <w:multiLevelType w:val="hybridMultilevel"/>
    <w:tmpl w:val="C66003C2"/>
    <w:lvl w:ilvl="0" w:tplc="9F0624C4">
      <w:start w:val="1"/>
      <w:numFmt w:val="decimal"/>
      <w:lvlText w:val="%1."/>
      <w:lvlJc w:val="left"/>
      <w:pPr>
        <w:ind w:left="410" w:hanging="360"/>
      </w:pPr>
      <w:rPr>
        <w:rFonts w:hint="default"/>
        <w:b/>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8" w15:restartNumberingAfterBreak="0">
    <w:nsid w:val="355F3E50"/>
    <w:multiLevelType w:val="hybridMultilevel"/>
    <w:tmpl w:val="7E5ACDAE"/>
    <w:lvl w:ilvl="0" w:tplc="F266B710">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075D1F"/>
    <w:multiLevelType w:val="multilevel"/>
    <w:tmpl w:val="266ED56A"/>
    <w:lvl w:ilvl="0">
      <w:start w:val="1"/>
      <w:numFmt w:val="decimal"/>
      <w:pStyle w:val="Titre3"/>
      <w:lvlText w:val="%1."/>
      <w:lvlJc w:val="left"/>
      <w:pPr>
        <w:tabs>
          <w:tab w:val="num" w:pos="900"/>
        </w:tabs>
        <w:ind w:left="540" w:hanging="360"/>
      </w:pPr>
      <w:rPr>
        <w:rFonts w:hint="default"/>
      </w:rPr>
    </w:lvl>
    <w:lvl w:ilvl="1">
      <w:start w:val="1"/>
      <w:numFmt w:val="decimal"/>
      <w:pStyle w:val="Titre4"/>
      <w:lvlText w:val="%1.%2."/>
      <w:lvlJc w:val="left"/>
      <w:pPr>
        <w:tabs>
          <w:tab w:val="num" w:pos="1647"/>
        </w:tabs>
        <w:ind w:left="567" w:firstLine="0"/>
      </w:pPr>
      <w:rPr>
        <w:rFonts w:hint="default"/>
      </w:rPr>
    </w:lvl>
    <w:lvl w:ilvl="2">
      <w:start w:val="1"/>
      <w:numFmt w:val="decimal"/>
      <w:pStyle w:val="Titre3"/>
      <w:lvlText w:val="%1.%2.%3."/>
      <w:lvlJc w:val="left"/>
      <w:pPr>
        <w:tabs>
          <w:tab w:val="num" w:pos="1800"/>
        </w:tabs>
        <w:ind w:left="1224" w:hanging="504"/>
      </w:pPr>
      <w:rPr>
        <w:rFonts w:hint="default"/>
      </w:rPr>
    </w:lvl>
    <w:lvl w:ilvl="3">
      <w:start w:val="1"/>
      <w:numFmt w:val="decimal"/>
      <w:pStyle w:val="Titre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37AA46D1"/>
    <w:multiLevelType w:val="hybridMultilevel"/>
    <w:tmpl w:val="195A0F52"/>
    <w:lvl w:ilvl="0" w:tplc="A2145584">
      <w:start w:val="1"/>
      <w:numFmt w:val="bullet"/>
      <w:lvlText w:val=""/>
      <w:lvlJc w:val="left"/>
      <w:pPr>
        <w:ind w:left="144" w:hanging="144"/>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42002D48"/>
    <w:multiLevelType w:val="hybridMultilevel"/>
    <w:tmpl w:val="55FE643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30F5BD4"/>
    <w:multiLevelType w:val="hybridMultilevel"/>
    <w:tmpl w:val="D47071E4"/>
    <w:lvl w:ilvl="0" w:tplc="FFFFFFFF">
      <w:numFmt w:val="bullet"/>
      <w:lvlText w:val="•"/>
      <w:lvlJc w:val="left"/>
      <w:pPr>
        <w:ind w:left="720" w:hanging="360"/>
      </w:pPr>
      <w:rPr>
        <w:rFonts w:ascii="Aptos" w:eastAsiaTheme="minorHAnsi" w:hAnsi="Aptos" w:cstheme="minorBidi" w:hint="default"/>
      </w:rPr>
    </w:lvl>
    <w:lvl w:ilvl="1" w:tplc="0409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D0578E6"/>
    <w:multiLevelType w:val="hybridMultilevel"/>
    <w:tmpl w:val="DA2A265C"/>
    <w:lvl w:ilvl="0" w:tplc="E982C63C">
      <w:start w:val="1"/>
      <w:numFmt w:val="bullet"/>
      <w:lvlText w:val=""/>
      <w:lvlJc w:val="left"/>
      <w:pPr>
        <w:ind w:left="144" w:hanging="144"/>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3C51AB"/>
    <w:multiLevelType w:val="hybridMultilevel"/>
    <w:tmpl w:val="DDA47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735556"/>
    <w:multiLevelType w:val="hybridMultilevel"/>
    <w:tmpl w:val="FCB0722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5B120B3A"/>
    <w:multiLevelType w:val="hybridMultilevel"/>
    <w:tmpl w:val="9E885420"/>
    <w:lvl w:ilvl="0" w:tplc="F266B710">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9835FF"/>
    <w:multiLevelType w:val="hybridMultilevel"/>
    <w:tmpl w:val="7E30984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74C61BB9"/>
    <w:multiLevelType w:val="hybridMultilevel"/>
    <w:tmpl w:val="7E309842"/>
    <w:lvl w:ilvl="0" w:tplc="FFFFFFFF">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7815C03"/>
    <w:multiLevelType w:val="hybridMultilevel"/>
    <w:tmpl w:val="573E4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6C1F5C"/>
    <w:multiLevelType w:val="hybridMultilevel"/>
    <w:tmpl w:val="C2E45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6"/>
  </w:num>
  <w:num w:numId="6">
    <w:abstractNumId w:val="8"/>
  </w:num>
  <w:num w:numId="7">
    <w:abstractNumId w:val="10"/>
  </w:num>
  <w:num w:numId="8">
    <w:abstractNumId w:val="19"/>
  </w:num>
  <w:num w:numId="9">
    <w:abstractNumId w:val="15"/>
  </w:num>
  <w:num w:numId="10">
    <w:abstractNumId w:val="25"/>
  </w:num>
  <w:num w:numId="11">
    <w:abstractNumId w:val="16"/>
  </w:num>
  <w:num w:numId="12">
    <w:abstractNumId w:val="20"/>
  </w:num>
  <w:num w:numId="13">
    <w:abstractNumId w:val="26"/>
  </w:num>
  <w:num w:numId="14">
    <w:abstractNumId w:val="18"/>
  </w:num>
  <w:num w:numId="15">
    <w:abstractNumId w:val="14"/>
  </w:num>
  <w:num w:numId="16">
    <w:abstractNumId w:val="12"/>
  </w:num>
  <w:num w:numId="17">
    <w:abstractNumId w:val="30"/>
  </w:num>
  <w:num w:numId="18">
    <w:abstractNumId w:val="11"/>
  </w:num>
  <w:num w:numId="19">
    <w:abstractNumId w:val="22"/>
  </w:num>
  <w:num w:numId="20">
    <w:abstractNumId w:val="17"/>
  </w:num>
  <w:num w:numId="21">
    <w:abstractNumId w:val="24"/>
  </w:num>
  <w:num w:numId="22">
    <w:abstractNumId w:val="21"/>
  </w:num>
  <w:num w:numId="23">
    <w:abstractNumId w:val="28"/>
  </w:num>
  <w:num w:numId="24">
    <w:abstractNumId w:val="27"/>
  </w:num>
  <w:num w:numId="25">
    <w:abstractNumId w:val="23"/>
  </w:num>
  <w:num w:numId="26">
    <w:abstractNumId w:val="29"/>
  </w:num>
  <w:num w:numId="27">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47B"/>
    <w:rsid w:val="00002561"/>
    <w:rsid w:val="0000341F"/>
    <w:rsid w:val="00003F4C"/>
    <w:rsid w:val="00004CDA"/>
    <w:rsid w:val="00004D57"/>
    <w:rsid w:val="00006BA5"/>
    <w:rsid w:val="00007D44"/>
    <w:rsid w:val="00007E4B"/>
    <w:rsid w:val="00007F0E"/>
    <w:rsid w:val="00012844"/>
    <w:rsid w:val="0001396F"/>
    <w:rsid w:val="000174FA"/>
    <w:rsid w:val="000200EA"/>
    <w:rsid w:val="0002087F"/>
    <w:rsid w:val="00020E62"/>
    <w:rsid w:val="00022BB9"/>
    <w:rsid w:val="00026992"/>
    <w:rsid w:val="000312B0"/>
    <w:rsid w:val="00031751"/>
    <w:rsid w:val="00032E41"/>
    <w:rsid w:val="00034486"/>
    <w:rsid w:val="00036372"/>
    <w:rsid w:val="00037679"/>
    <w:rsid w:val="00037935"/>
    <w:rsid w:val="00037FDC"/>
    <w:rsid w:val="000402C9"/>
    <w:rsid w:val="00041811"/>
    <w:rsid w:val="00043A89"/>
    <w:rsid w:val="00044834"/>
    <w:rsid w:val="00045C00"/>
    <w:rsid w:val="00047563"/>
    <w:rsid w:val="0004789E"/>
    <w:rsid w:val="00050322"/>
    <w:rsid w:val="00050786"/>
    <w:rsid w:val="00050E00"/>
    <w:rsid w:val="000534C0"/>
    <w:rsid w:val="000539C1"/>
    <w:rsid w:val="000549F1"/>
    <w:rsid w:val="00055951"/>
    <w:rsid w:val="00055AD1"/>
    <w:rsid w:val="00056AA1"/>
    <w:rsid w:val="000616C9"/>
    <w:rsid w:val="00061FEE"/>
    <w:rsid w:val="000633D2"/>
    <w:rsid w:val="00064B78"/>
    <w:rsid w:val="00065FCB"/>
    <w:rsid w:val="000673D1"/>
    <w:rsid w:val="000700BE"/>
    <w:rsid w:val="0007284F"/>
    <w:rsid w:val="00072858"/>
    <w:rsid w:val="00072943"/>
    <w:rsid w:val="00072A97"/>
    <w:rsid w:val="000744CC"/>
    <w:rsid w:val="00082A89"/>
    <w:rsid w:val="000837AE"/>
    <w:rsid w:val="00084FF8"/>
    <w:rsid w:val="00086056"/>
    <w:rsid w:val="0008692A"/>
    <w:rsid w:val="00087259"/>
    <w:rsid w:val="0008748A"/>
    <w:rsid w:val="00087D6F"/>
    <w:rsid w:val="0009076A"/>
    <w:rsid w:val="00093099"/>
    <w:rsid w:val="000951A4"/>
    <w:rsid w:val="00096D3C"/>
    <w:rsid w:val="0009705B"/>
    <w:rsid w:val="000A11AA"/>
    <w:rsid w:val="000A227E"/>
    <w:rsid w:val="000A3FCF"/>
    <w:rsid w:val="000A51F6"/>
    <w:rsid w:val="000A6913"/>
    <w:rsid w:val="000B0408"/>
    <w:rsid w:val="000B203D"/>
    <w:rsid w:val="000B2F6C"/>
    <w:rsid w:val="000B364C"/>
    <w:rsid w:val="000B3677"/>
    <w:rsid w:val="000B5628"/>
    <w:rsid w:val="000B58D0"/>
    <w:rsid w:val="000B78E5"/>
    <w:rsid w:val="000C2235"/>
    <w:rsid w:val="000C3392"/>
    <w:rsid w:val="000C44D1"/>
    <w:rsid w:val="000C73CA"/>
    <w:rsid w:val="000C7895"/>
    <w:rsid w:val="000E0168"/>
    <w:rsid w:val="000E258D"/>
    <w:rsid w:val="000E27A3"/>
    <w:rsid w:val="000E424A"/>
    <w:rsid w:val="000E5272"/>
    <w:rsid w:val="000E5F40"/>
    <w:rsid w:val="000E6502"/>
    <w:rsid w:val="000F003B"/>
    <w:rsid w:val="000F0F0B"/>
    <w:rsid w:val="000F5611"/>
    <w:rsid w:val="000F6DFC"/>
    <w:rsid w:val="001008CC"/>
    <w:rsid w:val="00100E1C"/>
    <w:rsid w:val="0010295E"/>
    <w:rsid w:val="001047BA"/>
    <w:rsid w:val="00107082"/>
    <w:rsid w:val="001132C4"/>
    <w:rsid w:val="001147F2"/>
    <w:rsid w:val="00114C8D"/>
    <w:rsid w:val="00116451"/>
    <w:rsid w:val="00116DBB"/>
    <w:rsid w:val="00117C23"/>
    <w:rsid w:val="00121943"/>
    <w:rsid w:val="0012267E"/>
    <w:rsid w:val="00122A9F"/>
    <w:rsid w:val="00123551"/>
    <w:rsid w:val="001238E3"/>
    <w:rsid w:val="00123B4D"/>
    <w:rsid w:val="0012732F"/>
    <w:rsid w:val="00130122"/>
    <w:rsid w:val="00131131"/>
    <w:rsid w:val="00131FFE"/>
    <w:rsid w:val="001327F8"/>
    <w:rsid w:val="00133D05"/>
    <w:rsid w:val="00136E62"/>
    <w:rsid w:val="001377FE"/>
    <w:rsid w:val="00140F36"/>
    <w:rsid w:val="00142763"/>
    <w:rsid w:val="00143211"/>
    <w:rsid w:val="00143262"/>
    <w:rsid w:val="00144C0B"/>
    <w:rsid w:val="001474C1"/>
    <w:rsid w:val="001477E4"/>
    <w:rsid w:val="001479CD"/>
    <w:rsid w:val="00147F6A"/>
    <w:rsid w:val="0015260B"/>
    <w:rsid w:val="00152ED3"/>
    <w:rsid w:val="001547A3"/>
    <w:rsid w:val="00154D03"/>
    <w:rsid w:val="0016100C"/>
    <w:rsid w:val="00162549"/>
    <w:rsid w:val="0016437C"/>
    <w:rsid w:val="001647FA"/>
    <w:rsid w:val="00166188"/>
    <w:rsid w:val="00166AB9"/>
    <w:rsid w:val="00167D13"/>
    <w:rsid w:val="00167DA1"/>
    <w:rsid w:val="00170BCA"/>
    <w:rsid w:val="001710BE"/>
    <w:rsid w:val="001716A9"/>
    <w:rsid w:val="00171DA9"/>
    <w:rsid w:val="00172533"/>
    <w:rsid w:val="00174ECE"/>
    <w:rsid w:val="00175606"/>
    <w:rsid w:val="001766E9"/>
    <w:rsid w:val="00181C1B"/>
    <w:rsid w:val="00181F38"/>
    <w:rsid w:val="00182D97"/>
    <w:rsid w:val="00183159"/>
    <w:rsid w:val="0018321C"/>
    <w:rsid w:val="0019121A"/>
    <w:rsid w:val="001921A5"/>
    <w:rsid w:val="001929A2"/>
    <w:rsid w:val="0019357F"/>
    <w:rsid w:val="0019761F"/>
    <w:rsid w:val="001A2D44"/>
    <w:rsid w:val="001A3252"/>
    <w:rsid w:val="001A3672"/>
    <w:rsid w:val="001B1749"/>
    <w:rsid w:val="001B2DC3"/>
    <w:rsid w:val="001B322D"/>
    <w:rsid w:val="001B4AB9"/>
    <w:rsid w:val="001B5215"/>
    <w:rsid w:val="001B5A73"/>
    <w:rsid w:val="001B633C"/>
    <w:rsid w:val="001C031F"/>
    <w:rsid w:val="001C0450"/>
    <w:rsid w:val="001C0A26"/>
    <w:rsid w:val="001D0A77"/>
    <w:rsid w:val="001D0C2C"/>
    <w:rsid w:val="001D2074"/>
    <w:rsid w:val="001D25E7"/>
    <w:rsid w:val="001D418B"/>
    <w:rsid w:val="001D46FF"/>
    <w:rsid w:val="001D5006"/>
    <w:rsid w:val="001D597C"/>
    <w:rsid w:val="001D6070"/>
    <w:rsid w:val="001D6496"/>
    <w:rsid w:val="001D67E1"/>
    <w:rsid w:val="001D6B9D"/>
    <w:rsid w:val="001D7238"/>
    <w:rsid w:val="001E09E6"/>
    <w:rsid w:val="001E165F"/>
    <w:rsid w:val="001E1F77"/>
    <w:rsid w:val="001E2315"/>
    <w:rsid w:val="001E2B49"/>
    <w:rsid w:val="001E4482"/>
    <w:rsid w:val="001E4C8E"/>
    <w:rsid w:val="001F046E"/>
    <w:rsid w:val="001F0EB7"/>
    <w:rsid w:val="001F3EC8"/>
    <w:rsid w:val="001F42B4"/>
    <w:rsid w:val="00202C1C"/>
    <w:rsid w:val="00203EF9"/>
    <w:rsid w:val="0020630A"/>
    <w:rsid w:val="00210437"/>
    <w:rsid w:val="00210A54"/>
    <w:rsid w:val="00211037"/>
    <w:rsid w:val="002110FF"/>
    <w:rsid w:val="0021264E"/>
    <w:rsid w:val="00215CB4"/>
    <w:rsid w:val="00216287"/>
    <w:rsid w:val="00217F85"/>
    <w:rsid w:val="00222888"/>
    <w:rsid w:val="00224B3E"/>
    <w:rsid w:val="00226491"/>
    <w:rsid w:val="00227319"/>
    <w:rsid w:val="002315B3"/>
    <w:rsid w:val="0023218E"/>
    <w:rsid w:val="002355CA"/>
    <w:rsid w:val="0023773C"/>
    <w:rsid w:val="002378F3"/>
    <w:rsid w:val="00245148"/>
    <w:rsid w:val="002469DE"/>
    <w:rsid w:val="0025042D"/>
    <w:rsid w:val="00250D18"/>
    <w:rsid w:val="00252292"/>
    <w:rsid w:val="002531D6"/>
    <w:rsid w:val="0025409E"/>
    <w:rsid w:val="002553F9"/>
    <w:rsid w:val="002567A3"/>
    <w:rsid w:val="00257C79"/>
    <w:rsid w:val="002613D8"/>
    <w:rsid w:val="00261892"/>
    <w:rsid w:val="00262688"/>
    <w:rsid w:val="00263434"/>
    <w:rsid w:val="00263D79"/>
    <w:rsid w:val="00264831"/>
    <w:rsid w:val="00264852"/>
    <w:rsid w:val="002711D6"/>
    <w:rsid w:val="00271E00"/>
    <w:rsid w:val="0027376C"/>
    <w:rsid w:val="00274FBD"/>
    <w:rsid w:val="00275789"/>
    <w:rsid w:val="002769C2"/>
    <w:rsid w:val="002805F1"/>
    <w:rsid w:val="00281548"/>
    <w:rsid w:val="002854B4"/>
    <w:rsid w:val="00286BAF"/>
    <w:rsid w:val="00287D14"/>
    <w:rsid w:val="00287DE7"/>
    <w:rsid w:val="002925C0"/>
    <w:rsid w:val="00293FEF"/>
    <w:rsid w:val="002A347F"/>
    <w:rsid w:val="002A4860"/>
    <w:rsid w:val="002A6329"/>
    <w:rsid w:val="002A72FC"/>
    <w:rsid w:val="002B006F"/>
    <w:rsid w:val="002B140E"/>
    <w:rsid w:val="002B24B3"/>
    <w:rsid w:val="002B3E42"/>
    <w:rsid w:val="002B672E"/>
    <w:rsid w:val="002B69A5"/>
    <w:rsid w:val="002B7896"/>
    <w:rsid w:val="002B7943"/>
    <w:rsid w:val="002C193F"/>
    <w:rsid w:val="002C2B50"/>
    <w:rsid w:val="002C2FC2"/>
    <w:rsid w:val="002C3AEA"/>
    <w:rsid w:val="002C3C92"/>
    <w:rsid w:val="002C5B4E"/>
    <w:rsid w:val="002C6506"/>
    <w:rsid w:val="002C6805"/>
    <w:rsid w:val="002C7A63"/>
    <w:rsid w:val="002D24A8"/>
    <w:rsid w:val="002D333C"/>
    <w:rsid w:val="002D3919"/>
    <w:rsid w:val="002D4895"/>
    <w:rsid w:val="002D4EEA"/>
    <w:rsid w:val="002D5D26"/>
    <w:rsid w:val="002D6892"/>
    <w:rsid w:val="002E061C"/>
    <w:rsid w:val="002E0A05"/>
    <w:rsid w:val="002E2D2F"/>
    <w:rsid w:val="002E5A84"/>
    <w:rsid w:val="002F102A"/>
    <w:rsid w:val="002F1E78"/>
    <w:rsid w:val="002F2CFA"/>
    <w:rsid w:val="002F31BD"/>
    <w:rsid w:val="002F31F5"/>
    <w:rsid w:val="002F49CF"/>
    <w:rsid w:val="00302242"/>
    <w:rsid w:val="00304E39"/>
    <w:rsid w:val="00310E78"/>
    <w:rsid w:val="003126F9"/>
    <w:rsid w:val="00312F04"/>
    <w:rsid w:val="00315A66"/>
    <w:rsid w:val="00316113"/>
    <w:rsid w:val="0031762F"/>
    <w:rsid w:val="00317CFE"/>
    <w:rsid w:val="00322898"/>
    <w:rsid w:val="003232FF"/>
    <w:rsid w:val="0032354B"/>
    <w:rsid w:val="0032417C"/>
    <w:rsid w:val="00326F99"/>
    <w:rsid w:val="00331A3E"/>
    <w:rsid w:val="003321E6"/>
    <w:rsid w:val="00336383"/>
    <w:rsid w:val="00337A8E"/>
    <w:rsid w:val="00337BEF"/>
    <w:rsid w:val="00337EE6"/>
    <w:rsid w:val="003402F3"/>
    <w:rsid w:val="0034129A"/>
    <w:rsid w:val="00343F4D"/>
    <w:rsid w:val="00346A28"/>
    <w:rsid w:val="003514F2"/>
    <w:rsid w:val="00352838"/>
    <w:rsid w:val="0035326E"/>
    <w:rsid w:val="00353ECC"/>
    <w:rsid w:val="0035539F"/>
    <w:rsid w:val="00355788"/>
    <w:rsid w:val="00361FE5"/>
    <w:rsid w:val="003649A4"/>
    <w:rsid w:val="0036551B"/>
    <w:rsid w:val="00365F5E"/>
    <w:rsid w:val="003672D7"/>
    <w:rsid w:val="0037250A"/>
    <w:rsid w:val="00374E06"/>
    <w:rsid w:val="003756A6"/>
    <w:rsid w:val="003773FE"/>
    <w:rsid w:val="0038089E"/>
    <w:rsid w:val="00381302"/>
    <w:rsid w:val="003821EC"/>
    <w:rsid w:val="00383FF0"/>
    <w:rsid w:val="00384221"/>
    <w:rsid w:val="00392A93"/>
    <w:rsid w:val="003937BD"/>
    <w:rsid w:val="00393D1B"/>
    <w:rsid w:val="00394DDA"/>
    <w:rsid w:val="0039643B"/>
    <w:rsid w:val="00397870"/>
    <w:rsid w:val="003A1834"/>
    <w:rsid w:val="003A18CC"/>
    <w:rsid w:val="003A24E4"/>
    <w:rsid w:val="003A2EE2"/>
    <w:rsid w:val="003A38AD"/>
    <w:rsid w:val="003A510D"/>
    <w:rsid w:val="003A6754"/>
    <w:rsid w:val="003A69C1"/>
    <w:rsid w:val="003B016A"/>
    <w:rsid w:val="003B1280"/>
    <w:rsid w:val="003B2DA4"/>
    <w:rsid w:val="003B34F0"/>
    <w:rsid w:val="003B376F"/>
    <w:rsid w:val="003B407C"/>
    <w:rsid w:val="003B49BE"/>
    <w:rsid w:val="003B511E"/>
    <w:rsid w:val="003B5EBF"/>
    <w:rsid w:val="003B60C3"/>
    <w:rsid w:val="003B7A08"/>
    <w:rsid w:val="003C5F52"/>
    <w:rsid w:val="003C66E9"/>
    <w:rsid w:val="003C67E2"/>
    <w:rsid w:val="003C696E"/>
    <w:rsid w:val="003C6CF3"/>
    <w:rsid w:val="003D21FD"/>
    <w:rsid w:val="003D5536"/>
    <w:rsid w:val="003E0003"/>
    <w:rsid w:val="003E0B1F"/>
    <w:rsid w:val="003E2C2F"/>
    <w:rsid w:val="003E3925"/>
    <w:rsid w:val="003E3DBA"/>
    <w:rsid w:val="003E67E6"/>
    <w:rsid w:val="003F0437"/>
    <w:rsid w:val="003F2A80"/>
    <w:rsid w:val="003F4835"/>
    <w:rsid w:val="003F4B80"/>
    <w:rsid w:val="003F50E6"/>
    <w:rsid w:val="003F71F8"/>
    <w:rsid w:val="003F7E91"/>
    <w:rsid w:val="004055E9"/>
    <w:rsid w:val="00405821"/>
    <w:rsid w:val="00406C22"/>
    <w:rsid w:val="004142EC"/>
    <w:rsid w:val="004177B0"/>
    <w:rsid w:val="00417A6D"/>
    <w:rsid w:val="0042010F"/>
    <w:rsid w:val="004206BA"/>
    <w:rsid w:val="00420760"/>
    <w:rsid w:val="00421273"/>
    <w:rsid w:val="00421961"/>
    <w:rsid w:val="00425002"/>
    <w:rsid w:val="00425485"/>
    <w:rsid w:val="00435BE8"/>
    <w:rsid w:val="00442C83"/>
    <w:rsid w:val="004436A3"/>
    <w:rsid w:val="0044591D"/>
    <w:rsid w:val="00446C6F"/>
    <w:rsid w:val="00446D82"/>
    <w:rsid w:val="004477E9"/>
    <w:rsid w:val="004478F5"/>
    <w:rsid w:val="004510C8"/>
    <w:rsid w:val="004516FC"/>
    <w:rsid w:val="004519C8"/>
    <w:rsid w:val="00453200"/>
    <w:rsid w:val="00455AF5"/>
    <w:rsid w:val="00456188"/>
    <w:rsid w:val="004561D8"/>
    <w:rsid w:val="00456ED6"/>
    <w:rsid w:val="00460B77"/>
    <w:rsid w:val="00462CFD"/>
    <w:rsid w:val="0046458C"/>
    <w:rsid w:val="00465564"/>
    <w:rsid w:val="00465759"/>
    <w:rsid w:val="00465CF9"/>
    <w:rsid w:val="004674EF"/>
    <w:rsid w:val="00471E9C"/>
    <w:rsid w:val="00476012"/>
    <w:rsid w:val="0047688E"/>
    <w:rsid w:val="00476956"/>
    <w:rsid w:val="00477341"/>
    <w:rsid w:val="00477A43"/>
    <w:rsid w:val="00480EDD"/>
    <w:rsid w:val="00481F8D"/>
    <w:rsid w:val="004836ED"/>
    <w:rsid w:val="004848EA"/>
    <w:rsid w:val="00484BF1"/>
    <w:rsid w:val="0048761E"/>
    <w:rsid w:val="00493D04"/>
    <w:rsid w:val="0049544C"/>
    <w:rsid w:val="004977CE"/>
    <w:rsid w:val="00497D5E"/>
    <w:rsid w:val="004A04A1"/>
    <w:rsid w:val="004A1CFD"/>
    <w:rsid w:val="004A2073"/>
    <w:rsid w:val="004A2B15"/>
    <w:rsid w:val="004A2D69"/>
    <w:rsid w:val="004A43F9"/>
    <w:rsid w:val="004A6588"/>
    <w:rsid w:val="004A66FD"/>
    <w:rsid w:val="004A6E88"/>
    <w:rsid w:val="004B0B84"/>
    <w:rsid w:val="004B1B1B"/>
    <w:rsid w:val="004B4AC4"/>
    <w:rsid w:val="004B4ACA"/>
    <w:rsid w:val="004B505C"/>
    <w:rsid w:val="004B6125"/>
    <w:rsid w:val="004B7062"/>
    <w:rsid w:val="004B79F9"/>
    <w:rsid w:val="004C18C4"/>
    <w:rsid w:val="004C5219"/>
    <w:rsid w:val="004C535C"/>
    <w:rsid w:val="004C535D"/>
    <w:rsid w:val="004D2ABE"/>
    <w:rsid w:val="004D36E4"/>
    <w:rsid w:val="004D3F27"/>
    <w:rsid w:val="004D6F38"/>
    <w:rsid w:val="004E01BE"/>
    <w:rsid w:val="004E23ED"/>
    <w:rsid w:val="004E31C6"/>
    <w:rsid w:val="004E3FB3"/>
    <w:rsid w:val="004E5E27"/>
    <w:rsid w:val="004E741D"/>
    <w:rsid w:val="004F0D76"/>
    <w:rsid w:val="004F22DB"/>
    <w:rsid w:val="004F4011"/>
    <w:rsid w:val="004F4C34"/>
    <w:rsid w:val="004F60CA"/>
    <w:rsid w:val="004F7CA4"/>
    <w:rsid w:val="00501546"/>
    <w:rsid w:val="00502701"/>
    <w:rsid w:val="00506B57"/>
    <w:rsid w:val="00512958"/>
    <w:rsid w:val="00513B46"/>
    <w:rsid w:val="00514966"/>
    <w:rsid w:val="0051682A"/>
    <w:rsid w:val="00517020"/>
    <w:rsid w:val="00522D3B"/>
    <w:rsid w:val="00523363"/>
    <w:rsid w:val="00527397"/>
    <w:rsid w:val="00533132"/>
    <w:rsid w:val="00537356"/>
    <w:rsid w:val="005420A4"/>
    <w:rsid w:val="00543207"/>
    <w:rsid w:val="00543729"/>
    <w:rsid w:val="0054375B"/>
    <w:rsid w:val="00544D4C"/>
    <w:rsid w:val="00545AB0"/>
    <w:rsid w:val="005466C4"/>
    <w:rsid w:val="005533A5"/>
    <w:rsid w:val="0055370B"/>
    <w:rsid w:val="0055460B"/>
    <w:rsid w:val="00555211"/>
    <w:rsid w:val="00557DD7"/>
    <w:rsid w:val="00560B9A"/>
    <w:rsid w:val="00560F06"/>
    <w:rsid w:val="0056125A"/>
    <w:rsid w:val="00561551"/>
    <w:rsid w:val="00562614"/>
    <w:rsid w:val="005637D3"/>
    <w:rsid w:val="00571926"/>
    <w:rsid w:val="00571A66"/>
    <w:rsid w:val="00574ED2"/>
    <w:rsid w:val="00575937"/>
    <w:rsid w:val="00576788"/>
    <w:rsid w:val="00576A53"/>
    <w:rsid w:val="00580F23"/>
    <w:rsid w:val="00583BB0"/>
    <w:rsid w:val="00584388"/>
    <w:rsid w:val="005845BA"/>
    <w:rsid w:val="005858A1"/>
    <w:rsid w:val="005873A0"/>
    <w:rsid w:val="00590E29"/>
    <w:rsid w:val="00590E5E"/>
    <w:rsid w:val="00591D74"/>
    <w:rsid w:val="005925D7"/>
    <w:rsid w:val="005975FD"/>
    <w:rsid w:val="005A11C4"/>
    <w:rsid w:val="005A34BD"/>
    <w:rsid w:val="005A36E1"/>
    <w:rsid w:val="005A6ED2"/>
    <w:rsid w:val="005B071B"/>
    <w:rsid w:val="005B0FD6"/>
    <w:rsid w:val="005B491D"/>
    <w:rsid w:val="005B5197"/>
    <w:rsid w:val="005B5ACF"/>
    <w:rsid w:val="005B69D5"/>
    <w:rsid w:val="005B770A"/>
    <w:rsid w:val="005B7CF5"/>
    <w:rsid w:val="005C0313"/>
    <w:rsid w:val="005C48AE"/>
    <w:rsid w:val="005C4AEC"/>
    <w:rsid w:val="005C7549"/>
    <w:rsid w:val="005D0DEC"/>
    <w:rsid w:val="005D6AD8"/>
    <w:rsid w:val="005D75E8"/>
    <w:rsid w:val="005E206C"/>
    <w:rsid w:val="005E45DB"/>
    <w:rsid w:val="005F0DC9"/>
    <w:rsid w:val="005F4426"/>
    <w:rsid w:val="005F4498"/>
    <w:rsid w:val="00600074"/>
    <w:rsid w:val="0060013F"/>
    <w:rsid w:val="0060389E"/>
    <w:rsid w:val="00603B95"/>
    <w:rsid w:val="00607475"/>
    <w:rsid w:val="00607B6E"/>
    <w:rsid w:val="00612574"/>
    <w:rsid w:val="00612AB5"/>
    <w:rsid w:val="00612B53"/>
    <w:rsid w:val="0061447F"/>
    <w:rsid w:val="0061541F"/>
    <w:rsid w:val="00620305"/>
    <w:rsid w:val="00620E7C"/>
    <w:rsid w:val="0062613E"/>
    <w:rsid w:val="00626145"/>
    <w:rsid w:val="006264B5"/>
    <w:rsid w:val="00626BE5"/>
    <w:rsid w:val="00630076"/>
    <w:rsid w:val="006304BF"/>
    <w:rsid w:val="00630C08"/>
    <w:rsid w:val="00631668"/>
    <w:rsid w:val="006322A2"/>
    <w:rsid w:val="00640958"/>
    <w:rsid w:val="00646478"/>
    <w:rsid w:val="00647628"/>
    <w:rsid w:val="00650490"/>
    <w:rsid w:val="00655ACF"/>
    <w:rsid w:val="00657E19"/>
    <w:rsid w:val="006609D6"/>
    <w:rsid w:val="00661E0E"/>
    <w:rsid w:val="006622D3"/>
    <w:rsid w:val="00662A73"/>
    <w:rsid w:val="00662BA2"/>
    <w:rsid w:val="0066622F"/>
    <w:rsid w:val="0067059C"/>
    <w:rsid w:val="00670F5B"/>
    <w:rsid w:val="00672532"/>
    <w:rsid w:val="00676535"/>
    <w:rsid w:val="0068353E"/>
    <w:rsid w:val="00685A87"/>
    <w:rsid w:val="0069012B"/>
    <w:rsid w:val="00690D3F"/>
    <w:rsid w:val="006911F8"/>
    <w:rsid w:val="0069250E"/>
    <w:rsid w:val="00692B61"/>
    <w:rsid w:val="00693C83"/>
    <w:rsid w:val="0069457A"/>
    <w:rsid w:val="0069469F"/>
    <w:rsid w:val="006A43F4"/>
    <w:rsid w:val="006A488E"/>
    <w:rsid w:val="006A6761"/>
    <w:rsid w:val="006A6D48"/>
    <w:rsid w:val="006A7860"/>
    <w:rsid w:val="006B005F"/>
    <w:rsid w:val="006B2B20"/>
    <w:rsid w:val="006B4C5A"/>
    <w:rsid w:val="006B6D64"/>
    <w:rsid w:val="006C055A"/>
    <w:rsid w:val="006C0E44"/>
    <w:rsid w:val="006C21DA"/>
    <w:rsid w:val="006C2B17"/>
    <w:rsid w:val="006C316D"/>
    <w:rsid w:val="006C3E19"/>
    <w:rsid w:val="006C74C6"/>
    <w:rsid w:val="006D0BEF"/>
    <w:rsid w:val="006D15BE"/>
    <w:rsid w:val="006D255B"/>
    <w:rsid w:val="006D46DE"/>
    <w:rsid w:val="006D7FDF"/>
    <w:rsid w:val="006E0880"/>
    <w:rsid w:val="006E092B"/>
    <w:rsid w:val="006E0E19"/>
    <w:rsid w:val="006E5AC0"/>
    <w:rsid w:val="006E5B35"/>
    <w:rsid w:val="006E6699"/>
    <w:rsid w:val="006E72AE"/>
    <w:rsid w:val="006F05AE"/>
    <w:rsid w:val="006F38C0"/>
    <w:rsid w:val="006F4A0C"/>
    <w:rsid w:val="006F5963"/>
    <w:rsid w:val="006F7EF1"/>
    <w:rsid w:val="0070059E"/>
    <w:rsid w:val="007010FD"/>
    <w:rsid w:val="0070302E"/>
    <w:rsid w:val="00703034"/>
    <w:rsid w:val="00703FF9"/>
    <w:rsid w:val="0070456F"/>
    <w:rsid w:val="007047F7"/>
    <w:rsid w:val="00705291"/>
    <w:rsid w:val="00706674"/>
    <w:rsid w:val="00706A0F"/>
    <w:rsid w:val="00706D9B"/>
    <w:rsid w:val="0071158D"/>
    <w:rsid w:val="0071462E"/>
    <w:rsid w:val="00717639"/>
    <w:rsid w:val="007233C0"/>
    <w:rsid w:val="00725940"/>
    <w:rsid w:val="00726A06"/>
    <w:rsid w:val="00726D20"/>
    <w:rsid w:val="00726F4B"/>
    <w:rsid w:val="0073264B"/>
    <w:rsid w:val="00732A56"/>
    <w:rsid w:val="007339D7"/>
    <w:rsid w:val="00736120"/>
    <w:rsid w:val="00737797"/>
    <w:rsid w:val="00747758"/>
    <w:rsid w:val="00747C0A"/>
    <w:rsid w:val="0075492C"/>
    <w:rsid w:val="00754F84"/>
    <w:rsid w:val="007570AC"/>
    <w:rsid w:val="00757F24"/>
    <w:rsid w:val="00761A36"/>
    <w:rsid w:val="00761F41"/>
    <w:rsid w:val="00763ACA"/>
    <w:rsid w:val="00764112"/>
    <w:rsid w:val="0076427E"/>
    <w:rsid w:val="00766080"/>
    <w:rsid w:val="00771B25"/>
    <w:rsid w:val="00772584"/>
    <w:rsid w:val="00772AC3"/>
    <w:rsid w:val="007730A8"/>
    <w:rsid w:val="00773A95"/>
    <w:rsid w:val="00773D0C"/>
    <w:rsid w:val="0077724A"/>
    <w:rsid w:val="00782F95"/>
    <w:rsid w:val="00785B00"/>
    <w:rsid w:val="007865E4"/>
    <w:rsid w:val="00786B15"/>
    <w:rsid w:val="007935B8"/>
    <w:rsid w:val="00796A57"/>
    <w:rsid w:val="00797404"/>
    <w:rsid w:val="007A0C32"/>
    <w:rsid w:val="007A3442"/>
    <w:rsid w:val="007A41CC"/>
    <w:rsid w:val="007A677C"/>
    <w:rsid w:val="007B054E"/>
    <w:rsid w:val="007B3608"/>
    <w:rsid w:val="007B3EB0"/>
    <w:rsid w:val="007B5515"/>
    <w:rsid w:val="007B69BA"/>
    <w:rsid w:val="007C0DFB"/>
    <w:rsid w:val="007C3DDE"/>
    <w:rsid w:val="007C54C8"/>
    <w:rsid w:val="007C6236"/>
    <w:rsid w:val="007C785C"/>
    <w:rsid w:val="007D03E8"/>
    <w:rsid w:val="007D2514"/>
    <w:rsid w:val="007D3D34"/>
    <w:rsid w:val="007D44F7"/>
    <w:rsid w:val="007D461E"/>
    <w:rsid w:val="007D6162"/>
    <w:rsid w:val="007D7755"/>
    <w:rsid w:val="007E05AB"/>
    <w:rsid w:val="007E0DAA"/>
    <w:rsid w:val="007E11D9"/>
    <w:rsid w:val="007E1DF7"/>
    <w:rsid w:val="007E2414"/>
    <w:rsid w:val="007E3CEB"/>
    <w:rsid w:val="007E47F9"/>
    <w:rsid w:val="007E4F46"/>
    <w:rsid w:val="007E5928"/>
    <w:rsid w:val="007E7AC5"/>
    <w:rsid w:val="007F193B"/>
    <w:rsid w:val="007F2243"/>
    <w:rsid w:val="007F4C85"/>
    <w:rsid w:val="007F4F09"/>
    <w:rsid w:val="00800490"/>
    <w:rsid w:val="00804CB6"/>
    <w:rsid w:val="00804E98"/>
    <w:rsid w:val="00806E80"/>
    <w:rsid w:val="00806F8C"/>
    <w:rsid w:val="008072F7"/>
    <w:rsid w:val="00811FDC"/>
    <w:rsid w:val="008120CB"/>
    <w:rsid w:val="00813628"/>
    <w:rsid w:val="00815343"/>
    <w:rsid w:val="008158FD"/>
    <w:rsid w:val="0081612F"/>
    <w:rsid w:val="008224CB"/>
    <w:rsid w:val="008249DD"/>
    <w:rsid w:val="00825043"/>
    <w:rsid w:val="008274DD"/>
    <w:rsid w:val="00831684"/>
    <w:rsid w:val="00831BAE"/>
    <w:rsid w:val="00833578"/>
    <w:rsid w:val="00833857"/>
    <w:rsid w:val="008344AF"/>
    <w:rsid w:val="00835781"/>
    <w:rsid w:val="008403F3"/>
    <w:rsid w:val="00841118"/>
    <w:rsid w:val="00843F86"/>
    <w:rsid w:val="00845FA2"/>
    <w:rsid w:val="008471D4"/>
    <w:rsid w:val="0084736C"/>
    <w:rsid w:val="00851C10"/>
    <w:rsid w:val="0085246E"/>
    <w:rsid w:val="0085263D"/>
    <w:rsid w:val="00852734"/>
    <w:rsid w:val="00853D3D"/>
    <w:rsid w:val="008544AD"/>
    <w:rsid w:val="00856451"/>
    <w:rsid w:val="0085697E"/>
    <w:rsid w:val="00861E8E"/>
    <w:rsid w:val="008629F2"/>
    <w:rsid w:val="00863F86"/>
    <w:rsid w:val="008642BD"/>
    <w:rsid w:val="00864F0F"/>
    <w:rsid w:val="00864F8C"/>
    <w:rsid w:val="00865B94"/>
    <w:rsid w:val="0086720F"/>
    <w:rsid w:val="008722FF"/>
    <w:rsid w:val="0087306F"/>
    <w:rsid w:val="00873FE0"/>
    <w:rsid w:val="00886282"/>
    <w:rsid w:val="00886983"/>
    <w:rsid w:val="00886F7B"/>
    <w:rsid w:val="008879EC"/>
    <w:rsid w:val="0089170B"/>
    <w:rsid w:val="00891E2E"/>
    <w:rsid w:val="00892296"/>
    <w:rsid w:val="00895615"/>
    <w:rsid w:val="00896A1B"/>
    <w:rsid w:val="008970C8"/>
    <w:rsid w:val="00897253"/>
    <w:rsid w:val="00897B6C"/>
    <w:rsid w:val="00897C33"/>
    <w:rsid w:val="008A28F9"/>
    <w:rsid w:val="008A3B85"/>
    <w:rsid w:val="008A5CB7"/>
    <w:rsid w:val="008B1003"/>
    <w:rsid w:val="008B19A8"/>
    <w:rsid w:val="008B2B0C"/>
    <w:rsid w:val="008B38D2"/>
    <w:rsid w:val="008B43F0"/>
    <w:rsid w:val="008B440E"/>
    <w:rsid w:val="008B4F4E"/>
    <w:rsid w:val="008B627D"/>
    <w:rsid w:val="008B6ACA"/>
    <w:rsid w:val="008B6CA8"/>
    <w:rsid w:val="008C0E5C"/>
    <w:rsid w:val="008C1DBA"/>
    <w:rsid w:val="008C55FC"/>
    <w:rsid w:val="008C6649"/>
    <w:rsid w:val="008D0F8A"/>
    <w:rsid w:val="008D229C"/>
    <w:rsid w:val="008D2469"/>
    <w:rsid w:val="008D2E4C"/>
    <w:rsid w:val="008D79A0"/>
    <w:rsid w:val="008E0745"/>
    <w:rsid w:val="008E1054"/>
    <w:rsid w:val="008E1AD9"/>
    <w:rsid w:val="008E3989"/>
    <w:rsid w:val="008E3AAA"/>
    <w:rsid w:val="008E3F0D"/>
    <w:rsid w:val="008E3F76"/>
    <w:rsid w:val="008E4BB5"/>
    <w:rsid w:val="008E647A"/>
    <w:rsid w:val="008E68F2"/>
    <w:rsid w:val="008F0C42"/>
    <w:rsid w:val="008F18C1"/>
    <w:rsid w:val="008F1981"/>
    <w:rsid w:val="008F5846"/>
    <w:rsid w:val="008F5AC3"/>
    <w:rsid w:val="008F7DFF"/>
    <w:rsid w:val="00900545"/>
    <w:rsid w:val="00902874"/>
    <w:rsid w:val="0090431A"/>
    <w:rsid w:val="00905911"/>
    <w:rsid w:val="00906F5B"/>
    <w:rsid w:val="00910C6D"/>
    <w:rsid w:val="009118FC"/>
    <w:rsid w:val="00911FF3"/>
    <w:rsid w:val="00912162"/>
    <w:rsid w:val="00913AF8"/>
    <w:rsid w:val="00913BCF"/>
    <w:rsid w:val="00916871"/>
    <w:rsid w:val="009174D9"/>
    <w:rsid w:val="00917D4B"/>
    <w:rsid w:val="00920402"/>
    <w:rsid w:val="00922168"/>
    <w:rsid w:val="00922EBA"/>
    <w:rsid w:val="009247CB"/>
    <w:rsid w:val="00924E75"/>
    <w:rsid w:val="00925047"/>
    <w:rsid w:val="00925AC0"/>
    <w:rsid w:val="00925EC1"/>
    <w:rsid w:val="00925F93"/>
    <w:rsid w:val="00927E98"/>
    <w:rsid w:val="0093147B"/>
    <w:rsid w:val="00933A2F"/>
    <w:rsid w:val="00936A08"/>
    <w:rsid w:val="00936BE8"/>
    <w:rsid w:val="009374B1"/>
    <w:rsid w:val="00937CFD"/>
    <w:rsid w:val="00937DDA"/>
    <w:rsid w:val="0094019C"/>
    <w:rsid w:val="0094356C"/>
    <w:rsid w:val="00946A93"/>
    <w:rsid w:val="00950C95"/>
    <w:rsid w:val="00952E27"/>
    <w:rsid w:val="00954215"/>
    <w:rsid w:val="00956134"/>
    <w:rsid w:val="0095625D"/>
    <w:rsid w:val="0096065D"/>
    <w:rsid w:val="00960DF4"/>
    <w:rsid w:val="00963AAD"/>
    <w:rsid w:val="009665E8"/>
    <w:rsid w:val="0096708F"/>
    <w:rsid w:val="009705FE"/>
    <w:rsid w:val="00973365"/>
    <w:rsid w:val="009733C7"/>
    <w:rsid w:val="0097544F"/>
    <w:rsid w:val="00976C77"/>
    <w:rsid w:val="009774C1"/>
    <w:rsid w:val="00982BEA"/>
    <w:rsid w:val="009835A0"/>
    <w:rsid w:val="00983F54"/>
    <w:rsid w:val="009842C5"/>
    <w:rsid w:val="00990525"/>
    <w:rsid w:val="00997309"/>
    <w:rsid w:val="00997CCB"/>
    <w:rsid w:val="009A04F9"/>
    <w:rsid w:val="009A189E"/>
    <w:rsid w:val="009A1AC7"/>
    <w:rsid w:val="009A3849"/>
    <w:rsid w:val="009A3C88"/>
    <w:rsid w:val="009A3D97"/>
    <w:rsid w:val="009A54CC"/>
    <w:rsid w:val="009A7176"/>
    <w:rsid w:val="009B007B"/>
    <w:rsid w:val="009B3B41"/>
    <w:rsid w:val="009B6884"/>
    <w:rsid w:val="009B6DFC"/>
    <w:rsid w:val="009B762B"/>
    <w:rsid w:val="009C1A4C"/>
    <w:rsid w:val="009C260F"/>
    <w:rsid w:val="009C3350"/>
    <w:rsid w:val="009C47E5"/>
    <w:rsid w:val="009C50F7"/>
    <w:rsid w:val="009C51B3"/>
    <w:rsid w:val="009C55BB"/>
    <w:rsid w:val="009C72EA"/>
    <w:rsid w:val="009D0D02"/>
    <w:rsid w:val="009D33B5"/>
    <w:rsid w:val="009D3FDE"/>
    <w:rsid w:val="009D4F2D"/>
    <w:rsid w:val="009D7C98"/>
    <w:rsid w:val="009E384C"/>
    <w:rsid w:val="009E3923"/>
    <w:rsid w:val="009E60D2"/>
    <w:rsid w:val="009E657A"/>
    <w:rsid w:val="009E7C60"/>
    <w:rsid w:val="009F0A48"/>
    <w:rsid w:val="009F0C8C"/>
    <w:rsid w:val="009F1938"/>
    <w:rsid w:val="009F1D97"/>
    <w:rsid w:val="009F5DC6"/>
    <w:rsid w:val="009F67B3"/>
    <w:rsid w:val="009F7572"/>
    <w:rsid w:val="009F759F"/>
    <w:rsid w:val="009F79FB"/>
    <w:rsid w:val="00A003CE"/>
    <w:rsid w:val="00A0141A"/>
    <w:rsid w:val="00A01E14"/>
    <w:rsid w:val="00A025DA"/>
    <w:rsid w:val="00A03546"/>
    <w:rsid w:val="00A04B89"/>
    <w:rsid w:val="00A06E05"/>
    <w:rsid w:val="00A073EC"/>
    <w:rsid w:val="00A12F92"/>
    <w:rsid w:val="00A14CCB"/>
    <w:rsid w:val="00A1510B"/>
    <w:rsid w:val="00A15933"/>
    <w:rsid w:val="00A16BB6"/>
    <w:rsid w:val="00A16E41"/>
    <w:rsid w:val="00A201A1"/>
    <w:rsid w:val="00A219B3"/>
    <w:rsid w:val="00A231A3"/>
    <w:rsid w:val="00A238CF"/>
    <w:rsid w:val="00A2426F"/>
    <w:rsid w:val="00A24D18"/>
    <w:rsid w:val="00A253EC"/>
    <w:rsid w:val="00A27BA3"/>
    <w:rsid w:val="00A31370"/>
    <w:rsid w:val="00A31997"/>
    <w:rsid w:val="00A323F8"/>
    <w:rsid w:val="00A34287"/>
    <w:rsid w:val="00A3539E"/>
    <w:rsid w:val="00A36856"/>
    <w:rsid w:val="00A41133"/>
    <w:rsid w:val="00A45DF9"/>
    <w:rsid w:val="00A4603E"/>
    <w:rsid w:val="00A46CCF"/>
    <w:rsid w:val="00A47DD1"/>
    <w:rsid w:val="00A50008"/>
    <w:rsid w:val="00A50D5A"/>
    <w:rsid w:val="00A513C1"/>
    <w:rsid w:val="00A54857"/>
    <w:rsid w:val="00A55580"/>
    <w:rsid w:val="00A60A6B"/>
    <w:rsid w:val="00A615F5"/>
    <w:rsid w:val="00A61D09"/>
    <w:rsid w:val="00A620C5"/>
    <w:rsid w:val="00A62B00"/>
    <w:rsid w:val="00A647E5"/>
    <w:rsid w:val="00A6679B"/>
    <w:rsid w:val="00A6774A"/>
    <w:rsid w:val="00A67EB0"/>
    <w:rsid w:val="00A7055A"/>
    <w:rsid w:val="00A71BE3"/>
    <w:rsid w:val="00A71DC5"/>
    <w:rsid w:val="00A72ED7"/>
    <w:rsid w:val="00A74705"/>
    <w:rsid w:val="00A74D7A"/>
    <w:rsid w:val="00A77E5A"/>
    <w:rsid w:val="00A82153"/>
    <w:rsid w:val="00A83A67"/>
    <w:rsid w:val="00A83F7F"/>
    <w:rsid w:val="00A8477F"/>
    <w:rsid w:val="00A91575"/>
    <w:rsid w:val="00A9231E"/>
    <w:rsid w:val="00A95A32"/>
    <w:rsid w:val="00A96140"/>
    <w:rsid w:val="00A96218"/>
    <w:rsid w:val="00A96E78"/>
    <w:rsid w:val="00AA1A7A"/>
    <w:rsid w:val="00AA47AD"/>
    <w:rsid w:val="00AA5BE7"/>
    <w:rsid w:val="00AA7910"/>
    <w:rsid w:val="00AA7BCB"/>
    <w:rsid w:val="00AA7D27"/>
    <w:rsid w:val="00AB24DC"/>
    <w:rsid w:val="00AB414C"/>
    <w:rsid w:val="00AB5AF8"/>
    <w:rsid w:val="00AB692F"/>
    <w:rsid w:val="00AB6A91"/>
    <w:rsid w:val="00AB7CED"/>
    <w:rsid w:val="00AC2A9F"/>
    <w:rsid w:val="00AC4488"/>
    <w:rsid w:val="00AC45F1"/>
    <w:rsid w:val="00AC61B4"/>
    <w:rsid w:val="00AD08F9"/>
    <w:rsid w:val="00AD289C"/>
    <w:rsid w:val="00AD3584"/>
    <w:rsid w:val="00AD49D7"/>
    <w:rsid w:val="00AD4CFE"/>
    <w:rsid w:val="00AE22DE"/>
    <w:rsid w:val="00AE36FE"/>
    <w:rsid w:val="00AE478B"/>
    <w:rsid w:val="00AE5595"/>
    <w:rsid w:val="00AF08E2"/>
    <w:rsid w:val="00AF1446"/>
    <w:rsid w:val="00AF3A64"/>
    <w:rsid w:val="00AF3E66"/>
    <w:rsid w:val="00AF3FFB"/>
    <w:rsid w:val="00AF440C"/>
    <w:rsid w:val="00AF4557"/>
    <w:rsid w:val="00AF4DB3"/>
    <w:rsid w:val="00AF5286"/>
    <w:rsid w:val="00AF7DE6"/>
    <w:rsid w:val="00B04470"/>
    <w:rsid w:val="00B04C04"/>
    <w:rsid w:val="00B1018E"/>
    <w:rsid w:val="00B11B6C"/>
    <w:rsid w:val="00B12998"/>
    <w:rsid w:val="00B130EB"/>
    <w:rsid w:val="00B131BE"/>
    <w:rsid w:val="00B140B5"/>
    <w:rsid w:val="00B149E2"/>
    <w:rsid w:val="00B200F8"/>
    <w:rsid w:val="00B22173"/>
    <w:rsid w:val="00B235DD"/>
    <w:rsid w:val="00B23EA1"/>
    <w:rsid w:val="00B26383"/>
    <w:rsid w:val="00B27AFE"/>
    <w:rsid w:val="00B30BD1"/>
    <w:rsid w:val="00B31FAC"/>
    <w:rsid w:val="00B32A6B"/>
    <w:rsid w:val="00B34FF1"/>
    <w:rsid w:val="00B354DE"/>
    <w:rsid w:val="00B36082"/>
    <w:rsid w:val="00B36A92"/>
    <w:rsid w:val="00B40B41"/>
    <w:rsid w:val="00B40B5E"/>
    <w:rsid w:val="00B42464"/>
    <w:rsid w:val="00B428F8"/>
    <w:rsid w:val="00B44933"/>
    <w:rsid w:val="00B4494F"/>
    <w:rsid w:val="00B44E41"/>
    <w:rsid w:val="00B44E7A"/>
    <w:rsid w:val="00B50655"/>
    <w:rsid w:val="00B507DB"/>
    <w:rsid w:val="00B51C5E"/>
    <w:rsid w:val="00B545B1"/>
    <w:rsid w:val="00B548C6"/>
    <w:rsid w:val="00B549B4"/>
    <w:rsid w:val="00B562B7"/>
    <w:rsid w:val="00B61929"/>
    <w:rsid w:val="00B6195C"/>
    <w:rsid w:val="00B64A33"/>
    <w:rsid w:val="00B66A80"/>
    <w:rsid w:val="00B708D2"/>
    <w:rsid w:val="00B71EE5"/>
    <w:rsid w:val="00B72F46"/>
    <w:rsid w:val="00B7460D"/>
    <w:rsid w:val="00B755DD"/>
    <w:rsid w:val="00B76C4C"/>
    <w:rsid w:val="00B8032B"/>
    <w:rsid w:val="00B81585"/>
    <w:rsid w:val="00B81B4C"/>
    <w:rsid w:val="00B868D4"/>
    <w:rsid w:val="00B8796F"/>
    <w:rsid w:val="00B90A85"/>
    <w:rsid w:val="00B918FE"/>
    <w:rsid w:val="00B967D5"/>
    <w:rsid w:val="00BA5C1D"/>
    <w:rsid w:val="00BA6135"/>
    <w:rsid w:val="00BA7D76"/>
    <w:rsid w:val="00BB0485"/>
    <w:rsid w:val="00BB063B"/>
    <w:rsid w:val="00BB7B34"/>
    <w:rsid w:val="00BB7FE8"/>
    <w:rsid w:val="00BC40FE"/>
    <w:rsid w:val="00BC69A1"/>
    <w:rsid w:val="00BD2163"/>
    <w:rsid w:val="00BD39C7"/>
    <w:rsid w:val="00BD47DE"/>
    <w:rsid w:val="00BD7B53"/>
    <w:rsid w:val="00BE0878"/>
    <w:rsid w:val="00BE2EC0"/>
    <w:rsid w:val="00BE5325"/>
    <w:rsid w:val="00BE5601"/>
    <w:rsid w:val="00BF3663"/>
    <w:rsid w:val="00BF40D9"/>
    <w:rsid w:val="00BF48D8"/>
    <w:rsid w:val="00C009B4"/>
    <w:rsid w:val="00C021EB"/>
    <w:rsid w:val="00C10C50"/>
    <w:rsid w:val="00C1232A"/>
    <w:rsid w:val="00C12C7E"/>
    <w:rsid w:val="00C14C18"/>
    <w:rsid w:val="00C165BD"/>
    <w:rsid w:val="00C1697D"/>
    <w:rsid w:val="00C179B4"/>
    <w:rsid w:val="00C2299C"/>
    <w:rsid w:val="00C22D8A"/>
    <w:rsid w:val="00C24CC8"/>
    <w:rsid w:val="00C256E1"/>
    <w:rsid w:val="00C26391"/>
    <w:rsid w:val="00C321AA"/>
    <w:rsid w:val="00C340AB"/>
    <w:rsid w:val="00C360B8"/>
    <w:rsid w:val="00C40670"/>
    <w:rsid w:val="00C422B9"/>
    <w:rsid w:val="00C4318F"/>
    <w:rsid w:val="00C45B17"/>
    <w:rsid w:val="00C50B5B"/>
    <w:rsid w:val="00C51982"/>
    <w:rsid w:val="00C5454E"/>
    <w:rsid w:val="00C57973"/>
    <w:rsid w:val="00C61641"/>
    <w:rsid w:val="00C6182E"/>
    <w:rsid w:val="00C63DA7"/>
    <w:rsid w:val="00C65EE7"/>
    <w:rsid w:val="00C67AAF"/>
    <w:rsid w:val="00C70FEE"/>
    <w:rsid w:val="00C71CC3"/>
    <w:rsid w:val="00C72489"/>
    <w:rsid w:val="00C726A8"/>
    <w:rsid w:val="00C73CED"/>
    <w:rsid w:val="00C74E50"/>
    <w:rsid w:val="00C77371"/>
    <w:rsid w:val="00C84D1F"/>
    <w:rsid w:val="00C84DEE"/>
    <w:rsid w:val="00C85DB8"/>
    <w:rsid w:val="00C902F2"/>
    <w:rsid w:val="00C90714"/>
    <w:rsid w:val="00C92B8B"/>
    <w:rsid w:val="00C9424C"/>
    <w:rsid w:val="00C959A2"/>
    <w:rsid w:val="00C962E8"/>
    <w:rsid w:val="00C976E0"/>
    <w:rsid w:val="00CA0F05"/>
    <w:rsid w:val="00CA31AD"/>
    <w:rsid w:val="00CA31E6"/>
    <w:rsid w:val="00CA3BA3"/>
    <w:rsid w:val="00CA5DCB"/>
    <w:rsid w:val="00CA770A"/>
    <w:rsid w:val="00CB37C1"/>
    <w:rsid w:val="00CB55BC"/>
    <w:rsid w:val="00CB5C19"/>
    <w:rsid w:val="00CB5F1F"/>
    <w:rsid w:val="00CB64CE"/>
    <w:rsid w:val="00CB71A4"/>
    <w:rsid w:val="00CC3635"/>
    <w:rsid w:val="00CC603F"/>
    <w:rsid w:val="00CC6757"/>
    <w:rsid w:val="00CC6AD9"/>
    <w:rsid w:val="00CC7B10"/>
    <w:rsid w:val="00CD1496"/>
    <w:rsid w:val="00CD19E8"/>
    <w:rsid w:val="00CD22DB"/>
    <w:rsid w:val="00CD290D"/>
    <w:rsid w:val="00CD38B5"/>
    <w:rsid w:val="00CD6C20"/>
    <w:rsid w:val="00CE1665"/>
    <w:rsid w:val="00CE41B1"/>
    <w:rsid w:val="00CE487B"/>
    <w:rsid w:val="00CE54D0"/>
    <w:rsid w:val="00CE5F77"/>
    <w:rsid w:val="00CE6399"/>
    <w:rsid w:val="00CE6DB8"/>
    <w:rsid w:val="00CE7436"/>
    <w:rsid w:val="00CE7540"/>
    <w:rsid w:val="00CF0A5A"/>
    <w:rsid w:val="00CF1EB3"/>
    <w:rsid w:val="00CF4803"/>
    <w:rsid w:val="00CF5496"/>
    <w:rsid w:val="00CF6AD6"/>
    <w:rsid w:val="00CF708C"/>
    <w:rsid w:val="00D0082A"/>
    <w:rsid w:val="00D02E4D"/>
    <w:rsid w:val="00D03C44"/>
    <w:rsid w:val="00D07270"/>
    <w:rsid w:val="00D14B5F"/>
    <w:rsid w:val="00D1796C"/>
    <w:rsid w:val="00D17E7E"/>
    <w:rsid w:val="00D21984"/>
    <w:rsid w:val="00D22FDC"/>
    <w:rsid w:val="00D23EB5"/>
    <w:rsid w:val="00D3178F"/>
    <w:rsid w:val="00D32842"/>
    <w:rsid w:val="00D33026"/>
    <w:rsid w:val="00D37567"/>
    <w:rsid w:val="00D4016A"/>
    <w:rsid w:val="00D41A8C"/>
    <w:rsid w:val="00D44076"/>
    <w:rsid w:val="00D45036"/>
    <w:rsid w:val="00D476C8"/>
    <w:rsid w:val="00D47CE4"/>
    <w:rsid w:val="00D50C8C"/>
    <w:rsid w:val="00D557BC"/>
    <w:rsid w:val="00D55932"/>
    <w:rsid w:val="00D569BA"/>
    <w:rsid w:val="00D578E1"/>
    <w:rsid w:val="00D620AC"/>
    <w:rsid w:val="00D63CA1"/>
    <w:rsid w:val="00D67261"/>
    <w:rsid w:val="00D67D81"/>
    <w:rsid w:val="00D7046A"/>
    <w:rsid w:val="00D7146A"/>
    <w:rsid w:val="00D71AD3"/>
    <w:rsid w:val="00D71B77"/>
    <w:rsid w:val="00D74600"/>
    <w:rsid w:val="00D76D8B"/>
    <w:rsid w:val="00D850EC"/>
    <w:rsid w:val="00D86723"/>
    <w:rsid w:val="00D876D4"/>
    <w:rsid w:val="00D912C5"/>
    <w:rsid w:val="00D91E64"/>
    <w:rsid w:val="00D91F46"/>
    <w:rsid w:val="00D92A33"/>
    <w:rsid w:val="00D933F6"/>
    <w:rsid w:val="00DA1417"/>
    <w:rsid w:val="00DA3629"/>
    <w:rsid w:val="00DA6D25"/>
    <w:rsid w:val="00DA78ED"/>
    <w:rsid w:val="00DB1348"/>
    <w:rsid w:val="00DB2964"/>
    <w:rsid w:val="00DB5F0B"/>
    <w:rsid w:val="00DC12AE"/>
    <w:rsid w:val="00DC185D"/>
    <w:rsid w:val="00DC3DBA"/>
    <w:rsid w:val="00DC41C4"/>
    <w:rsid w:val="00DC5FAD"/>
    <w:rsid w:val="00DC6760"/>
    <w:rsid w:val="00DD121A"/>
    <w:rsid w:val="00DD1BEC"/>
    <w:rsid w:val="00DD295B"/>
    <w:rsid w:val="00DD4F1D"/>
    <w:rsid w:val="00DD54EA"/>
    <w:rsid w:val="00DE206C"/>
    <w:rsid w:val="00DE47C8"/>
    <w:rsid w:val="00DE56D5"/>
    <w:rsid w:val="00DE65BB"/>
    <w:rsid w:val="00DF005F"/>
    <w:rsid w:val="00DF191B"/>
    <w:rsid w:val="00DF20C5"/>
    <w:rsid w:val="00DF2978"/>
    <w:rsid w:val="00DF698D"/>
    <w:rsid w:val="00E01141"/>
    <w:rsid w:val="00E01D03"/>
    <w:rsid w:val="00E02B6F"/>
    <w:rsid w:val="00E0403B"/>
    <w:rsid w:val="00E05164"/>
    <w:rsid w:val="00E0739D"/>
    <w:rsid w:val="00E1214B"/>
    <w:rsid w:val="00E12B83"/>
    <w:rsid w:val="00E12EC9"/>
    <w:rsid w:val="00E130A6"/>
    <w:rsid w:val="00E156A9"/>
    <w:rsid w:val="00E24792"/>
    <w:rsid w:val="00E25E3D"/>
    <w:rsid w:val="00E266AF"/>
    <w:rsid w:val="00E26A6F"/>
    <w:rsid w:val="00E34E31"/>
    <w:rsid w:val="00E3510D"/>
    <w:rsid w:val="00E40766"/>
    <w:rsid w:val="00E436CB"/>
    <w:rsid w:val="00E43AB1"/>
    <w:rsid w:val="00E45C93"/>
    <w:rsid w:val="00E47156"/>
    <w:rsid w:val="00E51227"/>
    <w:rsid w:val="00E529EA"/>
    <w:rsid w:val="00E52E8F"/>
    <w:rsid w:val="00E56D95"/>
    <w:rsid w:val="00E57C79"/>
    <w:rsid w:val="00E60C9D"/>
    <w:rsid w:val="00E61210"/>
    <w:rsid w:val="00E61AD2"/>
    <w:rsid w:val="00E64A09"/>
    <w:rsid w:val="00E70658"/>
    <w:rsid w:val="00E7077E"/>
    <w:rsid w:val="00E71095"/>
    <w:rsid w:val="00E71E80"/>
    <w:rsid w:val="00E724FC"/>
    <w:rsid w:val="00E744ED"/>
    <w:rsid w:val="00E74AA7"/>
    <w:rsid w:val="00E74AC3"/>
    <w:rsid w:val="00E75B9F"/>
    <w:rsid w:val="00E80A93"/>
    <w:rsid w:val="00E81153"/>
    <w:rsid w:val="00E81A65"/>
    <w:rsid w:val="00E81C1B"/>
    <w:rsid w:val="00E82EFD"/>
    <w:rsid w:val="00E8326B"/>
    <w:rsid w:val="00E84CAF"/>
    <w:rsid w:val="00E85555"/>
    <w:rsid w:val="00E86847"/>
    <w:rsid w:val="00E9095C"/>
    <w:rsid w:val="00E909B1"/>
    <w:rsid w:val="00E921B4"/>
    <w:rsid w:val="00E92F23"/>
    <w:rsid w:val="00E93269"/>
    <w:rsid w:val="00EA012F"/>
    <w:rsid w:val="00EA02D9"/>
    <w:rsid w:val="00EA2DEC"/>
    <w:rsid w:val="00EA5B6D"/>
    <w:rsid w:val="00EA5F77"/>
    <w:rsid w:val="00EA63FF"/>
    <w:rsid w:val="00EA72B0"/>
    <w:rsid w:val="00EA7643"/>
    <w:rsid w:val="00EB0B32"/>
    <w:rsid w:val="00EB1D9D"/>
    <w:rsid w:val="00EB202E"/>
    <w:rsid w:val="00EB23D2"/>
    <w:rsid w:val="00EC0841"/>
    <w:rsid w:val="00EC0C7E"/>
    <w:rsid w:val="00EC0D9B"/>
    <w:rsid w:val="00EC0E1F"/>
    <w:rsid w:val="00EC1308"/>
    <w:rsid w:val="00EC4657"/>
    <w:rsid w:val="00EC5545"/>
    <w:rsid w:val="00EC6965"/>
    <w:rsid w:val="00EC7B1A"/>
    <w:rsid w:val="00EC7B85"/>
    <w:rsid w:val="00ED12FE"/>
    <w:rsid w:val="00ED2176"/>
    <w:rsid w:val="00ED27C6"/>
    <w:rsid w:val="00ED5714"/>
    <w:rsid w:val="00ED6756"/>
    <w:rsid w:val="00ED772D"/>
    <w:rsid w:val="00EE0540"/>
    <w:rsid w:val="00EE0CBB"/>
    <w:rsid w:val="00EE24A1"/>
    <w:rsid w:val="00EE2F4A"/>
    <w:rsid w:val="00EE4323"/>
    <w:rsid w:val="00EE660A"/>
    <w:rsid w:val="00EF031C"/>
    <w:rsid w:val="00EF253F"/>
    <w:rsid w:val="00EF28F0"/>
    <w:rsid w:val="00EF4559"/>
    <w:rsid w:val="00EF67F9"/>
    <w:rsid w:val="00EF747A"/>
    <w:rsid w:val="00EF7F3A"/>
    <w:rsid w:val="00F006CD"/>
    <w:rsid w:val="00F00B83"/>
    <w:rsid w:val="00F0171D"/>
    <w:rsid w:val="00F020CA"/>
    <w:rsid w:val="00F025A8"/>
    <w:rsid w:val="00F029FD"/>
    <w:rsid w:val="00F038CF"/>
    <w:rsid w:val="00F05461"/>
    <w:rsid w:val="00F06F9A"/>
    <w:rsid w:val="00F073DC"/>
    <w:rsid w:val="00F10553"/>
    <w:rsid w:val="00F1119D"/>
    <w:rsid w:val="00F13B47"/>
    <w:rsid w:val="00F143E1"/>
    <w:rsid w:val="00F15183"/>
    <w:rsid w:val="00F20BB1"/>
    <w:rsid w:val="00F2165E"/>
    <w:rsid w:val="00F22BB7"/>
    <w:rsid w:val="00F23057"/>
    <w:rsid w:val="00F230C9"/>
    <w:rsid w:val="00F23BF3"/>
    <w:rsid w:val="00F245C4"/>
    <w:rsid w:val="00F255C8"/>
    <w:rsid w:val="00F25B97"/>
    <w:rsid w:val="00F26648"/>
    <w:rsid w:val="00F26C3B"/>
    <w:rsid w:val="00F2745E"/>
    <w:rsid w:val="00F30B49"/>
    <w:rsid w:val="00F30DC2"/>
    <w:rsid w:val="00F329D8"/>
    <w:rsid w:val="00F40EB9"/>
    <w:rsid w:val="00F43835"/>
    <w:rsid w:val="00F43988"/>
    <w:rsid w:val="00F45052"/>
    <w:rsid w:val="00F45B8B"/>
    <w:rsid w:val="00F462B0"/>
    <w:rsid w:val="00F46675"/>
    <w:rsid w:val="00F46D95"/>
    <w:rsid w:val="00F475D2"/>
    <w:rsid w:val="00F47978"/>
    <w:rsid w:val="00F503D1"/>
    <w:rsid w:val="00F526DD"/>
    <w:rsid w:val="00F53208"/>
    <w:rsid w:val="00F55B00"/>
    <w:rsid w:val="00F5649C"/>
    <w:rsid w:val="00F62D20"/>
    <w:rsid w:val="00F62E1C"/>
    <w:rsid w:val="00F63052"/>
    <w:rsid w:val="00F63E69"/>
    <w:rsid w:val="00F63EC7"/>
    <w:rsid w:val="00F65BFB"/>
    <w:rsid w:val="00F66095"/>
    <w:rsid w:val="00F7031E"/>
    <w:rsid w:val="00F70F2F"/>
    <w:rsid w:val="00F7163E"/>
    <w:rsid w:val="00F72A75"/>
    <w:rsid w:val="00F72CDE"/>
    <w:rsid w:val="00F74BA3"/>
    <w:rsid w:val="00F77809"/>
    <w:rsid w:val="00F77B74"/>
    <w:rsid w:val="00F80566"/>
    <w:rsid w:val="00F80787"/>
    <w:rsid w:val="00F80EFC"/>
    <w:rsid w:val="00F810B6"/>
    <w:rsid w:val="00F8192C"/>
    <w:rsid w:val="00F8309D"/>
    <w:rsid w:val="00F83A80"/>
    <w:rsid w:val="00F84D31"/>
    <w:rsid w:val="00F86CA1"/>
    <w:rsid w:val="00F90E3F"/>
    <w:rsid w:val="00F93AF8"/>
    <w:rsid w:val="00F95C23"/>
    <w:rsid w:val="00FA08F1"/>
    <w:rsid w:val="00FA1332"/>
    <w:rsid w:val="00FA33C8"/>
    <w:rsid w:val="00FA3458"/>
    <w:rsid w:val="00FA3675"/>
    <w:rsid w:val="00FA6FCA"/>
    <w:rsid w:val="00FB01E0"/>
    <w:rsid w:val="00FB1E03"/>
    <w:rsid w:val="00FB773F"/>
    <w:rsid w:val="00FB7DB7"/>
    <w:rsid w:val="00FC1FDA"/>
    <w:rsid w:val="00FC65E1"/>
    <w:rsid w:val="00FC67F3"/>
    <w:rsid w:val="00FD00BE"/>
    <w:rsid w:val="00FD015A"/>
    <w:rsid w:val="00FD34AC"/>
    <w:rsid w:val="00FD4550"/>
    <w:rsid w:val="00FD4B83"/>
    <w:rsid w:val="00FD61BD"/>
    <w:rsid w:val="00FD6674"/>
    <w:rsid w:val="00FE062A"/>
    <w:rsid w:val="00FE09A2"/>
    <w:rsid w:val="00FE1797"/>
    <w:rsid w:val="00FE2CBD"/>
    <w:rsid w:val="00FE55B7"/>
    <w:rsid w:val="00FE6176"/>
    <w:rsid w:val="00FE7BB1"/>
    <w:rsid w:val="00FF032A"/>
    <w:rsid w:val="00FF1FC7"/>
    <w:rsid w:val="00FF357F"/>
    <w:rsid w:val="00FF41A5"/>
    <w:rsid w:val="00FF4812"/>
    <w:rsid w:val="00FF6B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D54316"/>
  <w15:docId w15:val="{C2E5026F-667C-42D1-9DEF-874688438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F0B"/>
  </w:style>
  <w:style w:type="paragraph" w:styleId="Titre1">
    <w:name w:val="heading 1"/>
    <w:basedOn w:val="Normal"/>
    <w:next w:val="Normal"/>
    <w:link w:val="Titre1Car"/>
    <w:qFormat/>
    <w:rsid w:val="0093147B"/>
    <w:pPr>
      <w:keepNext/>
      <w:pBdr>
        <w:top w:val="single" w:sz="4" w:space="1" w:color="000000"/>
        <w:bottom w:val="single" w:sz="4" w:space="1" w:color="000000"/>
      </w:pBdr>
      <w:suppressAutoHyphens/>
      <w:spacing w:before="240" w:after="60" w:line="240" w:lineRule="auto"/>
      <w:jc w:val="center"/>
      <w:outlineLvl w:val="0"/>
    </w:pPr>
    <w:rPr>
      <w:rFonts w:ascii="Garamond" w:eastAsia="Times New Roman" w:hAnsi="Garamond" w:cs="Arial"/>
      <w:b/>
      <w:bCs/>
      <w:spacing w:val="40"/>
      <w:kern w:val="1"/>
      <w:sz w:val="40"/>
      <w:szCs w:val="32"/>
      <w:lang w:val="en-GB" w:eastAsia="ar-SA"/>
      <w14:shadow w14:blurRad="50800" w14:dist="38100" w14:dir="2700000" w14:sx="100000" w14:sy="100000" w14:kx="0" w14:ky="0" w14:algn="tl">
        <w14:srgbClr w14:val="000000">
          <w14:alpha w14:val="60000"/>
        </w14:srgbClr>
      </w14:shadow>
    </w:rPr>
  </w:style>
  <w:style w:type="paragraph" w:styleId="Titre2">
    <w:name w:val="heading 2"/>
    <w:basedOn w:val="Normal"/>
    <w:next w:val="Normal"/>
    <w:link w:val="Titre2Car"/>
    <w:qFormat/>
    <w:rsid w:val="0093147B"/>
    <w:pPr>
      <w:keepNext/>
      <w:suppressAutoHyphens/>
      <w:spacing w:before="240" w:after="60" w:line="240" w:lineRule="auto"/>
      <w:jc w:val="center"/>
      <w:outlineLvl w:val="1"/>
    </w:pPr>
    <w:rPr>
      <w:rFonts w:ascii="Garamond" w:eastAsia="Times New Roman" w:hAnsi="Garamond" w:cs="Arial"/>
      <w:b/>
      <w:bCs/>
      <w:sz w:val="40"/>
      <w:szCs w:val="28"/>
      <w:u w:val="single"/>
      <w:lang w:val="en-GB" w:eastAsia="ar-SA"/>
    </w:rPr>
  </w:style>
  <w:style w:type="paragraph" w:styleId="Titre3">
    <w:name w:val="heading 3"/>
    <w:basedOn w:val="Normal"/>
    <w:next w:val="Normal"/>
    <w:link w:val="Titre3Car"/>
    <w:qFormat/>
    <w:rsid w:val="0093147B"/>
    <w:pPr>
      <w:keepNext/>
      <w:numPr>
        <w:ilvl w:val="2"/>
        <w:numId w:val="8"/>
      </w:numPr>
      <w:suppressAutoHyphens/>
      <w:spacing w:before="240" w:after="60" w:line="240" w:lineRule="auto"/>
      <w:outlineLvl w:val="2"/>
    </w:pPr>
    <w:rPr>
      <w:rFonts w:ascii="Garamond" w:eastAsia="Times New Roman" w:hAnsi="Garamond" w:cs="Arial"/>
      <w:b/>
      <w:bCs/>
      <w:sz w:val="28"/>
      <w:szCs w:val="26"/>
      <w:lang w:val="en-GB" w:eastAsia="ar-SA"/>
    </w:rPr>
  </w:style>
  <w:style w:type="paragraph" w:styleId="Titre4">
    <w:name w:val="heading 4"/>
    <w:basedOn w:val="Normal"/>
    <w:next w:val="Normal"/>
    <w:link w:val="Titre4Car"/>
    <w:qFormat/>
    <w:rsid w:val="0093147B"/>
    <w:pPr>
      <w:keepNext/>
      <w:numPr>
        <w:ilvl w:val="3"/>
        <w:numId w:val="8"/>
      </w:numPr>
      <w:suppressAutoHyphens/>
      <w:spacing w:before="240" w:after="60" w:line="240" w:lineRule="auto"/>
      <w:outlineLvl w:val="3"/>
    </w:pPr>
    <w:rPr>
      <w:rFonts w:ascii="Garamond" w:eastAsia="Times New Roman" w:hAnsi="Garamond" w:cs="Times New Roman"/>
      <w:b/>
      <w:bCs/>
      <w:sz w:val="24"/>
      <w:szCs w:val="28"/>
      <w:lang w:val="en-GB" w:eastAsia="ar-SA"/>
    </w:rPr>
  </w:style>
  <w:style w:type="paragraph" w:styleId="Titre5">
    <w:name w:val="heading 5"/>
    <w:basedOn w:val="Normal"/>
    <w:next w:val="Normal"/>
    <w:link w:val="Titre5Car"/>
    <w:qFormat/>
    <w:rsid w:val="0093147B"/>
    <w:pPr>
      <w:keepNext/>
      <w:pBdr>
        <w:bottom w:val="single" w:sz="4" w:space="1" w:color="000000"/>
      </w:pBdr>
      <w:suppressAutoHyphens/>
      <w:spacing w:after="0" w:line="240" w:lineRule="auto"/>
      <w:outlineLvl w:val="4"/>
    </w:pPr>
    <w:rPr>
      <w:rFonts w:ascii="Garamond" w:eastAsia="Times New Roman" w:hAnsi="Garamond" w:cs="Times New Roman"/>
      <w:b/>
      <w:bCs/>
      <w:sz w:val="24"/>
      <w:szCs w:val="24"/>
      <w:lang w:val="en-GB" w:eastAsia="ar-SA"/>
    </w:rPr>
  </w:style>
  <w:style w:type="paragraph" w:styleId="Titre6">
    <w:name w:val="heading 6"/>
    <w:basedOn w:val="Normal"/>
    <w:next w:val="Normal"/>
    <w:link w:val="Titre6Car"/>
    <w:qFormat/>
    <w:rsid w:val="0093147B"/>
    <w:pPr>
      <w:keepNext/>
      <w:pBdr>
        <w:bottom w:val="single" w:sz="4" w:space="1" w:color="000000"/>
      </w:pBdr>
      <w:tabs>
        <w:tab w:val="num" w:pos="720"/>
      </w:tabs>
      <w:suppressAutoHyphens/>
      <w:spacing w:after="0" w:line="240" w:lineRule="auto"/>
      <w:ind w:left="360" w:hanging="360"/>
      <w:outlineLvl w:val="5"/>
    </w:pPr>
    <w:rPr>
      <w:rFonts w:ascii="Garamond" w:eastAsia="Times New Roman" w:hAnsi="Garamond" w:cs="Times New Roman"/>
      <w:b/>
      <w:bCs/>
      <w:sz w:val="32"/>
      <w:szCs w:val="24"/>
      <w:lang w:val="en-GB"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3147B"/>
    <w:rPr>
      <w:rFonts w:ascii="Garamond" w:eastAsia="Times New Roman" w:hAnsi="Garamond" w:cs="Arial"/>
      <w:b/>
      <w:bCs/>
      <w:spacing w:val="40"/>
      <w:kern w:val="1"/>
      <w:sz w:val="40"/>
      <w:szCs w:val="32"/>
      <w:lang w:val="en-GB" w:eastAsia="ar-SA"/>
      <w14:shadow w14:blurRad="50800" w14:dist="38100" w14:dir="2700000" w14:sx="100000" w14:sy="100000" w14:kx="0" w14:ky="0" w14:algn="tl">
        <w14:srgbClr w14:val="000000">
          <w14:alpha w14:val="60000"/>
        </w14:srgbClr>
      </w14:shadow>
    </w:rPr>
  </w:style>
  <w:style w:type="character" w:customStyle="1" w:styleId="Titre2Car">
    <w:name w:val="Titre 2 Car"/>
    <w:basedOn w:val="Policepardfaut"/>
    <w:link w:val="Titre2"/>
    <w:rsid w:val="0093147B"/>
    <w:rPr>
      <w:rFonts w:ascii="Garamond" w:eastAsia="Times New Roman" w:hAnsi="Garamond" w:cs="Arial"/>
      <w:b/>
      <w:bCs/>
      <w:sz w:val="40"/>
      <w:szCs w:val="28"/>
      <w:u w:val="single"/>
      <w:lang w:val="en-GB" w:eastAsia="ar-SA"/>
    </w:rPr>
  </w:style>
  <w:style w:type="character" w:customStyle="1" w:styleId="Titre3Car">
    <w:name w:val="Titre 3 Car"/>
    <w:basedOn w:val="Policepardfaut"/>
    <w:link w:val="Titre3"/>
    <w:rsid w:val="0093147B"/>
    <w:rPr>
      <w:rFonts w:ascii="Garamond" w:eastAsia="Times New Roman" w:hAnsi="Garamond" w:cs="Arial"/>
      <w:b/>
      <w:bCs/>
      <w:sz w:val="28"/>
      <w:szCs w:val="26"/>
      <w:lang w:val="en-GB" w:eastAsia="ar-SA"/>
    </w:rPr>
  </w:style>
  <w:style w:type="character" w:customStyle="1" w:styleId="Titre4Car">
    <w:name w:val="Titre 4 Car"/>
    <w:basedOn w:val="Policepardfaut"/>
    <w:link w:val="Titre4"/>
    <w:rsid w:val="0093147B"/>
    <w:rPr>
      <w:rFonts w:ascii="Garamond" w:eastAsia="Times New Roman" w:hAnsi="Garamond" w:cs="Times New Roman"/>
      <w:b/>
      <w:bCs/>
      <w:sz w:val="24"/>
      <w:szCs w:val="28"/>
      <w:lang w:val="en-GB" w:eastAsia="ar-SA"/>
    </w:rPr>
  </w:style>
  <w:style w:type="character" w:customStyle="1" w:styleId="Titre5Car">
    <w:name w:val="Titre 5 Car"/>
    <w:basedOn w:val="Policepardfaut"/>
    <w:link w:val="Titre5"/>
    <w:rsid w:val="0093147B"/>
    <w:rPr>
      <w:rFonts w:ascii="Garamond" w:eastAsia="Times New Roman" w:hAnsi="Garamond" w:cs="Times New Roman"/>
      <w:b/>
      <w:bCs/>
      <w:sz w:val="24"/>
      <w:szCs w:val="24"/>
      <w:lang w:val="en-GB" w:eastAsia="ar-SA"/>
    </w:rPr>
  </w:style>
  <w:style w:type="character" w:customStyle="1" w:styleId="Titre6Car">
    <w:name w:val="Titre 6 Car"/>
    <w:basedOn w:val="Policepardfaut"/>
    <w:link w:val="Titre6"/>
    <w:rsid w:val="0093147B"/>
    <w:rPr>
      <w:rFonts w:ascii="Garamond" w:eastAsia="Times New Roman" w:hAnsi="Garamond" w:cs="Times New Roman"/>
      <w:b/>
      <w:bCs/>
      <w:sz w:val="32"/>
      <w:szCs w:val="24"/>
      <w:lang w:val="en-GB" w:eastAsia="ar-SA"/>
    </w:rPr>
  </w:style>
  <w:style w:type="numbering" w:customStyle="1" w:styleId="Aucuneliste1">
    <w:name w:val="Aucune liste1"/>
    <w:next w:val="Aucuneliste"/>
    <w:uiPriority w:val="99"/>
    <w:semiHidden/>
    <w:unhideWhenUsed/>
    <w:rsid w:val="0093147B"/>
  </w:style>
  <w:style w:type="character" w:customStyle="1" w:styleId="WW8Num2z0">
    <w:name w:val="WW8Num2z0"/>
    <w:rsid w:val="0093147B"/>
    <w:rPr>
      <w:rFonts w:ascii="Times New Roman" w:eastAsia="Times New Roman" w:hAnsi="Times New Roman" w:cs="Times New Roman"/>
    </w:rPr>
  </w:style>
  <w:style w:type="character" w:customStyle="1" w:styleId="WW8Num2z1">
    <w:name w:val="WW8Num2z1"/>
    <w:rsid w:val="0093147B"/>
    <w:rPr>
      <w:rFonts w:ascii="Courier New" w:hAnsi="Courier New"/>
    </w:rPr>
  </w:style>
  <w:style w:type="character" w:customStyle="1" w:styleId="WW8Num2z2">
    <w:name w:val="WW8Num2z2"/>
    <w:rsid w:val="0093147B"/>
    <w:rPr>
      <w:rFonts w:ascii="Wingdings" w:hAnsi="Wingdings"/>
    </w:rPr>
  </w:style>
  <w:style w:type="character" w:customStyle="1" w:styleId="WW8Num2z3">
    <w:name w:val="WW8Num2z3"/>
    <w:rsid w:val="0093147B"/>
    <w:rPr>
      <w:rFonts w:ascii="Symbol" w:hAnsi="Symbol"/>
    </w:rPr>
  </w:style>
  <w:style w:type="character" w:customStyle="1" w:styleId="WW8Num7z0">
    <w:name w:val="WW8Num7z0"/>
    <w:rsid w:val="0093147B"/>
    <w:rPr>
      <w:rFonts w:ascii="Times New Roman" w:eastAsia="Times New Roman" w:hAnsi="Times New Roman" w:cs="Times New Roman"/>
    </w:rPr>
  </w:style>
  <w:style w:type="character" w:customStyle="1" w:styleId="WW8Num7z1">
    <w:name w:val="WW8Num7z1"/>
    <w:rsid w:val="0093147B"/>
    <w:rPr>
      <w:rFonts w:ascii="Courier New" w:hAnsi="Courier New"/>
    </w:rPr>
  </w:style>
  <w:style w:type="character" w:customStyle="1" w:styleId="WW8Num7z2">
    <w:name w:val="WW8Num7z2"/>
    <w:rsid w:val="0093147B"/>
    <w:rPr>
      <w:rFonts w:ascii="Wingdings" w:hAnsi="Wingdings"/>
    </w:rPr>
  </w:style>
  <w:style w:type="character" w:customStyle="1" w:styleId="WW8Num7z3">
    <w:name w:val="WW8Num7z3"/>
    <w:rsid w:val="0093147B"/>
    <w:rPr>
      <w:rFonts w:ascii="Symbol" w:hAnsi="Symbol"/>
    </w:rPr>
  </w:style>
  <w:style w:type="character" w:customStyle="1" w:styleId="WW8Num9z0">
    <w:name w:val="WW8Num9z0"/>
    <w:rsid w:val="0093147B"/>
    <w:rPr>
      <w:rFonts w:ascii="Times New Roman" w:eastAsia="Times New Roman" w:hAnsi="Times New Roman" w:cs="Times New Roman"/>
    </w:rPr>
  </w:style>
  <w:style w:type="character" w:customStyle="1" w:styleId="WW8Num12z0">
    <w:name w:val="WW8Num12z0"/>
    <w:rsid w:val="0093147B"/>
    <w:rPr>
      <w:rFonts w:ascii="Times New Roman" w:eastAsia="Times New Roman" w:hAnsi="Times New Roman" w:cs="Times New Roman"/>
    </w:rPr>
  </w:style>
  <w:style w:type="character" w:customStyle="1" w:styleId="WW8Num12z1">
    <w:name w:val="WW8Num12z1"/>
    <w:rsid w:val="0093147B"/>
    <w:rPr>
      <w:rFonts w:ascii="Courier New" w:hAnsi="Courier New"/>
    </w:rPr>
  </w:style>
  <w:style w:type="character" w:customStyle="1" w:styleId="WW8Num12z2">
    <w:name w:val="WW8Num12z2"/>
    <w:rsid w:val="0093147B"/>
    <w:rPr>
      <w:rFonts w:ascii="Wingdings" w:hAnsi="Wingdings"/>
    </w:rPr>
  </w:style>
  <w:style w:type="character" w:customStyle="1" w:styleId="WW8Num12z3">
    <w:name w:val="WW8Num12z3"/>
    <w:rsid w:val="0093147B"/>
    <w:rPr>
      <w:rFonts w:ascii="Symbol" w:hAnsi="Symbol"/>
    </w:rPr>
  </w:style>
  <w:style w:type="character" w:customStyle="1" w:styleId="WW8Num13z0">
    <w:name w:val="WW8Num13z0"/>
    <w:rsid w:val="0093147B"/>
    <w:rPr>
      <w:rFonts w:ascii="Wingdings" w:hAnsi="Wingdings"/>
    </w:rPr>
  </w:style>
  <w:style w:type="character" w:customStyle="1" w:styleId="WW8Num13z1">
    <w:name w:val="WW8Num13z1"/>
    <w:rsid w:val="0093147B"/>
    <w:rPr>
      <w:rFonts w:ascii="Courier New" w:hAnsi="Courier New"/>
    </w:rPr>
  </w:style>
  <w:style w:type="character" w:customStyle="1" w:styleId="WW8Num13z3">
    <w:name w:val="WW8Num13z3"/>
    <w:rsid w:val="0093147B"/>
    <w:rPr>
      <w:rFonts w:ascii="Symbol" w:hAnsi="Symbol"/>
    </w:rPr>
  </w:style>
  <w:style w:type="character" w:customStyle="1" w:styleId="WW8Num16z0">
    <w:name w:val="WW8Num16z0"/>
    <w:rsid w:val="0093147B"/>
    <w:rPr>
      <w:rFonts w:ascii="Times New Roman" w:eastAsia="Times New Roman" w:hAnsi="Times New Roman" w:cs="Times New Roman"/>
    </w:rPr>
  </w:style>
  <w:style w:type="character" w:customStyle="1" w:styleId="WW8Num16z1">
    <w:name w:val="WW8Num16z1"/>
    <w:rsid w:val="0093147B"/>
    <w:rPr>
      <w:rFonts w:ascii="Courier New" w:hAnsi="Courier New"/>
    </w:rPr>
  </w:style>
  <w:style w:type="character" w:customStyle="1" w:styleId="WW8Num16z2">
    <w:name w:val="WW8Num16z2"/>
    <w:rsid w:val="0093147B"/>
    <w:rPr>
      <w:rFonts w:ascii="Wingdings" w:hAnsi="Wingdings"/>
    </w:rPr>
  </w:style>
  <w:style w:type="character" w:customStyle="1" w:styleId="WW8Num16z3">
    <w:name w:val="WW8Num16z3"/>
    <w:rsid w:val="0093147B"/>
    <w:rPr>
      <w:rFonts w:ascii="Symbol" w:hAnsi="Symbol"/>
    </w:rPr>
  </w:style>
  <w:style w:type="character" w:customStyle="1" w:styleId="WW8Num17z0">
    <w:name w:val="WW8Num17z0"/>
    <w:rsid w:val="0093147B"/>
    <w:rPr>
      <w:rFonts w:ascii="Times New Roman" w:eastAsia="Times New Roman" w:hAnsi="Times New Roman" w:cs="Times New Roman"/>
    </w:rPr>
  </w:style>
  <w:style w:type="character" w:customStyle="1" w:styleId="WW8Num17z1">
    <w:name w:val="WW8Num17z1"/>
    <w:rsid w:val="0093147B"/>
    <w:rPr>
      <w:rFonts w:ascii="Courier New" w:hAnsi="Courier New"/>
    </w:rPr>
  </w:style>
  <w:style w:type="character" w:customStyle="1" w:styleId="WW8Num17z2">
    <w:name w:val="WW8Num17z2"/>
    <w:rsid w:val="0093147B"/>
    <w:rPr>
      <w:rFonts w:ascii="Wingdings" w:hAnsi="Wingdings"/>
    </w:rPr>
  </w:style>
  <w:style w:type="character" w:customStyle="1" w:styleId="WW8Num17z3">
    <w:name w:val="WW8Num17z3"/>
    <w:rsid w:val="0093147B"/>
    <w:rPr>
      <w:rFonts w:ascii="Symbol" w:hAnsi="Symbol"/>
    </w:rPr>
  </w:style>
  <w:style w:type="character" w:customStyle="1" w:styleId="WW8Num18z0">
    <w:name w:val="WW8Num18z0"/>
    <w:rsid w:val="0093147B"/>
    <w:rPr>
      <w:rFonts w:ascii="Times New Roman" w:hAnsi="Times New Roman"/>
    </w:rPr>
  </w:style>
  <w:style w:type="character" w:customStyle="1" w:styleId="WW8Num18z1">
    <w:name w:val="WW8Num18z1"/>
    <w:rsid w:val="0093147B"/>
    <w:rPr>
      <w:rFonts w:ascii="Courier New" w:hAnsi="Courier New"/>
    </w:rPr>
  </w:style>
  <w:style w:type="character" w:customStyle="1" w:styleId="WW8Num18z2">
    <w:name w:val="WW8Num18z2"/>
    <w:rsid w:val="0093147B"/>
    <w:rPr>
      <w:rFonts w:ascii="Wingdings" w:hAnsi="Wingdings"/>
    </w:rPr>
  </w:style>
  <w:style w:type="character" w:customStyle="1" w:styleId="WW8Num18z3">
    <w:name w:val="WW8Num18z3"/>
    <w:rsid w:val="0093147B"/>
    <w:rPr>
      <w:rFonts w:ascii="Symbol" w:hAnsi="Symbol"/>
    </w:rPr>
  </w:style>
  <w:style w:type="character" w:customStyle="1" w:styleId="WW8Num19z0">
    <w:name w:val="WW8Num19z0"/>
    <w:rsid w:val="0093147B"/>
    <w:rPr>
      <w:rFonts w:ascii="Times New Roman" w:eastAsia="Times New Roman" w:hAnsi="Times New Roman" w:cs="Times New Roman"/>
    </w:rPr>
  </w:style>
  <w:style w:type="character" w:customStyle="1" w:styleId="WW8Num19z1">
    <w:name w:val="WW8Num19z1"/>
    <w:rsid w:val="0093147B"/>
    <w:rPr>
      <w:rFonts w:ascii="Courier New" w:hAnsi="Courier New"/>
    </w:rPr>
  </w:style>
  <w:style w:type="character" w:customStyle="1" w:styleId="WW8Num19z2">
    <w:name w:val="WW8Num19z2"/>
    <w:rsid w:val="0093147B"/>
    <w:rPr>
      <w:rFonts w:ascii="Wingdings" w:hAnsi="Wingdings"/>
    </w:rPr>
  </w:style>
  <w:style w:type="character" w:customStyle="1" w:styleId="WW8Num19z3">
    <w:name w:val="WW8Num19z3"/>
    <w:rsid w:val="0093147B"/>
    <w:rPr>
      <w:rFonts w:ascii="Symbol" w:hAnsi="Symbol"/>
    </w:rPr>
  </w:style>
  <w:style w:type="character" w:customStyle="1" w:styleId="WW8Num20z0">
    <w:name w:val="WW8Num20z0"/>
    <w:rsid w:val="0093147B"/>
    <w:rPr>
      <w:rFonts w:ascii="Times New Roman" w:eastAsia="Times New Roman" w:hAnsi="Times New Roman" w:cs="Times New Roman"/>
    </w:rPr>
  </w:style>
  <w:style w:type="character" w:customStyle="1" w:styleId="WW8Num20z1">
    <w:name w:val="WW8Num20z1"/>
    <w:rsid w:val="0093147B"/>
    <w:rPr>
      <w:rFonts w:ascii="Courier New" w:hAnsi="Courier New"/>
    </w:rPr>
  </w:style>
  <w:style w:type="character" w:customStyle="1" w:styleId="WW8Num20z2">
    <w:name w:val="WW8Num20z2"/>
    <w:rsid w:val="0093147B"/>
    <w:rPr>
      <w:rFonts w:ascii="Wingdings" w:hAnsi="Wingdings"/>
    </w:rPr>
  </w:style>
  <w:style w:type="character" w:customStyle="1" w:styleId="WW8Num20z3">
    <w:name w:val="WW8Num20z3"/>
    <w:rsid w:val="0093147B"/>
    <w:rPr>
      <w:rFonts w:ascii="Symbol" w:hAnsi="Symbol"/>
    </w:rPr>
  </w:style>
  <w:style w:type="character" w:customStyle="1" w:styleId="WW8Num21z1">
    <w:name w:val="WW8Num21z1"/>
    <w:rsid w:val="0093147B"/>
    <w:rPr>
      <w:rFonts w:ascii="Courier New" w:hAnsi="Courier New"/>
    </w:rPr>
  </w:style>
  <w:style w:type="character" w:customStyle="1" w:styleId="WW8Num21z2">
    <w:name w:val="WW8Num21z2"/>
    <w:rsid w:val="0093147B"/>
    <w:rPr>
      <w:rFonts w:ascii="Wingdings" w:hAnsi="Wingdings"/>
    </w:rPr>
  </w:style>
  <w:style w:type="character" w:customStyle="1" w:styleId="WW8Num21z3">
    <w:name w:val="WW8Num21z3"/>
    <w:rsid w:val="0093147B"/>
    <w:rPr>
      <w:rFonts w:ascii="Symbol" w:hAnsi="Symbol"/>
    </w:rPr>
  </w:style>
  <w:style w:type="character" w:customStyle="1" w:styleId="WW8Num22z0">
    <w:name w:val="WW8Num22z0"/>
    <w:rsid w:val="0093147B"/>
    <w:rPr>
      <w:rFonts w:ascii="Symbol" w:hAnsi="Symbol"/>
    </w:rPr>
  </w:style>
  <w:style w:type="character" w:customStyle="1" w:styleId="WW8Num23z0">
    <w:name w:val="WW8Num23z0"/>
    <w:rsid w:val="0093147B"/>
    <w:rPr>
      <w:rFonts w:ascii="Garamond" w:eastAsia="Times New Roman" w:hAnsi="Garamond" w:cs="Arial"/>
      <w:b/>
    </w:rPr>
  </w:style>
  <w:style w:type="character" w:customStyle="1" w:styleId="WW8Num24z0">
    <w:name w:val="WW8Num24z0"/>
    <w:rsid w:val="0093147B"/>
    <w:rPr>
      <w:rFonts w:ascii="Symbol" w:hAnsi="Symbol"/>
    </w:rPr>
  </w:style>
  <w:style w:type="character" w:customStyle="1" w:styleId="WW8Num24z1">
    <w:name w:val="WW8Num24z1"/>
    <w:rsid w:val="0093147B"/>
    <w:rPr>
      <w:rFonts w:ascii="Courier New" w:hAnsi="Courier New" w:cs="Courier New"/>
    </w:rPr>
  </w:style>
  <w:style w:type="character" w:customStyle="1" w:styleId="WW8Num24z2">
    <w:name w:val="WW8Num24z2"/>
    <w:rsid w:val="0093147B"/>
    <w:rPr>
      <w:rFonts w:ascii="Wingdings" w:hAnsi="Wingdings"/>
    </w:rPr>
  </w:style>
  <w:style w:type="character" w:customStyle="1" w:styleId="WW8Num26z0">
    <w:name w:val="WW8Num26z0"/>
    <w:rsid w:val="0093147B"/>
    <w:rPr>
      <w:b w:val="0"/>
    </w:rPr>
  </w:style>
  <w:style w:type="character" w:customStyle="1" w:styleId="WW8Num27z0">
    <w:name w:val="WW8Num27z0"/>
    <w:rsid w:val="0093147B"/>
    <w:rPr>
      <w:rFonts w:ascii="Times New Roman" w:hAnsi="Times New Roman"/>
    </w:rPr>
  </w:style>
  <w:style w:type="character" w:customStyle="1" w:styleId="WW8Num28z0">
    <w:name w:val="WW8Num28z0"/>
    <w:rsid w:val="0093147B"/>
    <w:rPr>
      <w:rFonts w:ascii="Times New Roman" w:hAnsi="Times New Roman"/>
    </w:rPr>
  </w:style>
  <w:style w:type="character" w:customStyle="1" w:styleId="WW8Num28z1">
    <w:name w:val="WW8Num28z1"/>
    <w:rsid w:val="0093147B"/>
    <w:rPr>
      <w:rFonts w:ascii="Courier New" w:hAnsi="Courier New"/>
    </w:rPr>
  </w:style>
  <w:style w:type="character" w:customStyle="1" w:styleId="WW8Num28z2">
    <w:name w:val="WW8Num28z2"/>
    <w:rsid w:val="0093147B"/>
    <w:rPr>
      <w:rFonts w:ascii="Wingdings" w:hAnsi="Wingdings"/>
    </w:rPr>
  </w:style>
  <w:style w:type="character" w:customStyle="1" w:styleId="WW8Num28z3">
    <w:name w:val="WW8Num28z3"/>
    <w:rsid w:val="0093147B"/>
    <w:rPr>
      <w:rFonts w:ascii="Symbol" w:hAnsi="Symbol"/>
    </w:rPr>
  </w:style>
  <w:style w:type="character" w:customStyle="1" w:styleId="WW8Num29z0">
    <w:name w:val="WW8Num29z0"/>
    <w:rsid w:val="0093147B"/>
    <w:rPr>
      <w:rFonts w:ascii="Arial" w:hAnsi="Arial"/>
      <w:b/>
      <w:i w:val="0"/>
      <w:sz w:val="20"/>
    </w:rPr>
  </w:style>
  <w:style w:type="character" w:customStyle="1" w:styleId="WW8Num29z1">
    <w:name w:val="WW8Num29z1"/>
    <w:rsid w:val="0093147B"/>
    <w:rPr>
      <w:rFonts w:ascii="Arial" w:hAnsi="Arial"/>
      <w:b w:val="0"/>
      <w:i w:val="0"/>
      <w:sz w:val="20"/>
    </w:rPr>
  </w:style>
  <w:style w:type="character" w:customStyle="1" w:styleId="WW8Num31z0">
    <w:name w:val="WW8Num31z0"/>
    <w:rsid w:val="0093147B"/>
    <w:rPr>
      <w:rFonts w:ascii="Times New Roman" w:eastAsia="Times New Roman" w:hAnsi="Times New Roman" w:cs="Times New Roman"/>
    </w:rPr>
  </w:style>
  <w:style w:type="character" w:customStyle="1" w:styleId="WW8Num31z1">
    <w:name w:val="WW8Num31z1"/>
    <w:rsid w:val="0093147B"/>
    <w:rPr>
      <w:rFonts w:ascii="Wingdings" w:hAnsi="Wingdings"/>
    </w:rPr>
  </w:style>
  <w:style w:type="character" w:customStyle="1" w:styleId="WW8Num31z3">
    <w:name w:val="WW8Num31z3"/>
    <w:rsid w:val="0093147B"/>
    <w:rPr>
      <w:rFonts w:ascii="Symbol" w:hAnsi="Symbol"/>
    </w:rPr>
  </w:style>
  <w:style w:type="character" w:customStyle="1" w:styleId="WW8Num31z4">
    <w:name w:val="WW8Num31z4"/>
    <w:rsid w:val="0093147B"/>
    <w:rPr>
      <w:rFonts w:ascii="Courier New" w:hAnsi="Courier New"/>
    </w:rPr>
  </w:style>
  <w:style w:type="character" w:customStyle="1" w:styleId="WW8Num33z0">
    <w:name w:val="WW8Num33z0"/>
    <w:rsid w:val="0093147B"/>
    <w:rPr>
      <w:rFonts w:ascii="Symbol" w:hAnsi="Symbol"/>
    </w:rPr>
  </w:style>
  <w:style w:type="character" w:customStyle="1" w:styleId="WW8Num33z1">
    <w:name w:val="WW8Num33z1"/>
    <w:rsid w:val="0093147B"/>
    <w:rPr>
      <w:rFonts w:ascii="Courier New" w:hAnsi="Courier New"/>
    </w:rPr>
  </w:style>
  <w:style w:type="character" w:customStyle="1" w:styleId="WW8Num33z2">
    <w:name w:val="WW8Num33z2"/>
    <w:rsid w:val="0093147B"/>
    <w:rPr>
      <w:rFonts w:ascii="Wingdings" w:hAnsi="Wingdings"/>
    </w:rPr>
  </w:style>
  <w:style w:type="character" w:customStyle="1" w:styleId="WW8Num35z0">
    <w:name w:val="WW8Num35z0"/>
    <w:rsid w:val="0093147B"/>
    <w:rPr>
      <w:rFonts w:ascii="Symbol" w:hAnsi="Symbol"/>
    </w:rPr>
  </w:style>
  <w:style w:type="character" w:customStyle="1" w:styleId="WW8Num35z1">
    <w:name w:val="WW8Num35z1"/>
    <w:rsid w:val="0093147B"/>
    <w:rPr>
      <w:rFonts w:ascii="Courier New" w:hAnsi="Courier New" w:cs="Courier New"/>
    </w:rPr>
  </w:style>
  <w:style w:type="character" w:customStyle="1" w:styleId="WW8Num35z2">
    <w:name w:val="WW8Num35z2"/>
    <w:rsid w:val="0093147B"/>
    <w:rPr>
      <w:rFonts w:ascii="Wingdings" w:hAnsi="Wingdings"/>
    </w:rPr>
  </w:style>
  <w:style w:type="character" w:customStyle="1" w:styleId="WW8Num36z1">
    <w:name w:val="WW8Num36z1"/>
    <w:rsid w:val="0093147B"/>
    <w:rPr>
      <w:rFonts w:ascii="Courier New" w:hAnsi="Courier New" w:cs="Courier New"/>
    </w:rPr>
  </w:style>
  <w:style w:type="character" w:customStyle="1" w:styleId="WW8Num36z2">
    <w:name w:val="WW8Num36z2"/>
    <w:rsid w:val="0093147B"/>
    <w:rPr>
      <w:rFonts w:ascii="Wingdings" w:hAnsi="Wingdings"/>
    </w:rPr>
  </w:style>
  <w:style w:type="character" w:customStyle="1" w:styleId="WW8Num36z3">
    <w:name w:val="WW8Num36z3"/>
    <w:rsid w:val="0093147B"/>
    <w:rPr>
      <w:rFonts w:ascii="Symbol" w:hAnsi="Symbol"/>
    </w:rPr>
  </w:style>
  <w:style w:type="character" w:customStyle="1" w:styleId="WW8Num38z0">
    <w:name w:val="WW8Num38z0"/>
    <w:rsid w:val="0093147B"/>
    <w:rPr>
      <w:rFonts w:ascii="Times New Roman" w:hAnsi="Times New Roman"/>
    </w:rPr>
  </w:style>
  <w:style w:type="character" w:customStyle="1" w:styleId="WW8Num38z1">
    <w:name w:val="WW8Num38z1"/>
    <w:rsid w:val="0093147B"/>
    <w:rPr>
      <w:rFonts w:ascii="Symbol" w:hAnsi="Symbol"/>
    </w:rPr>
  </w:style>
  <w:style w:type="character" w:customStyle="1" w:styleId="WW8Num38z2">
    <w:name w:val="WW8Num38z2"/>
    <w:rsid w:val="0093147B"/>
    <w:rPr>
      <w:rFonts w:ascii="Wingdings" w:hAnsi="Wingdings"/>
    </w:rPr>
  </w:style>
  <w:style w:type="character" w:customStyle="1" w:styleId="WW8Num38z4">
    <w:name w:val="WW8Num38z4"/>
    <w:rsid w:val="0093147B"/>
    <w:rPr>
      <w:rFonts w:ascii="Courier New" w:hAnsi="Courier New"/>
    </w:rPr>
  </w:style>
  <w:style w:type="character" w:customStyle="1" w:styleId="WW8NumSt37z0">
    <w:name w:val="WW8NumSt37z0"/>
    <w:rsid w:val="0093147B"/>
    <w:rPr>
      <w:rFonts w:ascii="Symbol" w:hAnsi="Symbol"/>
    </w:rPr>
  </w:style>
  <w:style w:type="character" w:styleId="Numrodepage">
    <w:name w:val="page number"/>
    <w:basedOn w:val="Policepardfaut"/>
    <w:rsid w:val="0093147B"/>
  </w:style>
  <w:style w:type="character" w:styleId="Lienhypertexte">
    <w:name w:val="Hyperlink"/>
    <w:uiPriority w:val="99"/>
    <w:rsid w:val="0093147B"/>
    <w:rPr>
      <w:color w:val="0000FF"/>
      <w:u w:val="single"/>
    </w:rPr>
  </w:style>
  <w:style w:type="character" w:styleId="Lienhypertextesuivivisit">
    <w:name w:val="FollowedHyperlink"/>
    <w:rsid w:val="0093147B"/>
    <w:rPr>
      <w:color w:val="800080"/>
      <w:u w:val="single"/>
    </w:rPr>
  </w:style>
  <w:style w:type="character" w:styleId="Marquedecommentaire">
    <w:name w:val="annotation reference"/>
    <w:semiHidden/>
    <w:rsid w:val="0093147B"/>
    <w:rPr>
      <w:sz w:val="16"/>
      <w:szCs w:val="16"/>
    </w:rPr>
  </w:style>
  <w:style w:type="paragraph" w:styleId="Titre">
    <w:name w:val="Title"/>
    <w:basedOn w:val="Normal"/>
    <w:next w:val="Corpsdetexte"/>
    <w:link w:val="TitreCar"/>
    <w:qFormat/>
    <w:rsid w:val="0093147B"/>
    <w:pPr>
      <w:keepNext/>
      <w:suppressAutoHyphens/>
      <w:spacing w:before="240" w:after="120" w:line="240" w:lineRule="auto"/>
    </w:pPr>
    <w:rPr>
      <w:rFonts w:ascii="Arial" w:eastAsia="Lucida Sans Unicode" w:hAnsi="Arial" w:cs="Tahoma"/>
      <w:sz w:val="28"/>
      <w:szCs w:val="28"/>
      <w:lang w:val="en-GB" w:eastAsia="ar-SA"/>
    </w:rPr>
  </w:style>
  <w:style w:type="character" w:customStyle="1" w:styleId="TitreCar">
    <w:name w:val="Titre Car"/>
    <w:basedOn w:val="Policepardfaut"/>
    <w:link w:val="Titre"/>
    <w:rsid w:val="0093147B"/>
    <w:rPr>
      <w:rFonts w:ascii="Arial" w:eastAsia="Lucida Sans Unicode" w:hAnsi="Arial" w:cs="Tahoma"/>
      <w:sz w:val="28"/>
      <w:szCs w:val="28"/>
      <w:lang w:val="en-GB" w:eastAsia="ar-SA"/>
    </w:rPr>
  </w:style>
  <w:style w:type="paragraph" w:styleId="Corpsdetexte">
    <w:name w:val="Body Text"/>
    <w:basedOn w:val="Normal"/>
    <w:link w:val="CorpsdetexteCar"/>
    <w:rsid w:val="0093147B"/>
    <w:pPr>
      <w:suppressAutoHyphens/>
      <w:spacing w:after="0" w:line="240" w:lineRule="auto"/>
    </w:pPr>
    <w:rPr>
      <w:rFonts w:ascii="Garamond" w:eastAsia="Times New Roman" w:hAnsi="Garamond" w:cs="Times New Roman"/>
      <w:sz w:val="72"/>
      <w:szCs w:val="24"/>
      <w:lang w:val="en-GB" w:eastAsia="ar-SA"/>
    </w:rPr>
  </w:style>
  <w:style w:type="character" w:customStyle="1" w:styleId="CorpsdetexteCar">
    <w:name w:val="Corps de texte Car"/>
    <w:basedOn w:val="Policepardfaut"/>
    <w:link w:val="Corpsdetexte"/>
    <w:rsid w:val="0093147B"/>
    <w:rPr>
      <w:rFonts w:ascii="Garamond" w:eastAsia="Times New Roman" w:hAnsi="Garamond" w:cs="Times New Roman"/>
      <w:sz w:val="72"/>
      <w:szCs w:val="24"/>
      <w:lang w:val="en-GB" w:eastAsia="ar-SA"/>
    </w:rPr>
  </w:style>
  <w:style w:type="paragraph" w:styleId="Liste">
    <w:name w:val="List"/>
    <w:basedOn w:val="Corpsdetexte"/>
    <w:rsid w:val="0093147B"/>
    <w:rPr>
      <w:rFonts w:cs="Tahoma"/>
    </w:rPr>
  </w:style>
  <w:style w:type="paragraph" w:styleId="Lgende">
    <w:name w:val="caption"/>
    <w:basedOn w:val="Normal"/>
    <w:next w:val="Normal"/>
    <w:qFormat/>
    <w:rsid w:val="0093147B"/>
    <w:pPr>
      <w:suppressAutoHyphens/>
      <w:spacing w:after="0" w:line="240" w:lineRule="auto"/>
    </w:pPr>
    <w:rPr>
      <w:rFonts w:ascii="Garamond" w:eastAsia="Times New Roman" w:hAnsi="Garamond" w:cs="Times New Roman"/>
      <w:i/>
      <w:iCs/>
      <w:sz w:val="16"/>
      <w:szCs w:val="24"/>
      <w:lang w:val="en-GB" w:eastAsia="ar-SA"/>
    </w:rPr>
  </w:style>
  <w:style w:type="paragraph" w:customStyle="1" w:styleId="Index">
    <w:name w:val="Index"/>
    <w:basedOn w:val="Normal"/>
    <w:rsid w:val="0093147B"/>
    <w:pPr>
      <w:suppressLineNumbers/>
      <w:suppressAutoHyphens/>
      <w:spacing w:after="0" w:line="240" w:lineRule="auto"/>
    </w:pPr>
    <w:rPr>
      <w:rFonts w:ascii="Garamond" w:eastAsia="Times New Roman" w:hAnsi="Garamond" w:cs="Tahoma"/>
      <w:sz w:val="24"/>
      <w:szCs w:val="24"/>
      <w:lang w:val="en-GB" w:eastAsia="ar-SA"/>
    </w:rPr>
  </w:style>
  <w:style w:type="paragraph" w:styleId="En-tte">
    <w:name w:val="header"/>
    <w:basedOn w:val="Normal"/>
    <w:link w:val="En-tteCar"/>
    <w:rsid w:val="0093147B"/>
    <w:pPr>
      <w:tabs>
        <w:tab w:val="center" w:pos="4536"/>
        <w:tab w:val="right" w:pos="9072"/>
      </w:tabs>
      <w:suppressAutoHyphens/>
      <w:spacing w:after="0" w:line="240" w:lineRule="auto"/>
    </w:pPr>
    <w:rPr>
      <w:rFonts w:ascii="Garamond" w:eastAsia="Times New Roman" w:hAnsi="Garamond" w:cs="Times New Roman"/>
      <w:sz w:val="24"/>
      <w:szCs w:val="24"/>
      <w:lang w:val="en-GB" w:eastAsia="ar-SA"/>
    </w:rPr>
  </w:style>
  <w:style w:type="character" w:customStyle="1" w:styleId="En-tteCar">
    <w:name w:val="En-tête Car"/>
    <w:basedOn w:val="Policepardfaut"/>
    <w:link w:val="En-tte"/>
    <w:rsid w:val="0093147B"/>
    <w:rPr>
      <w:rFonts w:ascii="Garamond" w:eastAsia="Times New Roman" w:hAnsi="Garamond" w:cs="Times New Roman"/>
      <w:sz w:val="24"/>
      <w:szCs w:val="24"/>
      <w:lang w:val="en-GB" w:eastAsia="ar-SA"/>
    </w:rPr>
  </w:style>
  <w:style w:type="paragraph" w:styleId="Pieddepage">
    <w:name w:val="footer"/>
    <w:basedOn w:val="Normal"/>
    <w:link w:val="PieddepageCar"/>
    <w:uiPriority w:val="99"/>
    <w:rsid w:val="0093147B"/>
    <w:pPr>
      <w:pBdr>
        <w:top w:val="single" w:sz="4" w:space="1" w:color="808080"/>
      </w:pBdr>
      <w:tabs>
        <w:tab w:val="center" w:pos="4536"/>
        <w:tab w:val="right" w:pos="9072"/>
      </w:tabs>
      <w:suppressAutoHyphens/>
      <w:spacing w:after="0" w:line="240" w:lineRule="auto"/>
      <w:jc w:val="right"/>
    </w:pPr>
    <w:rPr>
      <w:rFonts w:ascii="Garamond" w:eastAsia="Times New Roman" w:hAnsi="Garamond" w:cs="Times New Roman"/>
      <w:color w:val="808080"/>
      <w:sz w:val="20"/>
      <w:szCs w:val="24"/>
      <w:lang w:eastAsia="ar-SA"/>
    </w:rPr>
  </w:style>
  <w:style w:type="character" w:customStyle="1" w:styleId="PieddepageCar">
    <w:name w:val="Pied de page Car"/>
    <w:basedOn w:val="Policepardfaut"/>
    <w:link w:val="Pieddepage"/>
    <w:uiPriority w:val="99"/>
    <w:rsid w:val="0093147B"/>
    <w:rPr>
      <w:rFonts w:ascii="Garamond" w:eastAsia="Times New Roman" w:hAnsi="Garamond" w:cs="Times New Roman"/>
      <w:color w:val="808080"/>
      <w:sz w:val="20"/>
      <w:szCs w:val="24"/>
      <w:lang w:eastAsia="ar-SA"/>
    </w:rPr>
  </w:style>
  <w:style w:type="paragraph" w:styleId="TM1">
    <w:name w:val="toc 1"/>
    <w:basedOn w:val="Normal"/>
    <w:next w:val="Normal"/>
    <w:uiPriority w:val="39"/>
    <w:rsid w:val="0093147B"/>
    <w:pPr>
      <w:tabs>
        <w:tab w:val="right" w:leader="dot" w:pos="9170"/>
      </w:tabs>
      <w:suppressAutoHyphens/>
      <w:spacing w:after="0" w:line="240" w:lineRule="auto"/>
    </w:pPr>
    <w:rPr>
      <w:rFonts w:ascii="Garamond" w:eastAsia="Times New Roman" w:hAnsi="Garamond" w:cs="Times New Roman"/>
      <w:sz w:val="24"/>
      <w:szCs w:val="40"/>
      <w:lang w:eastAsia="ar-SA"/>
    </w:rPr>
  </w:style>
  <w:style w:type="paragraph" w:styleId="TM2">
    <w:name w:val="toc 2"/>
    <w:basedOn w:val="Normal"/>
    <w:next w:val="Normal"/>
    <w:semiHidden/>
    <w:rsid w:val="0093147B"/>
    <w:pPr>
      <w:suppressAutoHyphens/>
      <w:spacing w:after="0" w:line="240" w:lineRule="auto"/>
      <w:ind w:left="240"/>
    </w:pPr>
    <w:rPr>
      <w:rFonts w:ascii="Garamond" w:eastAsia="Times New Roman" w:hAnsi="Garamond" w:cs="Times New Roman"/>
      <w:sz w:val="24"/>
      <w:szCs w:val="24"/>
      <w:lang w:val="en-GB" w:eastAsia="ar-SA"/>
    </w:rPr>
  </w:style>
  <w:style w:type="paragraph" w:styleId="TM3">
    <w:name w:val="toc 3"/>
    <w:basedOn w:val="Normal"/>
    <w:next w:val="Normal"/>
    <w:uiPriority w:val="39"/>
    <w:rsid w:val="0093147B"/>
    <w:pPr>
      <w:suppressAutoHyphens/>
      <w:spacing w:after="0" w:line="240" w:lineRule="auto"/>
      <w:ind w:left="480"/>
    </w:pPr>
    <w:rPr>
      <w:rFonts w:ascii="Garamond" w:eastAsia="Times New Roman" w:hAnsi="Garamond" w:cs="Times New Roman"/>
      <w:sz w:val="24"/>
      <w:szCs w:val="24"/>
      <w:lang w:val="en-GB" w:eastAsia="ar-SA"/>
    </w:rPr>
  </w:style>
  <w:style w:type="paragraph" w:styleId="TM4">
    <w:name w:val="toc 4"/>
    <w:basedOn w:val="Normal"/>
    <w:next w:val="Normal"/>
    <w:semiHidden/>
    <w:rsid w:val="0093147B"/>
    <w:pPr>
      <w:suppressAutoHyphens/>
      <w:spacing w:after="0" w:line="240" w:lineRule="auto"/>
      <w:ind w:left="720"/>
    </w:pPr>
    <w:rPr>
      <w:rFonts w:ascii="Garamond" w:eastAsia="Times New Roman" w:hAnsi="Garamond" w:cs="Times New Roman"/>
      <w:sz w:val="24"/>
      <w:szCs w:val="24"/>
      <w:lang w:val="en-GB" w:eastAsia="ar-SA"/>
    </w:rPr>
  </w:style>
  <w:style w:type="paragraph" w:styleId="TM5">
    <w:name w:val="toc 5"/>
    <w:basedOn w:val="Normal"/>
    <w:next w:val="Normal"/>
    <w:semiHidden/>
    <w:rsid w:val="0093147B"/>
    <w:pPr>
      <w:suppressAutoHyphens/>
      <w:spacing w:after="0" w:line="240" w:lineRule="auto"/>
      <w:ind w:left="960"/>
    </w:pPr>
    <w:rPr>
      <w:rFonts w:ascii="Garamond" w:eastAsia="Times New Roman" w:hAnsi="Garamond" w:cs="Times New Roman"/>
      <w:sz w:val="24"/>
      <w:szCs w:val="24"/>
      <w:lang w:val="en-GB" w:eastAsia="ar-SA"/>
    </w:rPr>
  </w:style>
  <w:style w:type="paragraph" w:styleId="TM6">
    <w:name w:val="toc 6"/>
    <w:basedOn w:val="Normal"/>
    <w:next w:val="Normal"/>
    <w:semiHidden/>
    <w:rsid w:val="0093147B"/>
    <w:pPr>
      <w:suppressAutoHyphens/>
      <w:spacing w:after="0" w:line="240" w:lineRule="auto"/>
      <w:ind w:left="1200"/>
    </w:pPr>
    <w:rPr>
      <w:rFonts w:ascii="Garamond" w:eastAsia="Times New Roman" w:hAnsi="Garamond" w:cs="Times New Roman"/>
      <w:sz w:val="24"/>
      <w:szCs w:val="24"/>
      <w:lang w:val="en-GB" w:eastAsia="ar-SA"/>
    </w:rPr>
  </w:style>
  <w:style w:type="paragraph" w:styleId="TM7">
    <w:name w:val="toc 7"/>
    <w:basedOn w:val="Normal"/>
    <w:next w:val="Normal"/>
    <w:semiHidden/>
    <w:rsid w:val="0093147B"/>
    <w:pPr>
      <w:suppressAutoHyphens/>
      <w:spacing w:after="0" w:line="240" w:lineRule="auto"/>
      <w:ind w:left="1440"/>
    </w:pPr>
    <w:rPr>
      <w:rFonts w:ascii="Garamond" w:eastAsia="Times New Roman" w:hAnsi="Garamond" w:cs="Times New Roman"/>
      <w:sz w:val="24"/>
      <w:szCs w:val="24"/>
      <w:lang w:val="en-GB" w:eastAsia="ar-SA"/>
    </w:rPr>
  </w:style>
  <w:style w:type="paragraph" w:styleId="TM8">
    <w:name w:val="toc 8"/>
    <w:basedOn w:val="Normal"/>
    <w:next w:val="Normal"/>
    <w:semiHidden/>
    <w:rsid w:val="0093147B"/>
    <w:pPr>
      <w:suppressAutoHyphens/>
      <w:spacing w:after="0" w:line="240" w:lineRule="auto"/>
      <w:ind w:left="1680"/>
    </w:pPr>
    <w:rPr>
      <w:rFonts w:ascii="Garamond" w:eastAsia="Times New Roman" w:hAnsi="Garamond" w:cs="Times New Roman"/>
      <w:sz w:val="24"/>
      <w:szCs w:val="24"/>
      <w:lang w:val="en-GB" w:eastAsia="ar-SA"/>
    </w:rPr>
  </w:style>
  <w:style w:type="paragraph" w:styleId="TM9">
    <w:name w:val="toc 9"/>
    <w:basedOn w:val="Normal"/>
    <w:next w:val="Normal"/>
    <w:semiHidden/>
    <w:rsid w:val="0093147B"/>
    <w:pPr>
      <w:suppressAutoHyphens/>
      <w:spacing w:after="0" w:line="240" w:lineRule="auto"/>
      <w:ind w:left="1920"/>
    </w:pPr>
    <w:rPr>
      <w:rFonts w:ascii="Garamond" w:eastAsia="Times New Roman" w:hAnsi="Garamond" w:cs="Times New Roman"/>
      <w:sz w:val="24"/>
      <w:szCs w:val="24"/>
      <w:lang w:val="en-GB" w:eastAsia="ar-SA"/>
    </w:rPr>
  </w:style>
  <w:style w:type="paragraph" w:styleId="Corpsdetexte2">
    <w:name w:val="Body Text 2"/>
    <w:basedOn w:val="Normal"/>
    <w:link w:val="Corpsdetexte2Car"/>
    <w:rsid w:val="0093147B"/>
    <w:pPr>
      <w:shd w:val="clear" w:color="auto" w:fill="FFFF00"/>
      <w:suppressAutoHyphens/>
      <w:spacing w:after="0" w:line="240" w:lineRule="auto"/>
    </w:pPr>
    <w:rPr>
      <w:rFonts w:ascii="Garamond" w:eastAsia="Times New Roman" w:hAnsi="Garamond" w:cs="Times New Roman"/>
      <w:b/>
      <w:bCs/>
      <w:sz w:val="24"/>
      <w:szCs w:val="24"/>
      <w:lang w:val="en-GB" w:eastAsia="ar-SA"/>
    </w:rPr>
  </w:style>
  <w:style w:type="character" w:customStyle="1" w:styleId="Corpsdetexte2Car">
    <w:name w:val="Corps de texte 2 Car"/>
    <w:basedOn w:val="Policepardfaut"/>
    <w:link w:val="Corpsdetexte2"/>
    <w:rsid w:val="0093147B"/>
    <w:rPr>
      <w:rFonts w:ascii="Garamond" w:eastAsia="Times New Roman" w:hAnsi="Garamond" w:cs="Times New Roman"/>
      <w:b/>
      <w:bCs/>
      <w:sz w:val="24"/>
      <w:szCs w:val="24"/>
      <w:shd w:val="clear" w:color="auto" w:fill="FFFF00"/>
      <w:lang w:val="en-GB" w:eastAsia="ar-SA"/>
    </w:rPr>
  </w:style>
  <w:style w:type="paragraph" w:styleId="Retraitcorpsdetexte">
    <w:name w:val="Body Text Indent"/>
    <w:basedOn w:val="Normal"/>
    <w:link w:val="RetraitcorpsdetexteCar"/>
    <w:rsid w:val="0093147B"/>
    <w:pPr>
      <w:suppressAutoHyphens/>
      <w:spacing w:after="0" w:line="240" w:lineRule="auto"/>
      <w:ind w:left="360"/>
    </w:pPr>
    <w:rPr>
      <w:rFonts w:ascii="Garamond" w:eastAsia="Times New Roman" w:hAnsi="Garamond" w:cs="Times New Roman"/>
      <w:sz w:val="24"/>
      <w:szCs w:val="24"/>
      <w:lang w:val="en-GB" w:eastAsia="ar-SA"/>
    </w:rPr>
  </w:style>
  <w:style w:type="character" w:customStyle="1" w:styleId="RetraitcorpsdetexteCar">
    <w:name w:val="Retrait corps de texte Car"/>
    <w:basedOn w:val="Policepardfaut"/>
    <w:link w:val="Retraitcorpsdetexte"/>
    <w:rsid w:val="0093147B"/>
    <w:rPr>
      <w:rFonts w:ascii="Garamond" w:eastAsia="Times New Roman" w:hAnsi="Garamond" w:cs="Times New Roman"/>
      <w:sz w:val="24"/>
      <w:szCs w:val="24"/>
      <w:lang w:val="en-GB" w:eastAsia="ar-SA"/>
    </w:rPr>
  </w:style>
  <w:style w:type="paragraph" w:styleId="Textedemacro">
    <w:name w:val="macro"/>
    <w:basedOn w:val="Corpsdetexte"/>
    <w:link w:val="TextedemacroCar"/>
    <w:semiHidden/>
    <w:rsid w:val="0093147B"/>
    <w:pPr>
      <w:spacing w:after="120"/>
    </w:pPr>
    <w:rPr>
      <w:rFonts w:ascii="Courier New" w:hAnsi="Courier New" w:cs="Courier New"/>
      <w:sz w:val="20"/>
      <w:szCs w:val="20"/>
      <w:lang w:val="fr-FR"/>
    </w:rPr>
  </w:style>
  <w:style w:type="character" w:customStyle="1" w:styleId="TextedemacroCar">
    <w:name w:val="Texte de macro Car"/>
    <w:basedOn w:val="Policepardfaut"/>
    <w:link w:val="Textedemacro"/>
    <w:semiHidden/>
    <w:rsid w:val="0093147B"/>
    <w:rPr>
      <w:rFonts w:ascii="Courier New" w:eastAsia="Times New Roman" w:hAnsi="Courier New" w:cs="Courier New"/>
      <w:sz w:val="20"/>
      <w:szCs w:val="20"/>
      <w:lang w:eastAsia="ar-SA"/>
    </w:rPr>
  </w:style>
  <w:style w:type="paragraph" w:styleId="Retraitcorpsdetexte2">
    <w:name w:val="Body Text Indent 2"/>
    <w:basedOn w:val="Normal"/>
    <w:link w:val="Retraitcorpsdetexte2Car"/>
    <w:rsid w:val="0093147B"/>
    <w:pPr>
      <w:suppressAutoHyphens/>
      <w:spacing w:after="0" w:line="240" w:lineRule="auto"/>
      <w:ind w:left="720"/>
    </w:pPr>
    <w:rPr>
      <w:rFonts w:ascii="Garamond" w:eastAsia="Times New Roman" w:hAnsi="Garamond" w:cs="Times New Roman"/>
      <w:sz w:val="24"/>
      <w:szCs w:val="24"/>
      <w:lang w:val="en-GB" w:eastAsia="ar-SA"/>
    </w:rPr>
  </w:style>
  <w:style w:type="character" w:customStyle="1" w:styleId="Retraitcorpsdetexte2Car">
    <w:name w:val="Retrait corps de texte 2 Car"/>
    <w:basedOn w:val="Policepardfaut"/>
    <w:link w:val="Retraitcorpsdetexte2"/>
    <w:rsid w:val="0093147B"/>
    <w:rPr>
      <w:rFonts w:ascii="Garamond" w:eastAsia="Times New Roman" w:hAnsi="Garamond" w:cs="Times New Roman"/>
      <w:sz w:val="24"/>
      <w:szCs w:val="24"/>
      <w:lang w:val="en-GB" w:eastAsia="ar-SA"/>
    </w:rPr>
  </w:style>
  <w:style w:type="paragraph" w:styleId="Corpsdetexte3">
    <w:name w:val="Body Text 3"/>
    <w:basedOn w:val="Normal"/>
    <w:link w:val="Corpsdetexte3Car"/>
    <w:rsid w:val="0093147B"/>
    <w:pPr>
      <w:suppressAutoHyphens/>
      <w:spacing w:after="0" w:line="240" w:lineRule="auto"/>
    </w:pPr>
    <w:rPr>
      <w:rFonts w:ascii="Garamond" w:eastAsia="Times New Roman" w:hAnsi="Garamond" w:cs="Times New Roman"/>
      <w:b/>
      <w:bCs/>
      <w:sz w:val="24"/>
      <w:szCs w:val="24"/>
      <w:lang w:val="en-GB" w:eastAsia="ar-SA"/>
    </w:rPr>
  </w:style>
  <w:style w:type="character" w:customStyle="1" w:styleId="Corpsdetexte3Car">
    <w:name w:val="Corps de texte 3 Car"/>
    <w:basedOn w:val="Policepardfaut"/>
    <w:link w:val="Corpsdetexte3"/>
    <w:rsid w:val="0093147B"/>
    <w:rPr>
      <w:rFonts w:ascii="Garamond" w:eastAsia="Times New Roman" w:hAnsi="Garamond" w:cs="Times New Roman"/>
      <w:b/>
      <w:bCs/>
      <w:sz w:val="24"/>
      <w:szCs w:val="24"/>
      <w:lang w:val="en-GB" w:eastAsia="ar-SA"/>
    </w:rPr>
  </w:style>
  <w:style w:type="paragraph" w:styleId="Textedebulles">
    <w:name w:val="Balloon Text"/>
    <w:basedOn w:val="Normal"/>
    <w:link w:val="TextedebullesCar"/>
    <w:rsid w:val="0093147B"/>
    <w:pPr>
      <w:suppressAutoHyphens/>
      <w:spacing w:after="0" w:line="240" w:lineRule="auto"/>
    </w:pPr>
    <w:rPr>
      <w:rFonts w:ascii="Tahoma" w:eastAsia="Times New Roman" w:hAnsi="Tahoma" w:cs="Tahoma"/>
      <w:sz w:val="16"/>
      <w:szCs w:val="16"/>
      <w:lang w:val="en-GB" w:eastAsia="ar-SA"/>
    </w:rPr>
  </w:style>
  <w:style w:type="character" w:customStyle="1" w:styleId="TextedebullesCar">
    <w:name w:val="Texte de bulles Car"/>
    <w:basedOn w:val="Policepardfaut"/>
    <w:link w:val="Textedebulles"/>
    <w:rsid w:val="0093147B"/>
    <w:rPr>
      <w:rFonts w:ascii="Tahoma" w:eastAsia="Times New Roman" w:hAnsi="Tahoma" w:cs="Tahoma"/>
      <w:sz w:val="16"/>
      <w:szCs w:val="16"/>
      <w:lang w:val="en-GB" w:eastAsia="ar-SA"/>
    </w:rPr>
  </w:style>
  <w:style w:type="paragraph" w:styleId="Commentaire">
    <w:name w:val="annotation text"/>
    <w:basedOn w:val="Normal"/>
    <w:link w:val="CommentaireCar"/>
    <w:semiHidden/>
    <w:rsid w:val="0093147B"/>
    <w:pPr>
      <w:suppressAutoHyphens/>
      <w:spacing w:after="0" w:line="240" w:lineRule="auto"/>
    </w:pPr>
    <w:rPr>
      <w:rFonts w:ascii="Garamond" w:eastAsia="Times New Roman" w:hAnsi="Garamond" w:cs="Times New Roman"/>
      <w:sz w:val="20"/>
      <w:szCs w:val="20"/>
      <w:lang w:val="en-GB" w:eastAsia="ar-SA"/>
    </w:rPr>
  </w:style>
  <w:style w:type="character" w:customStyle="1" w:styleId="CommentaireCar">
    <w:name w:val="Commentaire Car"/>
    <w:basedOn w:val="Policepardfaut"/>
    <w:link w:val="Commentaire"/>
    <w:semiHidden/>
    <w:rsid w:val="0093147B"/>
    <w:rPr>
      <w:rFonts w:ascii="Garamond" w:eastAsia="Times New Roman" w:hAnsi="Garamond" w:cs="Times New Roman"/>
      <w:sz w:val="20"/>
      <w:szCs w:val="20"/>
      <w:lang w:val="en-GB" w:eastAsia="ar-SA"/>
    </w:rPr>
  </w:style>
  <w:style w:type="paragraph" w:styleId="Objetducommentaire">
    <w:name w:val="annotation subject"/>
    <w:basedOn w:val="Commentaire"/>
    <w:next w:val="Commentaire"/>
    <w:link w:val="ObjetducommentaireCar"/>
    <w:rsid w:val="0093147B"/>
    <w:rPr>
      <w:b/>
      <w:bCs/>
    </w:rPr>
  </w:style>
  <w:style w:type="character" w:customStyle="1" w:styleId="ObjetducommentaireCar">
    <w:name w:val="Objet du commentaire Car"/>
    <w:basedOn w:val="CommentaireCar"/>
    <w:link w:val="Objetducommentaire"/>
    <w:rsid w:val="0093147B"/>
    <w:rPr>
      <w:rFonts w:ascii="Garamond" w:eastAsia="Times New Roman" w:hAnsi="Garamond" w:cs="Times New Roman"/>
      <w:b/>
      <w:bCs/>
      <w:sz w:val="20"/>
      <w:szCs w:val="20"/>
      <w:lang w:val="en-GB" w:eastAsia="ar-SA"/>
    </w:rPr>
  </w:style>
  <w:style w:type="paragraph" w:customStyle="1" w:styleId="text">
    <w:name w:val="text"/>
    <w:rsid w:val="0093147B"/>
    <w:pPr>
      <w:widowControl w:val="0"/>
      <w:suppressAutoHyphens/>
      <w:spacing w:before="240" w:after="0" w:line="240" w:lineRule="exact"/>
      <w:jc w:val="both"/>
    </w:pPr>
    <w:rPr>
      <w:rFonts w:ascii="Arial" w:eastAsia="Arial" w:hAnsi="Arial" w:cs="Times New Roman"/>
      <w:sz w:val="24"/>
      <w:szCs w:val="20"/>
      <w:lang w:val="cs-CZ" w:eastAsia="ar-SA"/>
    </w:rPr>
  </w:style>
  <w:style w:type="paragraph" w:customStyle="1" w:styleId="Contenudetableau">
    <w:name w:val="Contenu de tableau"/>
    <w:basedOn w:val="Normal"/>
    <w:rsid w:val="0093147B"/>
    <w:pPr>
      <w:suppressLineNumbers/>
      <w:suppressAutoHyphens/>
      <w:spacing w:after="0" w:line="240" w:lineRule="auto"/>
    </w:pPr>
    <w:rPr>
      <w:rFonts w:ascii="Garamond" w:eastAsia="Times New Roman" w:hAnsi="Garamond" w:cs="Times New Roman"/>
      <w:sz w:val="24"/>
      <w:szCs w:val="24"/>
      <w:lang w:val="en-GB" w:eastAsia="ar-SA"/>
    </w:rPr>
  </w:style>
  <w:style w:type="paragraph" w:customStyle="1" w:styleId="Titredetableau">
    <w:name w:val="Titre de tableau"/>
    <w:basedOn w:val="Contenudetableau"/>
    <w:rsid w:val="0093147B"/>
    <w:pPr>
      <w:jc w:val="center"/>
    </w:pPr>
    <w:rPr>
      <w:b/>
      <w:bCs/>
    </w:rPr>
  </w:style>
  <w:style w:type="paragraph" w:customStyle="1" w:styleId="Tabledesmatiresniveau10">
    <w:name w:val="Table des matières niveau 10"/>
    <w:basedOn w:val="Index"/>
    <w:rsid w:val="0093147B"/>
    <w:pPr>
      <w:tabs>
        <w:tab w:val="right" w:leader="dot" w:pos="7090"/>
      </w:tabs>
      <w:ind w:left="2547"/>
    </w:pPr>
  </w:style>
  <w:style w:type="table" w:styleId="Grilledutableau">
    <w:name w:val="Table Grid"/>
    <w:basedOn w:val="TableauNormal"/>
    <w:uiPriority w:val="39"/>
    <w:rsid w:val="0093147B"/>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Graphic"/>
    <w:basedOn w:val="Normal"/>
    <w:link w:val="ParagraphedelisteCar"/>
    <w:uiPriority w:val="34"/>
    <w:qFormat/>
    <w:rsid w:val="0093147B"/>
    <w:pPr>
      <w:suppressAutoHyphens/>
      <w:spacing w:after="0" w:line="240" w:lineRule="auto"/>
      <w:ind w:left="720"/>
      <w:contextualSpacing/>
    </w:pPr>
    <w:rPr>
      <w:rFonts w:ascii="Garamond" w:eastAsia="Times New Roman" w:hAnsi="Garamond" w:cs="Times New Roman"/>
      <w:sz w:val="24"/>
      <w:szCs w:val="24"/>
      <w:lang w:val="en-GB" w:eastAsia="ar-SA"/>
    </w:rPr>
  </w:style>
  <w:style w:type="character" w:styleId="Accentuation">
    <w:name w:val="Emphasis"/>
    <w:basedOn w:val="Policepardfaut"/>
    <w:qFormat/>
    <w:rsid w:val="0093147B"/>
    <w:rPr>
      <w:i/>
      <w:iCs/>
    </w:rPr>
  </w:style>
  <w:style w:type="paragraph" w:styleId="Rvision">
    <w:name w:val="Revision"/>
    <w:hidden/>
    <w:uiPriority w:val="99"/>
    <w:semiHidden/>
    <w:rsid w:val="00EF031C"/>
    <w:pPr>
      <w:spacing w:after="0" w:line="240" w:lineRule="auto"/>
    </w:pPr>
  </w:style>
  <w:style w:type="character" w:styleId="Mentionnonrsolue">
    <w:name w:val="Unresolved Mention"/>
    <w:basedOn w:val="Policepardfaut"/>
    <w:uiPriority w:val="99"/>
    <w:semiHidden/>
    <w:unhideWhenUsed/>
    <w:rsid w:val="00761A36"/>
    <w:rPr>
      <w:color w:val="605E5C"/>
      <w:shd w:val="clear" w:color="auto" w:fill="E1DFDD"/>
    </w:rPr>
  </w:style>
  <w:style w:type="paragraph" w:customStyle="1" w:styleId="TableParagraph">
    <w:name w:val="Table Paragraph"/>
    <w:basedOn w:val="Normal"/>
    <w:uiPriority w:val="1"/>
    <w:qFormat/>
    <w:rsid w:val="00771B25"/>
    <w:pPr>
      <w:widowControl w:val="0"/>
      <w:autoSpaceDE w:val="0"/>
      <w:autoSpaceDN w:val="0"/>
      <w:spacing w:after="0" w:line="240" w:lineRule="auto"/>
    </w:pPr>
    <w:rPr>
      <w:rFonts w:ascii="Calibri" w:eastAsia="Calibri" w:hAnsi="Calibri" w:cs="Calibri"/>
      <w:lang w:val="en-US" w:bidi="en-US"/>
    </w:rPr>
  </w:style>
  <w:style w:type="character" w:customStyle="1" w:styleId="ParagraphedelisteCar">
    <w:name w:val="Paragraphe de liste Car"/>
    <w:aliases w:val="Graphic Car"/>
    <w:link w:val="Paragraphedeliste"/>
    <w:uiPriority w:val="34"/>
    <w:locked/>
    <w:rsid w:val="00A36856"/>
    <w:rPr>
      <w:rFonts w:ascii="Garamond" w:eastAsia="Times New Roman" w:hAnsi="Garamond" w:cs="Times New Roman"/>
      <w:sz w:val="24"/>
      <w:szCs w:val="24"/>
      <w:lang w:val="en-GB" w:eastAsia="ar-SA"/>
    </w:rPr>
  </w:style>
  <w:style w:type="paragraph" w:styleId="Notedebasdepage">
    <w:name w:val="footnote text"/>
    <w:basedOn w:val="Normal"/>
    <w:link w:val="NotedebasdepageCar"/>
    <w:uiPriority w:val="99"/>
    <w:semiHidden/>
    <w:unhideWhenUsed/>
    <w:rsid w:val="000402C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402C9"/>
    <w:rPr>
      <w:sz w:val="20"/>
      <w:szCs w:val="20"/>
    </w:rPr>
  </w:style>
  <w:style w:type="character" w:styleId="Appelnotedebasdep">
    <w:name w:val="footnote reference"/>
    <w:basedOn w:val="Policepardfaut"/>
    <w:uiPriority w:val="99"/>
    <w:semiHidden/>
    <w:unhideWhenUsed/>
    <w:rsid w:val="000402C9"/>
    <w:rPr>
      <w:vertAlign w:val="superscript"/>
    </w:rPr>
  </w:style>
  <w:style w:type="table" w:customStyle="1" w:styleId="TableGrid1">
    <w:name w:val="Table Grid1"/>
    <w:basedOn w:val="TableauNormal"/>
    <w:next w:val="Grilledutableau"/>
    <w:uiPriority w:val="39"/>
    <w:rsid w:val="00C74E50"/>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A227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32002">
      <w:bodyDiv w:val="1"/>
      <w:marLeft w:val="0"/>
      <w:marRight w:val="0"/>
      <w:marTop w:val="0"/>
      <w:marBottom w:val="0"/>
      <w:divBdr>
        <w:top w:val="none" w:sz="0" w:space="0" w:color="auto"/>
        <w:left w:val="none" w:sz="0" w:space="0" w:color="auto"/>
        <w:bottom w:val="none" w:sz="0" w:space="0" w:color="auto"/>
        <w:right w:val="none" w:sz="0" w:space="0" w:color="auto"/>
      </w:divBdr>
    </w:div>
    <w:div w:id="336276208">
      <w:bodyDiv w:val="1"/>
      <w:marLeft w:val="0"/>
      <w:marRight w:val="0"/>
      <w:marTop w:val="0"/>
      <w:marBottom w:val="0"/>
      <w:divBdr>
        <w:top w:val="none" w:sz="0" w:space="0" w:color="auto"/>
        <w:left w:val="none" w:sz="0" w:space="0" w:color="auto"/>
        <w:bottom w:val="none" w:sz="0" w:space="0" w:color="auto"/>
        <w:right w:val="none" w:sz="0" w:space="0" w:color="auto"/>
      </w:divBdr>
    </w:div>
    <w:div w:id="351609037">
      <w:bodyDiv w:val="1"/>
      <w:marLeft w:val="0"/>
      <w:marRight w:val="0"/>
      <w:marTop w:val="0"/>
      <w:marBottom w:val="0"/>
      <w:divBdr>
        <w:top w:val="none" w:sz="0" w:space="0" w:color="auto"/>
        <w:left w:val="none" w:sz="0" w:space="0" w:color="auto"/>
        <w:bottom w:val="none" w:sz="0" w:space="0" w:color="auto"/>
        <w:right w:val="none" w:sz="0" w:space="0" w:color="auto"/>
      </w:divBdr>
    </w:div>
    <w:div w:id="498084906">
      <w:bodyDiv w:val="1"/>
      <w:marLeft w:val="0"/>
      <w:marRight w:val="0"/>
      <w:marTop w:val="0"/>
      <w:marBottom w:val="0"/>
      <w:divBdr>
        <w:top w:val="none" w:sz="0" w:space="0" w:color="auto"/>
        <w:left w:val="none" w:sz="0" w:space="0" w:color="auto"/>
        <w:bottom w:val="none" w:sz="0" w:space="0" w:color="auto"/>
        <w:right w:val="none" w:sz="0" w:space="0" w:color="auto"/>
      </w:divBdr>
    </w:div>
    <w:div w:id="521671365">
      <w:bodyDiv w:val="1"/>
      <w:marLeft w:val="0"/>
      <w:marRight w:val="0"/>
      <w:marTop w:val="0"/>
      <w:marBottom w:val="0"/>
      <w:divBdr>
        <w:top w:val="none" w:sz="0" w:space="0" w:color="auto"/>
        <w:left w:val="none" w:sz="0" w:space="0" w:color="auto"/>
        <w:bottom w:val="none" w:sz="0" w:space="0" w:color="auto"/>
        <w:right w:val="none" w:sz="0" w:space="0" w:color="auto"/>
      </w:divBdr>
    </w:div>
    <w:div w:id="689644371">
      <w:bodyDiv w:val="1"/>
      <w:marLeft w:val="0"/>
      <w:marRight w:val="0"/>
      <w:marTop w:val="0"/>
      <w:marBottom w:val="0"/>
      <w:divBdr>
        <w:top w:val="none" w:sz="0" w:space="0" w:color="auto"/>
        <w:left w:val="none" w:sz="0" w:space="0" w:color="auto"/>
        <w:bottom w:val="none" w:sz="0" w:space="0" w:color="auto"/>
        <w:right w:val="none" w:sz="0" w:space="0" w:color="auto"/>
      </w:divBdr>
    </w:div>
    <w:div w:id="922641703">
      <w:bodyDiv w:val="1"/>
      <w:marLeft w:val="0"/>
      <w:marRight w:val="0"/>
      <w:marTop w:val="0"/>
      <w:marBottom w:val="0"/>
      <w:divBdr>
        <w:top w:val="none" w:sz="0" w:space="0" w:color="auto"/>
        <w:left w:val="none" w:sz="0" w:space="0" w:color="auto"/>
        <w:bottom w:val="none" w:sz="0" w:space="0" w:color="auto"/>
        <w:right w:val="none" w:sz="0" w:space="0" w:color="auto"/>
      </w:divBdr>
    </w:div>
    <w:div w:id="1013265847">
      <w:bodyDiv w:val="1"/>
      <w:marLeft w:val="0"/>
      <w:marRight w:val="0"/>
      <w:marTop w:val="0"/>
      <w:marBottom w:val="0"/>
      <w:divBdr>
        <w:top w:val="none" w:sz="0" w:space="0" w:color="auto"/>
        <w:left w:val="none" w:sz="0" w:space="0" w:color="auto"/>
        <w:bottom w:val="none" w:sz="0" w:space="0" w:color="auto"/>
        <w:right w:val="none" w:sz="0" w:space="0" w:color="auto"/>
      </w:divBdr>
    </w:div>
    <w:div w:id="1241676586">
      <w:bodyDiv w:val="1"/>
      <w:marLeft w:val="0"/>
      <w:marRight w:val="0"/>
      <w:marTop w:val="0"/>
      <w:marBottom w:val="0"/>
      <w:divBdr>
        <w:top w:val="none" w:sz="0" w:space="0" w:color="auto"/>
        <w:left w:val="none" w:sz="0" w:space="0" w:color="auto"/>
        <w:bottom w:val="none" w:sz="0" w:space="0" w:color="auto"/>
        <w:right w:val="none" w:sz="0" w:space="0" w:color="auto"/>
      </w:divBdr>
    </w:div>
    <w:div w:id="1400203574">
      <w:bodyDiv w:val="1"/>
      <w:marLeft w:val="0"/>
      <w:marRight w:val="0"/>
      <w:marTop w:val="0"/>
      <w:marBottom w:val="0"/>
      <w:divBdr>
        <w:top w:val="none" w:sz="0" w:space="0" w:color="auto"/>
        <w:left w:val="none" w:sz="0" w:space="0" w:color="auto"/>
        <w:bottom w:val="none" w:sz="0" w:space="0" w:color="auto"/>
        <w:right w:val="none" w:sz="0" w:space="0" w:color="auto"/>
      </w:divBdr>
    </w:div>
    <w:div w:id="1432313076">
      <w:bodyDiv w:val="1"/>
      <w:marLeft w:val="0"/>
      <w:marRight w:val="0"/>
      <w:marTop w:val="0"/>
      <w:marBottom w:val="0"/>
      <w:divBdr>
        <w:top w:val="none" w:sz="0" w:space="0" w:color="auto"/>
        <w:left w:val="none" w:sz="0" w:space="0" w:color="auto"/>
        <w:bottom w:val="none" w:sz="0" w:space="0" w:color="auto"/>
        <w:right w:val="none" w:sz="0" w:space="0" w:color="auto"/>
      </w:divBdr>
    </w:div>
    <w:div w:id="1478575050">
      <w:bodyDiv w:val="1"/>
      <w:marLeft w:val="0"/>
      <w:marRight w:val="0"/>
      <w:marTop w:val="0"/>
      <w:marBottom w:val="0"/>
      <w:divBdr>
        <w:top w:val="none" w:sz="0" w:space="0" w:color="auto"/>
        <w:left w:val="none" w:sz="0" w:space="0" w:color="auto"/>
        <w:bottom w:val="none" w:sz="0" w:space="0" w:color="auto"/>
        <w:right w:val="none" w:sz="0" w:space="0" w:color="auto"/>
      </w:divBdr>
    </w:div>
    <w:div w:id="202527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muhindo@imaworldhealth.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omaprocurement@imaworldhealth.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hotline@imaworldhealth.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aldi@imaworldhealth.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980244-3d62-459d-9204-07c32c81fab4" xsi:nil="true"/>
    <lcf76f155ced4ddcb4097134ff3c332f xmlns="a5112026-014f-4c8a-84e0-2580d21a09e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F86FC588165048949D871E7286BCB6" ma:contentTypeVersion="16" ma:contentTypeDescription="Create a new document." ma:contentTypeScope="" ma:versionID="9628b57d2d43a8362dd15d03515ee3b8">
  <xsd:schema xmlns:xsd="http://www.w3.org/2001/XMLSchema" xmlns:xs="http://www.w3.org/2001/XMLSchema" xmlns:p="http://schemas.microsoft.com/office/2006/metadata/properties" xmlns:ns2="05980244-3d62-459d-9204-07c32c81fab4" xmlns:ns3="a5112026-014f-4c8a-84e0-2580d21a09e1" targetNamespace="http://schemas.microsoft.com/office/2006/metadata/properties" ma:root="true" ma:fieldsID="1f0f1c16f1d0f8506fcc11db8f2de422" ns2:_="" ns3:_="">
    <xsd:import namespace="05980244-3d62-459d-9204-07c32c81fab4"/>
    <xsd:import namespace="a5112026-014f-4c8a-84e0-2580d21a09e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80244-3d62-459d-9204-07c32c81fa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d8ab1a6-3db4-4bae-83e5-4c09307d4267}" ma:internalName="TaxCatchAll" ma:showField="CatchAllData" ma:web="05980244-3d62-459d-9204-07c32c81fa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112026-014f-4c8a-84e0-2580d21a09e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08dcb9-1f86-41b3-bbc4-ae18a783343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3BB76B-2CCC-450A-AD71-F8BEA6D33504}">
  <ds:schemaRefs>
    <ds:schemaRef ds:uri="http://schemas.microsoft.com/office/2006/metadata/properties"/>
    <ds:schemaRef ds:uri="http://schemas.microsoft.com/office/infopath/2007/PartnerControls"/>
    <ds:schemaRef ds:uri="05980244-3d62-459d-9204-07c32c81fab4"/>
    <ds:schemaRef ds:uri="a5112026-014f-4c8a-84e0-2580d21a09e1"/>
  </ds:schemaRefs>
</ds:datastoreItem>
</file>

<file path=customXml/itemProps2.xml><?xml version="1.0" encoding="utf-8"?>
<ds:datastoreItem xmlns:ds="http://schemas.openxmlformats.org/officeDocument/2006/customXml" ds:itemID="{2AFB6FC8-6409-4C44-9E4E-6D4981E6B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980244-3d62-459d-9204-07c32c81fab4"/>
    <ds:schemaRef ds:uri="a5112026-014f-4c8a-84e0-2580d21a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9A9B49-6BFC-4992-8CDB-FE5694836F97}">
  <ds:schemaRefs>
    <ds:schemaRef ds:uri="http://schemas.openxmlformats.org/officeDocument/2006/bibliography"/>
  </ds:schemaRefs>
</ds:datastoreItem>
</file>

<file path=customXml/itemProps4.xml><?xml version="1.0" encoding="utf-8"?>
<ds:datastoreItem xmlns:ds="http://schemas.openxmlformats.org/officeDocument/2006/customXml" ds:itemID="{EAD7BD0E-0154-4FEE-B4AD-A5D913F7A0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4869</Words>
  <Characters>26784</Characters>
  <Application>Microsoft Office Word</Application>
  <DocSecurity>0</DocSecurity>
  <Lines>223</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31590</CharactersWithSpaces>
  <SharedDoc>false</SharedDoc>
  <HLinks>
    <vt:vector size="18" baseType="variant">
      <vt:variant>
        <vt:i4>5767269</vt:i4>
      </vt:variant>
      <vt:variant>
        <vt:i4>6</vt:i4>
      </vt:variant>
      <vt:variant>
        <vt:i4>0</vt:i4>
      </vt:variant>
      <vt:variant>
        <vt:i4>5</vt:i4>
      </vt:variant>
      <vt:variant>
        <vt:lpwstr>mailto:hotline@imaworldhealth.org</vt:lpwstr>
      </vt:variant>
      <vt:variant>
        <vt:lpwstr/>
      </vt:variant>
      <vt:variant>
        <vt:i4>6029414</vt:i4>
      </vt:variant>
      <vt:variant>
        <vt:i4>3</vt:i4>
      </vt:variant>
      <vt:variant>
        <vt:i4>0</vt:i4>
      </vt:variant>
      <vt:variant>
        <vt:i4>5</vt:i4>
      </vt:variant>
      <vt:variant>
        <vt:lpwstr>mailto:gomaprocurement@imaworldhealth.org</vt:lpwstr>
      </vt:variant>
      <vt:variant>
        <vt:lpwstr/>
      </vt:variant>
      <vt:variant>
        <vt:i4>6029414</vt:i4>
      </vt:variant>
      <vt:variant>
        <vt:i4>0</vt:i4>
      </vt:variant>
      <vt:variant>
        <vt:i4>0</vt:i4>
      </vt:variant>
      <vt:variant>
        <vt:i4>5</vt:i4>
      </vt:variant>
      <vt:variant>
        <vt:lpwstr>mailto:gomaprocurement@imaworldhealth.org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Mek Nzuzi</cp:lastModifiedBy>
  <cp:revision>2</cp:revision>
  <cp:lastPrinted>2023-06-21T09:20:00Z</cp:lastPrinted>
  <dcterms:created xsi:type="dcterms:W3CDTF">2026-04-20T15:33:00Z</dcterms:created>
  <dcterms:modified xsi:type="dcterms:W3CDTF">2026-04-20T15:33:00Z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0x01010048F86FC588165048949D871E7286BCB6</vt:lpwstr>
  </property>
  <property fmtid="{D5CDD505-2E9C-101B-9397-08002B2CF9AE}" pid="3" name="MediaServiceImageTags">
    <vt:lpwstr/>
  </property>
</Properties>
</file>