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10348"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6379"/>
        <w:gridCol w:w="2126"/>
      </w:tblGrid>
      <w:tr w:rsidR="00BD06AB" w14:paraId="5F6DB960" w14:textId="77777777" w:rsidTr="006A58E9">
        <w:trPr>
          <w:trHeight w:val="1205"/>
        </w:trPr>
        <w:tc>
          <w:tcPr>
            <w:tcW w:w="1843" w:type="dxa"/>
          </w:tcPr>
          <w:p w14:paraId="14B6D3E3" w14:textId="75F06330" w:rsidR="00F04C78" w:rsidRPr="00947C6A" w:rsidRDefault="00F04C78" w:rsidP="00F04C78">
            <w:pPr>
              <w:rPr>
                <w:noProof/>
              </w:rPr>
            </w:pPr>
            <w:bookmarkStart w:id="0" w:name="_Hlk157774154"/>
          </w:p>
        </w:tc>
        <w:tc>
          <w:tcPr>
            <w:tcW w:w="6379" w:type="dxa"/>
          </w:tcPr>
          <w:p w14:paraId="44EB78CA" w14:textId="2BF052EB" w:rsidR="00BD06AB" w:rsidRPr="00F04C78" w:rsidRDefault="00BD06AB" w:rsidP="00F04C78">
            <w:pPr>
              <w:jc w:val="center"/>
              <w:rPr>
                <w:rFonts w:ascii="Tw Cen MT" w:hAnsi="Tw Cen MT"/>
                <w:b/>
              </w:rPr>
            </w:pPr>
          </w:p>
        </w:tc>
        <w:tc>
          <w:tcPr>
            <w:tcW w:w="2126" w:type="dxa"/>
          </w:tcPr>
          <w:p w14:paraId="1885C89C" w14:textId="5586AE66" w:rsidR="00BD06AB" w:rsidRPr="00F04C78" w:rsidRDefault="00BD06AB" w:rsidP="00525FBA">
            <w:pPr>
              <w:rPr>
                <w:rFonts w:ascii="Tw Cen MT" w:hAnsi="Tw Cen MT" w:cs="Arial"/>
              </w:rPr>
            </w:pPr>
          </w:p>
        </w:tc>
      </w:tr>
    </w:tbl>
    <w:p w14:paraId="0AEE9967" w14:textId="221A1F93" w:rsidR="00BD06AB" w:rsidRDefault="006A58E9" w:rsidP="00525FBA">
      <w:pPr>
        <w:rPr>
          <w:rFonts w:ascii="Tw Cen MT" w:hAnsi="Tw Cen MT" w:cs="Arial"/>
          <w:sz w:val="16"/>
        </w:rPr>
      </w:pPr>
      <w:r>
        <w:rPr>
          <w:rFonts w:ascii="Tw Cen MT" w:hAnsi="Tw Cen MT" w:cs="Arial"/>
          <w:noProof/>
          <w:sz w:val="16"/>
        </w:rPr>
        <mc:AlternateContent>
          <mc:Choice Requires="wpg">
            <w:drawing>
              <wp:anchor distT="0" distB="0" distL="114300" distR="114300" simplePos="0" relativeHeight="251658240" behindDoc="0" locked="0" layoutInCell="1" allowOverlap="1" wp14:anchorId="5F3A1D0C" wp14:editId="37A82248">
                <wp:simplePos x="0" y="0"/>
                <wp:positionH relativeFrom="column">
                  <wp:posOffset>-581660</wp:posOffset>
                </wp:positionH>
                <wp:positionV relativeFrom="paragraph">
                  <wp:posOffset>-687070</wp:posOffset>
                </wp:positionV>
                <wp:extent cx="7359650" cy="1070048"/>
                <wp:effectExtent l="0" t="0" r="31750" b="34925"/>
                <wp:wrapNone/>
                <wp:docPr id="743163072" name="Groupe 5"/>
                <wp:cNvGraphicFramePr/>
                <a:graphic xmlns:a="http://schemas.openxmlformats.org/drawingml/2006/main">
                  <a:graphicData uri="http://schemas.microsoft.com/office/word/2010/wordprocessingGroup">
                    <wpg:wgp>
                      <wpg:cNvGrpSpPr/>
                      <wpg:grpSpPr>
                        <a:xfrm>
                          <a:off x="0" y="0"/>
                          <a:ext cx="7359650" cy="1070048"/>
                          <a:chOff x="0" y="0"/>
                          <a:chExt cx="7359650" cy="1070048"/>
                        </a:xfrm>
                      </wpg:grpSpPr>
                      <wps:wsp>
                        <wps:cNvPr id="1822986760" name="Zone de texte 1"/>
                        <wps:cNvSpPr txBox="1"/>
                        <wps:spPr>
                          <a:xfrm>
                            <a:off x="1511300" y="6350"/>
                            <a:ext cx="4951141" cy="878196"/>
                          </a:xfrm>
                          <a:prstGeom prst="rect">
                            <a:avLst/>
                          </a:prstGeom>
                          <a:noFill/>
                          <a:ln w="6350">
                            <a:noFill/>
                          </a:ln>
                        </wps:spPr>
                        <wps:txbx>
                          <w:txbxContent>
                            <w:p w14:paraId="11440AE2" w14:textId="77777777" w:rsidR="007F4667" w:rsidRPr="00627EC3" w:rsidRDefault="007F4667" w:rsidP="007F4667">
                              <w:pPr>
                                <w:jc w:val="center"/>
                                <w:rPr>
                                  <w:rFonts w:ascii="Tw Cen MT" w:hAnsi="Tw Cen MT"/>
                                  <w:sz w:val="28"/>
                                </w:rPr>
                              </w:pPr>
                              <w:r w:rsidRPr="00627EC3">
                                <w:rPr>
                                  <w:rFonts w:ascii="Tw Cen MT" w:hAnsi="Tw Cen MT"/>
                                  <w:sz w:val="28"/>
                                </w:rPr>
                                <w:t>REPUBLIQUE DEMOCRATIQUE DU CONGO</w:t>
                              </w:r>
                            </w:p>
                            <w:p w14:paraId="7A6238F8" w14:textId="6F401871" w:rsidR="007F4667" w:rsidRPr="006A58E9" w:rsidRDefault="007F4667" w:rsidP="007F4667">
                              <w:pPr>
                                <w:jc w:val="center"/>
                                <w:rPr>
                                  <w:rFonts w:ascii="Tw Cen MT" w:hAnsi="Tw Cen MT"/>
                                  <w:b/>
                                </w:rPr>
                              </w:pPr>
                              <w:r w:rsidRPr="006A58E9">
                                <w:rPr>
                                  <w:rFonts w:ascii="Tw Cen MT" w:hAnsi="Tw Cen MT"/>
                                  <w:b/>
                                </w:rPr>
                                <w:t>MINISTERE DE L’AGRICULTURE</w:t>
                              </w:r>
                              <w:r w:rsidR="00196D50" w:rsidRPr="006A58E9">
                                <w:rPr>
                                  <w:rFonts w:ascii="Tw Cen MT" w:hAnsi="Tw Cen MT"/>
                                  <w:b/>
                                </w:rPr>
                                <w:t xml:space="preserve"> ET SECURITE ALIMENTAIRE</w:t>
                              </w:r>
                            </w:p>
                            <w:p w14:paraId="25307D21" w14:textId="77777777" w:rsidR="007F4667" w:rsidRPr="00627EC3" w:rsidRDefault="007F4667" w:rsidP="007F4667">
                              <w:pPr>
                                <w:jc w:val="center"/>
                                <w:rPr>
                                  <w:rFonts w:ascii="Tw Cen MT" w:hAnsi="Tw Cen MT"/>
                                  <w:sz w:val="20"/>
                                </w:rPr>
                              </w:pPr>
                              <w:r w:rsidRPr="00627EC3">
                                <w:rPr>
                                  <w:rFonts w:ascii="Tw Cen MT" w:hAnsi="Tw Cen MT"/>
                                  <w:sz w:val="20"/>
                                </w:rPr>
                                <w:t xml:space="preserve">SECRETARIAT GENERAL </w:t>
                              </w:r>
                            </w:p>
                            <w:p w14:paraId="503D185B" w14:textId="77777777" w:rsidR="007F4667" w:rsidRPr="00627EC3" w:rsidRDefault="007F4667" w:rsidP="007F4667">
                              <w:pPr>
                                <w:jc w:val="center"/>
                                <w:rPr>
                                  <w:rFonts w:ascii="Tw Cen MT" w:hAnsi="Tw Cen MT"/>
                                  <w:b/>
                                  <w:color w:val="00B050"/>
                                  <w:sz w:val="20"/>
                                  <w:szCs w:val="19"/>
                                </w:rPr>
                              </w:pPr>
                              <w:r w:rsidRPr="00627EC3">
                                <w:rPr>
                                  <w:rFonts w:ascii="Tw Cen MT" w:hAnsi="Tw Cen MT"/>
                                  <w:b/>
                                  <w:color w:val="00B050"/>
                                  <w:sz w:val="20"/>
                                  <w:szCs w:val="19"/>
                                </w:rPr>
                                <w:t xml:space="preserve">PROGRAMME D’APPUI AU DEVELOPPEMENT AGRO-INDUSTRIEL DE NGANDAJIKA </w:t>
                              </w:r>
                            </w:p>
                            <w:p w14:paraId="52DC2BD5" w14:textId="5BDD28F5" w:rsidR="007F4667" w:rsidRPr="00A83979" w:rsidRDefault="007F4667" w:rsidP="007F4667">
                              <w:pPr>
                                <w:jc w:val="center"/>
                                <w:rPr>
                                  <w:rFonts w:ascii="Tw Cen MT" w:hAnsi="Tw Cen MT"/>
                                  <w:b/>
                                </w:rPr>
                              </w:pPr>
                              <w:r w:rsidRPr="00627EC3">
                                <w:rPr>
                                  <w:rFonts w:ascii="Tw Cen MT" w:hAnsi="Tw Cen MT"/>
                                  <w:b/>
                                </w:rPr>
                                <w:t xml:space="preserve">CELLULE DE </w:t>
                              </w:r>
                              <w:r>
                                <w:rPr>
                                  <w:rFonts w:ascii="Tw Cen MT" w:hAnsi="Tw Cen MT"/>
                                  <w:b/>
                                </w:rPr>
                                <w:t>GESTION</w:t>
                              </w:r>
                              <w:r w:rsidRPr="00627EC3">
                                <w:rPr>
                                  <w:rFonts w:ascii="Tw Cen MT" w:hAnsi="Tw Cen MT"/>
                                  <w:b/>
                                </w:rPr>
                                <w:t xml:space="preserve"> DU </w:t>
                              </w:r>
                              <w:r>
                                <w:rPr>
                                  <w:rFonts w:ascii="Tw Cen MT" w:hAnsi="Tw Cen MT"/>
                                  <w:b/>
                                </w:rPr>
                                <w:t>PRO</w:t>
                              </w:r>
                              <w:r w:rsidR="00912C9F">
                                <w:rPr>
                                  <w:rFonts w:ascii="Tw Cen MT" w:hAnsi="Tw Cen MT"/>
                                  <w:b/>
                                </w:rPr>
                                <w:t>GRAMME</w:t>
                              </w:r>
                              <w:r w:rsidRPr="00627EC3">
                                <w:rPr>
                                  <w:rFonts w:ascii="Tw Cen MT" w:hAnsi="Tw Cen MT"/>
                                  <w: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201846725" name="Image 48025688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6311900" y="57150"/>
                            <a:ext cx="856615" cy="675640"/>
                          </a:xfrm>
                          <a:prstGeom prst="rect">
                            <a:avLst/>
                          </a:prstGeom>
                          <a:noFill/>
                          <a:ln>
                            <a:noFill/>
                          </a:ln>
                        </pic:spPr>
                      </pic:pic>
                      <pic:pic xmlns:pic="http://schemas.openxmlformats.org/drawingml/2006/picture">
                        <pic:nvPicPr>
                          <pic:cNvPr id="1252930311" name="Image 651382599"/>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819150" y="152400"/>
                            <a:ext cx="897255" cy="626745"/>
                          </a:xfrm>
                          <a:prstGeom prst="rect">
                            <a:avLst/>
                          </a:prstGeom>
                          <a:noFill/>
                          <a:ln>
                            <a:noFill/>
                          </a:ln>
                        </pic:spPr>
                      </pic:pic>
                      <wps:wsp>
                        <wps:cNvPr id="131140127" name="Zone de texte 1"/>
                        <wps:cNvSpPr txBox="1"/>
                        <wps:spPr>
                          <a:xfrm>
                            <a:off x="717550" y="711151"/>
                            <a:ext cx="2184400" cy="283419"/>
                          </a:xfrm>
                          <a:prstGeom prst="rect">
                            <a:avLst/>
                          </a:prstGeom>
                          <a:noFill/>
                          <a:ln w="6350">
                            <a:noFill/>
                          </a:ln>
                        </wps:spPr>
                        <wps:txbx>
                          <w:txbxContent>
                            <w:p w14:paraId="638A5CE0" w14:textId="5F288516" w:rsidR="007F4667" w:rsidRPr="000E0CB5" w:rsidRDefault="007F4667" w:rsidP="007F4667">
                              <w:pPr>
                                <w:rPr>
                                  <w:noProof/>
                                </w:rPr>
                              </w:pPr>
                              <w:r w:rsidRPr="000B32FE">
                                <w:rPr>
                                  <w:rFonts w:ascii="Arial" w:hAnsi="Arial" w:cs="Arial"/>
                                  <w:i/>
                                  <w:iCs/>
                                  <w:sz w:val="22"/>
                                  <w:szCs w:val="22"/>
                                </w:rPr>
                                <w:t>La Coordination</w:t>
                              </w:r>
                              <w:r w:rsidR="00571846">
                                <w:rPr>
                                  <w:rFonts w:ascii="Arial" w:hAnsi="Arial" w:cs="Arial"/>
                                  <w:i/>
                                  <w:iCs/>
                                  <w:sz w:val="22"/>
                                  <w:szCs w:val="22"/>
                                </w:rPr>
                                <w:t xml:space="preserve"> Nationale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17006085" name="Connecteur droit 1079822287"/>
                        <wps:cNvCnPr/>
                        <wps:spPr>
                          <a:xfrm>
                            <a:off x="0" y="1041400"/>
                            <a:ext cx="7359650" cy="28648"/>
                          </a:xfrm>
                          <a:prstGeom prst="line">
                            <a:avLst/>
                          </a:prstGeom>
                          <a:ln w="19050"/>
                        </wps:spPr>
                        <wps:style>
                          <a:lnRef idx="1">
                            <a:schemeClr val="dk1"/>
                          </a:lnRef>
                          <a:fillRef idx="0">
                            <a:schemeClr val="dk1"/>
                          </a:fillRef>
                          <a:effectRef idx="0">
                            <a:schemeClr val="dk1"/>
                          </a:effectRef>
                          <a:fontRef idx="minor">
                            <a:schemeClr val="tx1"/>
                          </a:fontRef>
                        </wps:style>
                        <wps:bodyPr/>
                      </wps:wsp>
                      <pic:pic xmlns:pic="http://schemas.openxmlformats.org/drawingml/2006/picture">
                        <pic:nvPicPr>
                          <pic:cNvPr id="1739574123" name="Image 4"/>
                          <pic:cNvPicPr>
                            <a:picLocks noChangeAspect="1"/>
                          </pic:cNvPicPr>
                        </pic:nvPicPr>
                        <pic:blipFill rotWithShape="1">
                          <a:blip r:embed="rId10" cstate="print">
                            <a:extLst>
                              <a:ext uri="{28A0092B-C50C-407E-A947-70E740481C1C}">
                                <a14:useLocalDpi xmlns:a14="http://schemas.microsoft.com/office/drawing/2010/main" val="0"/>
                              </a:ext>
                            </a:extLst>
                          </a:blip>
                          <a:srcRect l="33725" t="7059" r="36079" b="8235"/>
                          <a:stretch/>
                        </pic:blipFill>
                        <pic:spPr bwMode="auto">
                          <a:xfrm>
                            <a:off x="44450" y="0"/>
                            <a:ext cx="876300" cy="81915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5F3A1D0C" id="Groupe 5" o:spid="_x0000_s1026" style="position:absolute;left:0;text-align:left;margin-left:-45.8pt;margin-top:-54.1pt;width:579.5pt;height:84.25pt;z-index:251658240" coordsize="73596,1070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">
                <v:shapetype id="_x0000_t202" coordsize="21600,21600" o:spt="202" path="m,l,21600r21600,l21600,xe">
                  <v:stroke joinstyle="miter"/>
                  <v:path gradientshapeok="t" o:connecttype="rect"/>
                </v:shapetype>
                <v:shape id="_x0000_s1027" type="#_x0000_t202" style="position:absolute;left:15113;top:63;width:49511;height:8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" filled="f" stroked="f" strokeweight=".5pt">
                  <v:textbox>
                    <w:txbxContent>
                      <w:p w14:paraId="11440AE2" w14:textId="77777777" w:rsidR="007F4667" w:rsidRPr="00627EC3" w:rsidRDefault="007F4667" w:rsidP="007F4667">
                        <w:pPr>
                          <w:jc w:val="center"/>
                          <w:rPr>
                            <w:rFonts w:ascii="Tw Cen MT" w:hAnsi="Tw Cen MT"/>
                            <w:sz w:val="28"/>
                          </w:rPr>
                        </w:pPr>
                        <w:r w:rsidRPr="00627EC3">
                          <w:rPr>
                            <w:rFonts w:ascii="Tw Cen MT" w:hAnsi="Tw Cen MT"/>
                            <w:sz w:val="28"/>
                          </w:rPr>
                          <w:t>REPUBLIQUE DEMOCRATIQUE DU CONGO</w:t>
                        </w:r>
                      </w:p>
                      <w:p w14:paraId="7A6238F8" w14:textId="6F401871" w:rsidR="007F4667" w:rsidRPr="006A58E9" w:rsidRDefault="007F4667" w:rsidP="007F4667">
                        <w:pPr>
                          <w:jc w:val="center"/>
                          <w:rPr>
                            <w:rFonts w:ascii="Tw Cen MT" w:hAnsi="Tw Cen MT"/>
                            <w:b/>
                          </w:rPr>
                        </w:pPr>
                        <w:r w:rsidRPr="006A58E9">
                          <w:rPr>
                            <w:rFonts w:ascii="Tw Cen MT" w:hAnsi="Tw Cen MT"/>
                            <w:b/>
                          </w:rPr>
                          <w:t>MINISTERE DE L’AGRICULTURE</w:t>
                        </w:r>
                        <w:r w:rsidR="00196D50" w:rsidRPr="006A58E9">
                          <w:rPr>
                            <w:rFonts w:ascii="Tw Cen MT" w:hAnsi="Tw Cen MT"/>
                            <w:b/>
                          </w:rPr>
                          <w:t xml:space="preserve"> ET SECURITE ALIMENTAIRE</w:t>
                        </w:r>
                      </w:p>
                      <w:p w14:paraId="25307D21" w14:textId="77777777" w:rsidR="007F4667" w:rsidRPr="00627EC3" w:rsidRDefault="007F4667" w:rsidP="007F4667">
                        <w:pPr>
                          <w:jc w:val="center"/>
                          <w:rPr>
                            <w:rFonts w:ascii="Tw Cen MT" w:hAnsi="Tw Cen MT"/>
                            <w:sz w:val="20"/>
                          </w:rPr>
                        </w:pPr>
                        <w:r w:rsidRPr="00627EC3">
                          <w:rPr>
                            <w:rFonts w:ascii="Tw Cen MT" w:hAnsi="Tw Cen MT"/>
                            <w:sz w:val="20"/>
                          </w:rPr>
                          <w:t xml:space="preserve">SECRETARIAT GENERAL </w:t>
                        </w:r>
                      </w:p>
                      <w:p w14:paraId="503D185B" w14:textId="77777777" w:rsidR="007F4667" w:rsidRPr="00627EC3" w:rsidRDefault="007F4667" w:rsidP="007F4667">
                        <w:pPr>
                          <w:jc w:val="center"/>
                          <w:rPr>
                            <w:rFonts w:ascii="Tw Cen MT" w:hAnsi="Tw Cen MT"/>
                            <w:b/>
                            <w:color w:val="00B050"/>
                            <w:sz w:val="20"/>
                            <w:szCs w:val="19"/>
                          </w:rPr>
                        </w:pPr>
                        <w:r w:rsidRPr="00627EC3">
                          <w:rPr>
                            <w:rFonts w:ascii="Tw Cen MT" w:hAnsi="Tw Cen MT"/>
                            <w:b/>
                            <w:color w:val="00B050"/>
                            <w:sz w:val="20"/>
                            <w:szCs w:val="19"/>
                          </w:rPr>
                          <w:t xml:space="preserve">PROGRAMME D’APPUI AU DEVELOPPEMENT AGRO-INDUSTRIEL DE NGANDAJIKA </w:t>
                        </w:r>
                      </w:p>
                      <w:p w14:paraId="52DC2BD5" w14:textId="5BDD28F5" w:rsidR="007F4667" w:rsidRPr="00A83979" w:rsidRDefault="007F4667" w:rsidP="007F4667">
                        <w:pPr>
                          <w:jc w:val="center"/>
                          <w:rPr>
                            <w:rFonts w:ascii="Tw Cen MT" w:hAnsi="Tw Cen MT"/>
                            <w:b/>
                          </w:rPr>
                        </w:pPr>
                        <w:r w:rsidRPr="00627EC3">
                          <w:rPr>
                            <w:rFonts w:ascii="Tw Cen MT" w:hAnsi="Tw Cen MT"/>
                            <w:b/>
                          </w:rPr>
                          <w:t xml:space="preserve">CELLULE DE </w:t>
                        </w:r>
                        <w:r>
                          <w:rPr>
                            <w:rFonts w:ascii="Tw Cen MT" w:hAnsi="Tw Cen MT"/>
                            <w:b/>
                          </w:rPr>
                          <w:t>GESTION</w:t>
                        </w:r>
                        <w:r w:rsidRPr="00627EC3">
                          <w:rPr>
                            <w:rFonts w:ascii="Tw Cen MT" w:hAnsi="Tw Cen MT"/>
                            <w:b/>
                          </w:rPr>
                          <w:t xml:space="preserve"> DU </w:t>
                        </w:r>
                        <w:r>
                          <w:rPr>
                            <w:rFonts w:ascii="Tw Cen MT" w:hAnsi="Tw Cen MT"/>
                            <w:b/>
                          </w:rPr>
                          <w:t>PRO</w:t>
                        </w:r>
                        <w:r w:rsidR="00912C9F">
                          <w:rPr>
                            <w:rFonts w:ascii="Tw Cen MT" w:hAnsi="Tw Cen MT"/>
                            <w:b/>
                          </w:rPr>
                          <w:t>GRAMME</w:t>
                        </w:r>
                        <w:r w:rsidRPr="00627EC3">
                          <w:rPr>
                            <w:rFonts w:ascii="Tw Cen MT" w:hAnsi="Tw Cen MT"/>
                            <w:b/>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80256881" o:spid="_x0000_s1028" type="#_x0000_t75" style="position:absolute;left:63119;top:571;width:8566;height:67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">
                  <v:imagedata r:id="rId11" o:title=""/>
                </v:shape>
                <v:shape id="Image 651382599" o:spid="_x0000_s1029" type="#_x0000_t75" style="position:absolute;left:8191;top:1524;width:8973;height:6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">
                  <v:imagedata r:id="rId12" o:title=""/>
                </v:shape>
                <v:shape id="_x0000_s1030" type="#_x0000_t202" style="position:absolute;left:7175;top:7111;width:21844;height:2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" filled="f" stroked="f" strokeweight=".5pt">
                  <v:textbox>
                    <w:txbxContent>
                      <w:p w14:paraId="638A5CE0" w14:textId="5F288516" w:rsidR="007F4667" w:rsidRPr="000E0CB5" w:rsidRDefault="007F4667" w:rsidP="007F4667">
                        <w:pPr>
                          <w:rPr>
                            <w:noProof/>
                          </w:rPr>
                        </w:pPr>
                        <w:r w:rsidRPr="000B32FE">
                          <w:rPr>
                            <w:rFonts w:ascii="Arial" w:hAnsi="Arial" w:cs="Arial"/>
                            <w:i/>
                            <w:iCs/>
                            <w:sz w:val="22"/>
                            <w:szCs w:val="22"/>
                          </w:rPr>
                          <w:t>La Coordination</w:t>
                        </w:r>
                        <w:r w:rsidR="00571846">
                          <w:rPr>
                            <w:rFonts w:ascii="Arial" w:hAnsi="Arial" w:cs="Arial"/>
                            <w:i/>
                            <w:iCs/>
                            <w:sz w:val="22"/>
                            <w:szCs w:val="22"/>
                          </w:rPr>
                          <w:t xml:space="preserve"> Nationale</w:t>
                        </w:r>
                      </w:p>
                    </w:txbxContent>
                  </v:textbox>
                </v:shape>
                <v:line id="Connecteur droit 1079822287" o:spid="_x0000_s1031" style="position:absolute;visibility:visible;mso-wrap-style:square" from="0,10414" to="73596,10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" strokecolor="black [3200]" strokeweight="1.5pt">
                  <v:stroke joinstyle="miter"/>
                </v:line>
                <v:shape id="Image 4" o:spid="_x0000_s1032" type="#_x0000_t75" style="position:absolute;left:444;width:8763;height:8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">
                  <v:imagedata r:id="rId13" o:title="" croptop="4626f" cropbottom="5397f" cropleft="22102f" cropright="23645f"/>
                </v:shape>
              </v:group>
            </w:pict>
          </mc:Fallback>
        </mc:AlternateContent>
      </w:r>
    </w:p>
    <w:p w14:paraId="39E67C97" w14:textId="53210B81" w:rsidR="00D500FB" w:rsidRPr="00D500FB" w:rsidRDefault="00D500FB" w:rsidP="00D500FB">
      <w:pPr>
        <w:rPr>
          <w:rFonts w:ascii="Tw Cen MT" w:hAnsi="Tw Cen MT" w:cs="Arial"/>
          <w:sz w:val="16"/>
        </w:rPr>
      </w:pPr>
    </w:p>
    <w:bookmarkEnd w:id="0"/>
    <w:p w14:paraId="667F822A" w14:textId="422C487F" w:rsidR="00D500FB" w:rsidRDefault="00D500FB" w:rsidP="00D500FB">
      <w:pPr>
        <w:rPr>
          <w:rFonts w:ascii="Tw Cen MT" w:hAnsi="Tw Cen MT" w:cs="Arial"/>
          <w:sz w:val="16"/>
        </w:rPr>
      </w:pPr>
    </w:p>
    <w:p w14:paraId="724F87E4" w14:textId="188DBE1F" w:rsidR="00AC556B" w:rsidRDefault="00AC556B" w:rsidP="00D500FB">
      <w:pPr>
        <w:rPr>
          <w:rFonts w:ascii="Tw Cen MT" w:hAnsi="Tw Cen MT" w:cs="Arial"/>
          <w:sz w:val="16"/>
        </w:rPr>
      </w:pPr>
    </w:p>
    <w:p w14:paraId="4A9E0785" w14:textId="4D72B16B" w:rsidR="002E2A38" w:rsidRPr="004119C2" w:rsidRDefault="004F211F" w:rsidP="007F2D18">
      <w:pPr>
        <w:rPr>
          <w:rFonts w:ascii="Tw Cen MT" w:hAnsi="Tw Cen MT"/>
          <w:b/>
          <w:bCs/>
          <w:sz w:val="26"/>
          <w:szCs w:val="26"/>
        </w:rPr>
      </w:pPr>
      <w:r>
        <w:rPr>
          <w:rFonts w:ascii="Tw Cen MT" w:hAnsi="Tw Cen MT"/>
          <w:b/>
          <w:bCs/>
          <w:noProof/>
          <w:sz w:val="26"/>
          <w:szCs w:val="26"/>
        </w:rPr>
        <mc:AlternateContent>
          <mc:Choice Requires="wps">
            <w:drawing>
              <wp:anchor distT="0" distB="0" distL="114300" distR="114300" simplePos="0" relativeHeight="251659264" behindDoc="0" locked="0" layoutInCell="1" allowOverlap="1" wp14:anchorId="3E221C5B" wp14:editId="1FD90E56">
                <wp:simplePos x="0" y="0"/>
                <wp:positionH relativeFrom="column">
                  <wp:posOffset>-143510</wp:posOffset>
                </wp:positionH>
                <wp:positionV relativeFrom="paragraph">
                  <wp:posOffset>140335</wp:posOffset>
                </wp:positionV>
                <wp:extent cx="6584950" cy="796290"/>
                <wp:effectExtent l="0" t="0" r="6350" b="3810"/>
                <wp:wrapNone/>
                <wp:docPr id="333362298" name="Rectangle 8"/>
                <wp:cNvGraphicFramePr/>
                <a:graphic xmlns:a="http://schemas.openxmlformats.org/drawingml/2006/main">
                  <a:graphicData uri="http://schemas.microsoft.com/office/word/2010/wordprocessingShape">
                    <wps:wsp>
                      <wps:cNvSpPr/>
                      <wps:spPr>
                        <a:xfrm>
                          <a:off x="0" y="0"/>
                          <a:ext cx="6584950" cy="79629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44587815" w14:textId="0446B279" w:rsidR="00AB5CBB" w:rsidRPr="00F361B6" w:rsidRDefault="004F211F" w:rsidP="004F211F">
                            <w:pPr>
                              <w:jc w:val="center"/>
                              <w:rPr>
                                <w:rStyle w:val="Titre1Car"/>
                                <w:rFonts w:ascii="Arial" w:hAnsi="Arial" w:cs="Arial"/>
                                <w:sz w:val="24"/>
                                <w:szCs w:val="24"/>
                                <w:lang w:val="fr-CD"/>
                              </w:rPr>
                            </w:pPr>
                            <w:r w:rsidRPr="00F361B6">
                              <w:rPr>
                                <w:rStyle w:val="Titre1Car"/>
                                <w:rFonts w:ascii="Arial" w:hAnsi="Arial" w:cs="Arial"/>
                                <w:sz w:val="24"/>
                                <w:szCs w:val="24"/>
                                <w:lang w:val="fr-CD"/>
                              </w:rPr>
                              <w:t>TERMES DE RÉFÉRENCE POUR L’AUDIT D</w:t>
                            </w:r>
                            <w:r w:rsidR="006C3356">
                              <w:rPr>
                                <w:rStyle w:val="Titre1Car"/>
                                <w:rFonts w:ascii="Arial" w:hAnsi="Arial" w:cs="Arial"/>
                                <w:sz w:val="24"/>
                                <w:szCs w:val="24"/>
                                <w:lang w:val="fr-CD"/>
                              </w:rPr>
                              <w:t xml:space="preserve">E LA PASSATION DES MARCHES </w:t>
                            </w:r>
                            <w:bookmarkStart w:id="1" w:name="_Hlk226128526"/>
                            <w:r w:rsidR="00AB5CBB" w:rsidRPr="00F361B6">
                              <w:rPr>
                                <w:rStyle w:val="Titre1Car"/>
                                <w:rFonts w:ascii="Arial" w:hAnsi="Arial" w:cs="Arial"/>
                                <w:sz w:val="24"/>
                                <w:szCs w:val="24"/>
                                <w:lang w:val="fr-CD"/>
                              </w:rPr>
                              <w:t>SUIVANT LE SYSTÈME DE PASSATION DES MARCHES D</w:t>
                            </w:r>
                            <w:r w:rsidR="005B0AEA" w:rsidRPr="00F361B6">
                              <w:rPr>
                                <w:rStyle w:val="Titre1Car"/>
                                <w:rFonts w:ascii="Arial" w:hAnsi="Arial" w:cs="Arial"/>
                                <w:sz w:val="24"/>
                                <w:szCs w:val="24"/>
                                <w:lang w:val="fr-CD"/>
                              </w:rPr>
                              <w:t>E L’EMPRUNTEUR</w:t>
                            </w:r>
                            <w:r w:rsidR="006C3356">
                              <w:rPr>
                                <w:rStyle w:val="Titre1Car"/>
                                <w:rFonts w:ascii="Arial" w:hAnsi="Arial" w:cs="Arial"/>
                                <w:sz w:val="24"/>
                                <w:szCs w:val="24"/>
                                <w:lang w:val="fr-CD"/>
                              </w:rPr>
                              <w:t xml:space="preserve">, DANS LE CADRE </w:t>
                            </w:r>
                          </w:p>
                          <w:p w14:paraId="224FE77D" w14:textId="2FA0BBFC" w:rsidR="004F211F" w:rsidRPr="00F361B6" w:rsidRDefault="004F211F" w:rsidP="004F211F">
                            <w:pPr>
                              <w:jc w:val="center"/>
                              <w:rPr>
                                <w:rFonts w:ascii="Arial" w:hAnsi="Arial" w:cs="Arial"/>
                                <w:lang w:val="fr-CD"/>
                              </w:rPr>
                            </w:pPr>
                            <w:r w:rsidRPr="00F361B6">
                              <w:rPr>
                                <w:rStyle w:val="Titre1Car"/>
                                <w:rFonts w:ascii="Arial" w:hAnsi="Arial" w:cs="Arial"/>
                                <w:sz w:val="24"/>
                                <w:szCs w:val="24"/>
                                <w:lang w:val="fr-CD"/>
                              </w:rPr>
                              <w:t>DU PROGRAMME D’APPUI AU DEVELOPPEMENT AGRO-INDUSTRIEL DE NGANDAJIKA POUR LES EXERCICES 202</w:t>
                            </w:r>
                            <w:r w:rsidR="00E00D3B" w:rsidRPr="00F361B6">
                              <w:rPr>
                                <w:rStyle w:val="Titre1Car"/>
                                <w:rFonts w:ascii="Arial" w:hAnsi="Arial" w:cs="Arial"/>
                                <w:sz w:val="24"/>
                                <w:szCs w:val="24"/>
                                <w:lang w:val="fr-CD"/>
                              </w:rPr>
                              <w:t>4, 2025</w:t>
                            </w:r>
                            <w:r w:rsidRPr="00F361B6">
                              <w:rPr>
                                <w:rStyle w:val="Titre1Car"/>
                                <w:rFonts w:ascii="Arial" w:hAnsi="Arial" w:cs="Arial"/>
                                <w:sz w:val="24"/>
                                <w:szCs w:val="24"/>
                                <w:lang w:val="fr-CD"/>
                              </w:rPr>
                              <w:t xml:space="preserve"> et 202</w:t>
                            </w:r>
                            <w:r w:rsidR="00E00D3B" w:rsidRPr="00F361B6">
                              <w:rPr>
                                <w:rStyle w:val="Titre1Car"/>
                                <w:rFonts w:ascii="Arial" w:hAnsi="Arial" w:cs="Arial"/>
                                <w:sz w:val="24"/>
                                <w:szCs w:val="24"/>
                                <w:lang w:val="fr-CD"/>
                              </w:rPr>
                              <w:t>6</w:t>
                            </w:r>
                          </w:p>
                          <w:bookmarkEnd w:id="1"/>
                          <w:p w14:paraId="41561C76" w14:textId="71501F21" w:rsidR="004F211F" w:rsidRPr="002971C0" w:rsidRDefault="004F211F" w:rsidP="004F211F">
                            <w:pPr>
                              <w:jc w:val="center"/>
                              <w:rPr>
                                <w:lang w:val="fr-C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221C5B" id="Rectangle 8" o:spid="_x0000_s1033" style="position:absolute;left:0;text-align:left;margin-left:-11.3pt;margin-top:11.05pt;width:518.5pt;height:6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" fillcolor="white [3201]" stroked="f" strokeweight="1pt">
                <v:textbox>
                  <w:txbxContent>
                    <w:p w14:paraId="44587815" w14:textId="0446B279" w:rsidR="00AB5CBB" w:rsidRPr="00F361B6" w:rsidRDefault="004F211F" w:rsidP="004F211F">
                      <w:pPr>
                        <w:jc w:val="center"/>
                        <w:rPr>
                          <w:rStyle w:val="Titre1Car"/>
                          <w:rFonts w:ascii="Arial" w:hAnsi="Arial" w:cs="Arial"/>
                          <w:sz w:val="24"/>
                          <w:szCs w:val="24"/>
                          <w:lang w:val="fr-CD"/>
                        </w:rPr>
                      </w:pPr>
                      <w:r w:rsidRPr="00F361B6">
                        <w:rPr>
                          <w:rStyle w:val="Titre1Car"/>
                          <w:rFonts w:ascii="Arial" w:hAnsi="Arial" w:cs="Arial"/>
                          <w:sz w:val="24"/>
                          <w:szCs w:val="24"/>
                          <w:lang w:val="fr-CD"/>
                        </w:rPr>
                        <w:t>TERMES DE RÉFÉRENCE POUR L’AUDIT D</w:t>
                      </w:r>
                      <w:r w:rsidR="006C3356">
                        <w:rPr>
                          <w:rStyle w:val="Titre1Car"/>
                          <w:rFonts w:ascii="Arial" w:hAnsi="Arial" w:cs="Arial"/>
                          <w:sz w:val="24"/>
                          <w:szCs w:val="24"/>
                          <w:lang w:val="fr-CD"/>
                        </w:rPr>
                        <w:t xml:space="preserve">E LA PASSATION DES MARCHES </w:t>
                      </w:r>
                      <w:bookmarkStart w:id="2" w:name="_Hlk226128526"/>
                      <w:r w:rsidR="00AB5CBB" w:rsidRPr="00F361B6">
                        <w:rPr>
                          <w:rStyle w:val="Titre1Car"/>
                          <w:rFonts w:ascii="Arial" w:hAnsi="Arial" w:cs="Arial"/>
                          <w:sz w:val="24"/>
                          <w:szCs w:val="24"/>
                          <w:lang w:val="fr-CD"/>
                        </w:rPr>
                        <w:t>SUIVANT LE SYSTÈME DE PASSATION DES MARCHES D</w:t>
                      </w:r>
                      <w:r w:rsidR="005B0AEA" w:rsidRPr="00F361B6">
                        <w:rPr>
                          <w:rStyle w:val="Titre1Car"/>
                          <w:rFonts w:ascii="Arial" w:hAnsi="Arial" w:cs="Arial"/>
                          <w:sz w:val="24"/>
                          <w:szCs w:val="24"/>
                          <w:lang w:val="fr-CD"/>
                        </w:rPr>
                        <w:t>E L’EMPRUNTEUR</w:t>
                      </w:r>
                      <w:r w:rsidR="006C3356">
                        <w:rPr>
                          <w:rStyle w:val="Titre1Car"/>
                          <w:rFonts w:ascii="Arial" w:hAnsi="Arial" w:cs="Arial"/>
                          <w:sz w:val="24"/>
                          <w:szCs w:val="24"/>
                          <w:lang w:val="fr-CD"/>
                        </w:rPr>
                        <w:t xml:space="preserve">, DANS LE CADRE </w:t>
                      </w:r>
                    </w:p>
                    <w:p w14:paraId="224FE77D" w14:textId="2FA0BBFC" w:rsidR="004F211F" w:rsidRPr="00F361B6" w:rsidRDefault="004F211F" w:rsidP="004F211F">
                      <w:pPr>
                        <w:jc w:val="center"/>
                        <w:rPr>
                          <w:rFonts w:ascii="Arial" w:hAnsi="Arial" w:cs="Arial"/>
                          <w:lang w:val="fr-CD"/>
                        </w:rPr>
                      </w:pPr>
                      <w:r w:rsidRPr="00F361B6">
                        <w:rPr>
                          <w:rStyle w:val="Titre1Car"/>
                          <w:rFonts w:ascii="Arial" w:hAnsi="Arial" w:cs="Arial"/>
                          <w:sz w:val="24"/>
                          <w:szCs w:val="24"/>
                          <w:lang w:val="fr-CD"/>
                        </w:rPr>
                        <w:t>DU PROGRAMME D’APPUI AU DEVELOPPEMENT AGRO-INDUSTRIEL DE NGANDAJIKA POUR LES EXERCICES 202</w:t>
                      </w:r>
                      <w:r w:rsidR="00E00D3B" w:rsidRPr="00F361B6">
                        <w:rPr>
                          <w:rStyle w:val="Titre1Car"/>
                          <w:rFonts w:ascii="Arial" w:hAnsi="Arial" w:cs="Arial"/>
                          <w:sz w:val="24"/>
                          <w:szCs w:val="24"/>
                          <w:lang w:val="fr-CD"/>
                        </w:rPr>
                        <w:t>4, 2025</w:t>
                      </w:r>
                      <w:r w:rsidRPr="00F361B6">
                        <w:rPr>
                          <w:rStyle w:val="Titre1Car"/>
                          <w:rFonts w:ascii="Arial" w:hAnsi="Arial" w:cs="Arial"/>
                          <w:sz w:val="24"/>
                          <w:szCs w:val="24"/>
                          <w:lang w:val="fr-CD"/>
                        </w:rPr>
                        <w:t xml:space="preserve"> et 202</w:t>
                      </w:r>
                      <w:r w:rsidR="00E00D3B" w:rsidRPr="00F361B6">
                        <w:rPr>
                          <w:rStyle w:val="Titre1Car"/>
                          <w:rFonts w:ascii="Arial" w:hAnsi="Arial" w:cs="Arial"/>
                          <w:sz w:val="24"/>
                          <w:szCs w:val="24"/>
                          <w:lang w:val="fr-CD"/>
                        </w:rPr>
                        <w:t>6</w:t>
                      </w:r>
                    </w:p>
                    <w:bookmarkEnd w:id="2"/>
                    <w:p w14:paraId="41561C76" w14:textId="71501F21" w:rsidR="004F211F" w:rsidRPr="002971C0" w:rsidRDefault="004F211F" w:rsidP="004F211F">
                      <w:pPr>
                        <w:jc w:val="center"/>
                        <w:rPr>
                          <w:lang w:val="fr-CD"/>
                        </w:rPr>
                      </w:pPr>
                    </w:p>
                  </w:txbxContent>
                </v:textbox>
              </v:rect>
            </w:pict>
          </mc:Fallback>
        </mc:AlternateContent>
      </w:r>
      <w:bookmarkStart w:id="3" w:name="_Hlk183783946"/>
    </w:p>
    <w:bookmarkEnd w:id="3"/>
    <w:p w14:paraId="01D2AD1B" w14:textId="43640A93" w:rsidR="004727A4" w:rsidRPr="003E4A2A" w:rsidRDefault="004727A4" w:rsidP="004727A4">
      <w:pPr>
        <w:pStyle w:val="i"/>
        <w:rPr>
          <w:rFonts w:ascii="Arial" w:eastAsiaTheme="minorHAnsi" w:hAnsi="Arial" w:cs="Arial"/>
          <w:szCs w:val="24"/>
          <w:lang w:val="fr-FR"/>
        </w:rPr>
      </w:pPr>
    </w:p>
    <w:p w14:paraId="6F55928C" w14:textId="77777777" w:rsidR="008E633B" w:rsidRPr="003E4A2A" w:rsidRDefault="008E633B" w:rsidP="004727A4">
      <w:pPr>
        <w:pStyle w:val="i"/>
        <w:rPr>
          <w:rFonts w:ascii="Arial" w:eastAsiaTheme="minorHAnsi" w:hAnsi="Arial" w:cs="Arial"/>
          <w:szCs w:val="24"/>
          <w:lang w:val="fr-FR"/>
        </w:rPr>
      </w:pPr>
    </w:p>
    <w:p w14:paraId="046142A2" w14:textId="77777777" w:rsidR="008E633B" w:rsidRPr="003E4A2A" w:rsidRDefault="008E633B" w:rsidP="004727A4">
      <w:pPr>
        <w:pStyle w:val="i"/>
        <w:rPr>
          <w:rFonts w:ascii="Arial" w:eastAsiaTheme="minorHAnsi" w:hAnsi="Arial" w:cs="Arial"/>
          <w:szCs w:val="24"/>
          <w:lang w:val="fr-FR"/>
        </w:rPr>
      </w:pPr>
    </w:p>
    <w:p w14:paraId="7067AFEF" w14:textId="77777777" w:rsidR="008E633B" w:rsidRPr="003E4A2A" w:rsidRDefault="008E633B" w:rsidP="004727A4">
      <w:pPr>
        <w:pStyle w:val="i"/>
        <w:rPr>
          <w:rFonts w:ascii="Arial" w:eastAsiaTheme="minorHAnsi" w:hAnsi="Arial" w:cs="Arial"/>
          <w:szCs w:val="24"/>
          <w:lang w:val="fr-FR"/>
        </w:rPr>
      </w:pPr>
    </w:p>
    <w:p w14:paraId="2EB63147" w14:textId="77777777" w:rsidR="006C3356" w:rsidRDefault="006C3356" w:rsidP="00F361B6">
      <w:pPr>
        <w:pStyle w:val="Paragraphedeliste"/>
        <w:tabs>
          <w:tab w:val="left" w:pos="-426"/>
        </w:tabs>
        <w:ind w:left="426" w:right="-426"/>
        <w:rPr>
          <w:rFonts w:ascii="Arial" w:hAnsi="Arial" w:cs="Arial"/>
          <w:b/>
        </w:rPr>
      </w:pPr>
    </w:p>
    <w:p w14:paraId="5824C5DA" w14:textId="79E704F5" w:rsidR="008151AD" w:rsidRPr="00250CC9" w:rsidRDefault="008151AD" w:rsidP="000068BE">
      <w:pPr>
        <w:pStyle w:val="Paragraphedeliste"/>
        <w:numPr>
          <w:ilvl w:val="0"/>
          <w:numId w:val="10"/>
        </w:numPr>
        <w:tabs>
          <w:tab w:val="left" w:pos="-426"/>
        </w:tabs>
        <w:ind w:left="426" w:right="-426" w:hanging="425"/>
        <w:rPr>
          <w:rFonts w:ascii="Arial" w:hAnsi="Arial" w:cs="Arial"/>
          <w:b/>
          <w:sz w:val="24"/>
          <w:szCs w:val="24"/>
        </w:rPr>
      </w:pPr>
      <w:r w:rsidRPr="00250CC9">
        <w:rPr>
          <w:rFonts w:ascii="Arial" w:hAnsi="Arial" w:cs="Arial"/>
          <w:b/>
          <w:sz w:val="24"/>
          <w:szCs w:val="24"/>
        </w:rPr>
        <w:t>CONTEXTE GENERAL</w:t>
      </w:r>
    </w:p>
    <w:p w14:paraId="1168CBA9" w14:textId="77777777" w:rsidR="008151AD" w:rsidRPr="00250CC9" w:rsidRDefault="008151AD" w:rsidP="00C0723A">
      <w:pPr>
        <w:tabs>
          <w:tab w:val="clear" w:pos="284"/>
        </w:tabs>
        <w:spacing w:line="276" w:lineRule="auto"/>
        <w:ind w:right="-426"/>
        <w:rPr>
          <w:rFonts w:ascii="Arial" w:hAnsi="Arial" w:cs="Arial"/>
        </w:rPr>
      </w:pPr>
      <w:r w:rsidRPr="00250CC9">
        <w:rPr>
          <w:rFonts w:ascii="Arial" w:hAnsi="Arial" w:cs="Arial"/>
        </w:rPr>
        <w:t xml:space="preserve">Le Gouvernement de la République Démocratique du Congo (RDC) a signé avec le Fonds Africain de Développement (FAD), en date du 25 novembre 2021, l’Accord de Prêt N° 210015004274 d’un montant de 50 (cinquante) millions d’Unités de Compte (équivalant à 71,21 millions de dollars des EU) pour contribuer au financement du Programme d’Appui au Développement Agro-Industriel de </w:t>
      </w:r>
      <w:proofErr w:type="spellStart"/>
      <w:r w:rsidRPr="00250CC9">
        <w:rPr>
          <w:rFonts w:ascii="Arial" w:hAnsi="Arial" w:cs="Arial"/>
        </w:rPr>
        <w:t>Ngandajika</w:t>
      </w:r>
      <w:proofErr w:type="spellEnd"/>
      <w:r w:rsidRPr="00250CC9">
        <w:rPr>
          <w:rFonts w:ascii="Arial" w:hAnsi="Arial" w:cs="Arial"/>
        </w:rPr>
        <w:t xml:space="preserve"> (PRODAN), dans la Province de Lomami. </w:t>
      </w:r>
    </w:p>
    <w:p w14:paraId="15C503BF" w14:textId="77777777" w:rsidR="00AD0B1D" w:rsidRPr="00250CC9" w:rsidRDefault="00AD0B1D" w:rsidP="00C0723A">
      <w:pPr>
        <w:tabs>
          <w:tab w:val="clear" w:pos="284"/>
        </w:tabs>
        <w:spacing w:line="276" w:lineRule="auto"/>
        <w:ind w:right="-426"/>
        <w:rPr>
          <w:rFonts w:ascii="Arial" w:hAnsi="Arial" w:cs="Arial"/>
        </w:rPr>
      </w:pPr>
    </w:p>
    <w:p w14:paraId="3E348744" w14:textId="01564C5D" w:rsidR="00AD0B1D" w:rsidRPr="00250CC9" w:rsidRDefault="00842309" w:rsidP="00C0723A">
      <w:pPr>
        <w:tabs>
          <w:tab w:val="clear" w:pos="284"/>
        </w:tabs>
        <w:spacing w:line="276" w:lineRule="auto"/>
        <w:ind w:right="-426"/>
        <w:rPr>
          <w:rFonts w:ascii="Arial" w:hAnsi="Arial" w:cs="Arial"/>
        </w:rPr>
      </w:pPr>
      <w:r w:rsidRPr="00250CC9">
        <w:rPr>
          <w:rFonts w:ascii="Arial" w:hAnsi="Arial" w:cs="Arial"/>
        </w:rPr>
        <w:t>Le PRODAN a pour objectif global de contribuer à la réduction de la pauvreté et l’amélioration de la sécurité alimentaire et nutritionnelle en RDC. L’objectif spécifique est de développer des infrastructures structurantes dans la Zone d’Influence du Programme (ZIP) et mettre en place un cadre favorable à l’investissement du secteur privé agro-industriel, en vue d’apporter de la valeur ajoutée aux chaînes de valeur prioritaires, gage de création de richesse, de réduction de pertes de devises due aux importations massives et d’amélioration de la sécurité alimentaire et nutritionnelle. Le Programme sera exécuté sur une durée de cinq ans, avec quatre composantes : (A) Appui à la Gouvernance et aux mesures incitatives ; (B) Développement Infrastructures de Transformation et d’Accès ; (C) Renforcement des Capacités des Acteurs-Clefs ; et (D) Coordination et gestion du Programme.</w:t>
      </w:r>
    </w:p>
    <w:p w14:paraId="2FAFB462" w14:textId="77777777" w:rsidR="00F55C89" w:rsidRPr="00250CC9" w:rsidRDefault="00F55C89" w:rsidP="00C0723A">
      <w:pPr>
        <w:tabs>
          <w:tab w:val="clear" w:pos="284"/>
        </w:tabs>
        <w:spacing w:line="276" w:lineRule="auto"/>
        <w:ind w:right="-426"/>
        <w:rPr>
          <w:rFonts w:ascii="Arial" w:hAnsi="Arial" w:cs="Arial"/>
        </w:rPr>
      </w:pPr>
    </w:p>
    <w:p w14:paraId="267F72B0" w14:textId="66235862" w:rsidR="00F55C89" w:rsidRPr="00250CC9" w:rsidRDefault="00824BDE" w:rsidP="00C0723A">
      <w:pPr>
        <w:tabs>
          <w:tab w:val="clear" w:pos="284"/>
        </w:tabs>
        <w:spacing w:line="276" w:lineRule="auto"/>
        <w:ind w:right="-426"/>
        <w:rPr>
          <w:rFonts w:ascii="Arial" w:hAnsi="Arial" w:cs="Arial"/>
        </w:rPr>
      </w:pPr>
      <w:r w:rsidRPr="00250CC9">
        <w:rPr>
          <w:rFonts w:ascii="Arial" w:hAnsi="Arial" w:cs="Arial"/>
        </w:rPr>
        <w:t>LE programme est situé dans la province de Lomami, à environ 1 390 km de Kinshasa et à 89 km de Mbuji-Mayi (capitale de la province du Kasaï Oriental). D’importants investissements structurants publics et privés sont prévus pour les travaux d’aménagement du parc agro-industriel avec toutes les commodités requises pour attirer le secteur privé, l’amélioration de la compétitivité des filières végétales (maïs, manioc, riz, palmier à huile, légumineuses et maraicher) et animales/halieutiques (caprins, porcins, avicole, poisson). Le PRODAN bénéficiera directement à plus de 131.000 ménages agricoles de petits producteurs et fermiers vivant à l’intérieur et aux alentours du site, des petites et moyennes entreprises et aux agro-industriels qui seront implantés dans les différents segments des chaines de valeurs agricoles et les Collectivités territoriales impactées. Ces bénéficiaires tireront les avantages suivants : l’amélioration de la productivité et de la production agricole ; la création de 35 PME privées dont 40% de PME des femmes ; la génération de 40 000 emplois directs jeunes (30% de filles) et 20 000 emplois directs autres que jeunes (30% de femmes).</w:t>
      </w:r>
    </w:p>
    <w:p w14:paraId="7C59CF3C" w14:textId="77777777" w:rsidR="008151AD" w:rsidRPr="00250CC9" w:rsidRDefault="008151AD" w:rsidP="00C0723A">
      <w:pPr>
        <w:tabs>
          <w:tab w:val="clear" w:pos="284"/>
        </w:tabs>
        <w:spacing w:line="276" w:lineRule="auto"/>
        <w:ind w:right="-426"/>
        <w:rPr>
          <w:rFonts w:ascii="Arial" w:hAnsi="Arial" w:cs="Arial"/>
        </w:rPr>
      </w:pPr>
    </w:p>
    <w:p w14:paraId="1C701D85" w14:textId="20FCF8CE" w:rsidR="008151AD" w:rsidRPr="00250CC9" w:rsidRDefault="008151AD" w:rsidP="00C0723A">
      <w:pPr>
        <w:tabs>
          <w:tab w:val="clear" w:pos="284"/>
        </w:tabs>
        <w:spacing w:line="276" w:lineRule="auto"/>
        <w:ind w:right="-426"/>
        <w:rPr>
          <w:rFonts w:ascii="Arial" w:hAnsi="Arial" w:cs="Arial"/>
        </w:rPr>
      </w:pPr>
      <w:r w:rsidRPr="00250CC9">
        <w:rPr>
          <w:rFonts w:ascii="Arial" w:hAnsi="Arial" w:cs="Arial"/>
        </w:rPr>
        <w:lastRenderedPageBreak/>
        <w:t xml:space="preserve">Dans le cadre de l’exécution du projet, la CGP a l’intention d’utiliser une partie de ce fonds pour financer le contrat de recrutement d’un Consultant Individuel pour </w:t>
      </w:r>
      <w:r w:rsidR="008F02B0" w:rsidRPr="00250CC9">
        <w:rPr>
          <w:rFonts w:ascii="Arial" w:hAnsi="Arial" w:cs="Arial"/>
        </w:rPr>
        <w:t xml:space="preserve">la réalisation </w:t>
      </w:r>
      <w:r w:rsidR="002375ED" w:rsidRPr="00250CC9">
        <w:rPr>
          <w:rFonts w:ascii="Arial" w:hAnsi="Arial" w:cs="Arial"/>
        </w:rPr>
        <w:t xml:space="preserve">d’audits des acquisitions suivant le système de passation des marchés de l’Emprunteur, dans le cadre du Programme d’appui au Développement Agro-industriel de </w:t>
      </w:r>
      <w:proofErr w:type="spellStart"/>
      <w:r w:rsidR="002375ED" w:rsidRPr="00250CC9">
        <w:rPr>
          <w:rFonts w:ascii="Arial" w:hAnsi="Arial" w:cs="Arial"/>
        </w:rPr>
        <w:t>Ngandajika</w:t>
      </w:r>
      <w:proofErr w:type="spellEnd"/>
      <w:r w:rsidR="002375ED" w:rsidRPr="00250CC9">
        <w:rPr>
          <w:rFonts w:ascii="Arial" w:hAnsi="Arial" w:cs="Arial"/>
        </w:rPr>
        <w:t xml:space="preserve"> pour les exercices 2024, 2025 et 2026</w:t>
      </w:r>
      <w:r w:rsidR="00C0723A" w:rsidRPr="00250CC9">
        <w:rPr>
          <w:rFonts w:ascii="Arial" w:hAnsi="Arial" w:cs="Arial"/>
        </w:rPr>
        <w:t>.</w:t>
      </w:r>
    </w:p>
    <w:p w14:paraId="694F3A1A" w14:textId="77777777" w:rsidR="00C0723A" w:rsidRPr="00250CC9" w:rsidRDefault="00C0723A" w:rsidP="008151AD">
      <w:pPr>
        <w:tabs>
          <w:tab w:val="clear" w:pos="284"/>
          <w:tab w:val="left" w:pos="-426"/>
        </w:tabs>
        <w:spacing w:line="276" w:lineRule="auto"/>
        <w:ind w:left="-426" w:right="-426"/>
        <w:rPr>
          <w:rFonts w:ascii="Arial" w:hAnsi="Arial" w:cs="Arial"/>
        </w:rPr>
      </w:pPr>
    </w:p>
    <w:p w14:paraId="436B2317" w14:textId="78213EAD" w:rsidR="00C0723A" w:rsidRPr="00250CC9" w:rsidRDefault="00C0723A" w:rsidP="000068BE">
      <w:pPr>
        <w:pStyle w:val="Paragraphedeliste"/>
        <w:numPr>
          <w:ilvl w:val="0"/>
          <w:numId w:val="10"/>
        </w:numPr>
        <w:tabs>
          <w:tab w:val="left" w:pos="-426"/>
          <w:tab w:val="left" w:pos="426"/>
          <w:tab w:val="left" w:pos="709"/>
        </w:tabs>
        <w:ind w:right="-426"/>
        <w:rPr>
          <w:rFonts w:ascii="Arial" w:hAnsi="Arial" w:cs="Arial"/>
          <w:b/>
          <w:sz w:val="24"/>
          <w:szCs w:val="24"/>
        </w:rPr>
      </w:pPr>
      <w:r w:rsidRPr="00250CC9">
        <w:rPr>
          <w:rFonts w:ascii="Arial" w:hAnsi="Arial" w:cs="Arial"/>
          <w:b/>
          <w:sz w:val="24"/>
          <w:szCs w:val="24"/>
        </w:rPr>
        <w:t>OBJECTIF</w:t>
      </w:r>
    </w:p>
    <w:p w14:paraId="5108B4A0" w14:textId="5F52A514" w:rsidR="00C0723A" w:rsidRPr="00250CC9" w:rsidRDefault="00E26A36" w:rsidP="00B55668">
      <w:pPr>
        <w:tabs>
          <w:tab w:val="left" w:pos="-426"/>
          <w:tab w:val="left" w:pos="426"/>
        </w:tabs>
        <w:ind w:right="-426"/>
        <w:rPr>
          <w:rFonts w:ascii="Arial" w:hAnsi="Arial" w:cs="Arial"/>
          <w:bCs/>
        </w:rPr>
      </w:pPr>
      <w:r w:rsidRPr="00250CC9">
        <w:rPr>
          <w:rFonts w:ascii="Arial" w:hAnsi="Arial" w:cs="Arial"/>
          <w:bCs/>
        </w:rPr>
        <w:t>De manière globale,  l</w:t>
      </w:r>
      <w:r w:rsidR="00330ED9" w:rsidRPr="00250CC9">
        <w:rPr>
          <w:rFonts w:ascii="Arial" w:hAnsi="Arial" w:cs="Arial"/>
          <w:bCs/>
        </w:rPr>
        <w:t xml:space="preserve">a mission vise à </w:t>
      </w:r>
      <w:r w:rsidRPr="00250CC9">
        <w:rPr>
          <w:rFonts w:ascii="Arial" w:hAnsi="Arial" w:cs="Arial"/>
          <w:bCs/>
        </w:rPr>
        <w:t>vérifier la régularité des processus de passation, d’exécution et de contrôle des marchés publics conclus suivant le système de passation des marchés de l’</w:t>
      </w:r>
      <w:r w:rsidR="00480D3E" w:rsidRPr="00250CC9">
        <w:rPr>
          <w:rFonts w:ascii="Arial" w:hAnsi="Arial" w:cs="Arial"/>
          <w:bCs/>
        </w:rPr>
        <w:t>Emprunteur</w:t>
      </w:r>
      <w:r w:rsidRPr="00250CC9">
        <w:rPr>
          <w:rFonts w:ascii="Arial" w:hAnsi="Arial" w:cs="Arial"/>
          <w:bCs/>
        </w:rPr>
        <w:t xml:space="preserve">, afin de mesurer le degré de respect, par la Cellule de </w:t>
      </w:r>
      <w:r w:rsidR="00480D3E" w:rsidRPr="00250CC9">
        <w:rPr>
          <w:rFonts w:ascii="Arial" w:hAnsi="Arial" w:cs="Arial"/>
          <w:bCs/>
        </w:rPr>
        <w:t xml:space="preserve">Gestion </w:t>
      </w:r>
      <w:r w:rsidRPr="00250CC9">
        <w:rPr>
          <w:rFonts w:ascii="Arial" w:hAnsi="Arial" w:cs="Arial"/>
          <w:bCs/>
        </w:rPr>
        <w:t>du Programme  « CGP » représentant du Ministère d</w:t>
      </w:r>
      <w:r w:rsidR="00480D3E" w:rsidRPr="00250CC9">
        <w:rPr>
          <w:rFonts w:ascii="Arial" w:hAnsi="Arial" w:cs="Arial"/>
          <w:bCs/>
        </w:rPr>
        <w:t xml:space="preserve">e l’Agriculture </w:t>
      </w:r>
      <w:r w:rsidR="0077086E" w:rsidRPr="00250CC9">
        <w:rPr>
          <w:rFonts w:ascii="Arial" w:hAnsi="Arial" w:cs="Arial"/>
          <w:bCs/>
        </w:rPr>
        <w:t xml:space="preserve">et Sécurité Alimentaire, </w:t>
      </w:r>
      <w:r w:rsidRPr="00250CC9">
        <w:rPr>
          <w:rFonts w:ascii="Arial" w:hAnsi="Arial" w:cs="Arial"/>
          <w:bCs/>
        </w:rPr>
        <w:t xml:space="preserve"> </w:t>
      </w:r>
      <w:r w:rsidR="0077086E" w:rsidRPr="00250CC9">
        <w:rPr>
          <w:rFonts w:ascii="Arial" w:hAnsi="Arial" w:cs="Arial"/>
          <w:bCs/>
        </w:rPr>
        <w:t xml:space="preserve">ainsi que </w:t>
      </w:r>
      <w:r w:rsidRPr="00250CC9">
        <w:rPr>
          <w:rFonts w:ascii="Arial" w:hAnsi="Arial" w:cs="Arial"/>
          <w:bCs/>
        </w:rPr>
        <w:t xml:space="preserve">les </w:t>
      </w:r>
      <w:r w:rsidR="0077086E" w:rsidRPr="00250CC9">
        <w:rPr>
          <w:rFonts w:ascii="Arial" w:hAnsi="Arial" w:cs="Arial"/>
          <w:bCs/>
        </w:rPr>
        <w:t>O</w:t>
      </w:r>
      <w:r w:rsidRPr="00250CC9">
        <w:rPr>
          <w:rFonts w:ascii="Arial" w:hAnsi="Arial" w:cs="Arial"/>
          <w:bCs/>
        </w:rPr>
        <w:t xml:space="preserve">rganes de </w:t>
      </w:r>
      <w:r w:rsidR="0077086E" w:rsidRPr="00250CC9">
        <w:rPr>
          <w:rFonts w:ascii="Arial" w:hAnsi="Arial" w:cs="Arial"/>
          <w:bCs/>
        </w:rPr>
        <w:t>C</w:t>
      </w:r>
      <w:r w:rsidRPr="00250CC9">
        <w:rPr>
          <w:rFonts w:ascii="Arial" w:hAnsi="Arial" w:cs="Arial"/>
          <w:bCs/>
        </w:rPr>
        <w:t xml:space="preserve">ontrôle des </w:t>
      </w:r>
      <w:r w:rsidR="0077086E" w:rsidRPr="00250CC9">
        <w:rPr>
          <w:rFonts w:ascii="Arial" w:hAnsi="Arial" w:cs="Arial"/>
          <w:bCs/>
        </w:rPr>
        <w:t>M</w:t>
      </w:r>
      <w:r w:rsidRPr="00250CC9">
        <w:rPr>
          <w:rFonts w:ascii="Arial" w:hAnsi="Arial" w:cs="Arial"/>
          <w:bCs/>
        </w:rPr>
        <w:t xml:space="preserve">archés </w:t>
      </w:r>
      <w:r w:rsidR="0077086E" w:rsidRPr="00250CC9">
        <w:rPr>
          <w:rFonts w:ascii="Arial" w:hAnsi="Arial" w:cs="Arial"/>
          <w:bCs/>
        </w:rPr>
        <w:t>P</w:t>
      </w:r>
      <w:r w:rsidRPr="00250CC9">
        <w:rPr>
          <w:rFonts w:ascii="Arial" w:hAnsi="Arial" w:cs="Arial"/>
          <w:bCs/>
        </w:rPr>
        <w:t>ublics (DGCMP), des dispositions et procédures éditées par la réglementation relative aux marchés publics de la R</w:t>
      </w:r>
      <w:r w:rsidR="00EB09E4" w:rsidRPr="00250CC9">
        <w:rPr>
          <w:rFonts w:ascii="Arial" w:hAnsi="Arial" w:cs="Arial"/>
          <w:bCs/>
        </w:rPr>
        <w:t xml:space="preserve">épublique </w:t>
      </w:r>
      <w:r w:rsidRPr="00250CC9">
        <w:rPr>
          <w:rFonts w:ascii="Arial" w:hAnsi="Arial" w:cs="Arial"/>
          <w:bCs/>
        </w:rPr>
        <w:t>D</w:t>
      </w:r>
      <w:r w:rsidR="00EB09E4" w:rsidRPr="00250CC9">
        <w:rPr>
          <w:rFonts w:ascii="Arial" w:hAnsi="Arial" w:cs="Arial"/>
          <w:bCs/>
        </w:rPr>
        <w:t xml:space="preserve">émocratique du </w:t>
      </w:r>
      <w:r w:rsidRPr="00250CC9">
        <w:rPr>
          <w:rFonts w:ascii="Arial" w:hAnsi="Arial" w:cs="Arial"/>
          <w:bCs/>
        </w:rPr>
        <w:t>C</w:t>
      </w:r>
      <w:r w:rsidR="00EB09E4" w:rsidRPr="00250CC9">
        <w:rPr>
          <w:rFonts w:ascii="Arial" w:hAnsi="Arial" w:cs="Arial"/>
          <w:bCs/>
        </w:rPr>
        <w:t>ongo (RDC)</w:t>
      </w:r>
      <w:r w:rsidRPr="00250CC9">
        <w:rPr>
          <w:rFonts w:ascii="Arial" w:hAnsi="Arial" w:cs="Arial"/>
          <w:bCs/>
        </w:rPr>
        <w:t>, plus spécifiquement concernant l’Appel d’Offres National (AON) et la Consultation de Fournisseurs (CF)</w:t>
      </w:r>
      <w:r w:rsidR="005F4A5D" w:rsidRPr="00250CC9">
        <w:rPr>
          <w:rFonts w:ascii="Arial" w:hAnsi="Arial" w:cs="Arial"/>
          <w:bCs/>
        </w:rPr>
        <w:t xml:space="preserve"> afin </w:t>
      </w:r>
      <w:r w:rsidR="00D25D0B" w:rsidRPr="00250CC9">
        <w:rPr>
          <w:rFonts w:ascii="Arial" w:hAnsi="Arial" w:cs="Arial"/>
          <w:bCs/>
        </w:rPr>
        <w:t>d’</w:t>
      </w:r>
      <w:r w:rsidRPr="00250CC9">
        <w:rPr>
          <w:rFonts w:ascii="Arial" w:hAnsi="Arial" w:cs="Arial"/>
          <w:bCs/>
        </w:rPr>
        <w:t>.</w:t>
      </w:r>
      <w:r w:rsidR="00330ED9" w:rsidRPr="00250CC9">
        <w:rPr>
          <w:rFonts w:ascii="Arial" w:hAnsi="Arial" w:cs="Arial"/>
          <w:bCs/>
        </w:rPr>
        <w:t>apprécier la performance globale</w:t>
      </w:r>
      <w:r w:rsidR="00CA0D6B" w:rsidRPr="00250CC9">
        <w:rPr>
          <w:rFonts w:ascii="Arial" w:hAnsi="Arial" w:cs="Arial"/>
          <w:bCs/>
        </w:rPr>
        <w:t xml:space="preserve">, </w:t>
      </w:r>
      <w:r w:rsidR="00330ED9" w:rsidRPr="00250CC9">
        <w:rPr>
          <w:rFonts w:ascii="Arial" w:hAnsi="Arial" w:cs="Arial"/>
          <w:bCs/>
        </w:rPr>
        <w:t>sa pertinence, sa conformité aux dispositions nationales et à l’Accord de financement, ainsi que l’efficacité des capacités institutionnelles et des mécanismes de gestion mis en œuvre.</w:t>
      </w:r>
    </w:p>
    <w:p w14:paraId="26CBB122" w14:textId="77777777" w:rsidR="00330ED9" w:rsidRPr="00250CC9" w:rsidRDefault="00330ED9" w:rsidP="00C0723A">
      <w:pPr>
        <w:tabs>
          <w:tab w:val="left" w:pos="-426"/>
          <w:tab w:val="left" w:pos="426"/>
        </w:tabs>
        <w:ind w:right="-426"/>
        <w:rPr>
          <w:rFonts w:ascii="Arial" w:hAnsi="Arial" w:cs="Arial"/>
          <w:bCs/>
        </w:rPr>
      </w:pPr>
    </w:p>
    <w:p w14:paraId="5748344E" w14:textId="51E3D107" w:rsidR="00BC672D" w:rsidRPr="00250CC9" w:rsidRDefault="00C0723A" w:rsidP="00C0723A">
      <w:pPr>
        <w:tabs>
          <w:tab w:val="left" w:pos="-426"/>
          <w:tab w:val="left" w:pos="426"/>
        </w:tabs>
        <w:ind w:right="-426"/>
        <w:rPr>
          <w:rFonts w:ascii="Arial" w:hAnsi="Arial" w:cs="Arial"/>
          <w:bCs/>
        </w:rPr>
      </w:pPr>
      <w:r w:rsidRPr="00250CC9">
        <w:rPr>
          <w:rFonts w:ascii="Arial" w:hAnsi="Arial" w:cs="Arial"/>
          <w:bCs/>
        </w:rPr>
        <w:t xml:space="preserve">Les objectifs spécifiques de l’audit des acquisitions </w:t>
      </w:r>
      <w:r w:rsidR="00BC672D" w:rsidRPr="00250CC9">
        <w:rPr>
          <w:rFonts w:ascii="Arial" w:hAnsi="Arial" w:cs="Arial"/>
          <w:bCs/>
        </w:rPr>
        <w:t>sont</w:t>
      </w:r>
      <w:r w:rsidRPr="00250CC9">
        <w:rPr>
          <w:rFonts w:ascii="Arial" w:hAnsi="Arial" w:cs="Arial"/>
          <w:bCs/>
        </w:rPr>
        <w:t xml:space="preserve"> </w:t>
      </w:r>
      <w:r w:rsidR="00BC672D" w:rsidRPr="00250CC9">
        <w:rPr>
          <w:rFonts w:ascii="Arial" w:hAnsi="Arial" w:cs="Arial"/>
          <w:bCs/>
        </w:rPr>
        <w:t>de :</w:t>
      </w:r>
      <w:r w:rsidRPr="00250CC9">
        <w:rPr>
          <w:rFonts w:ascii="Arial" w:hAnsi="Arial" w:cs="Arial"/>
          <w:bCs/>
        </w:rPr>
        <w:t xml:space="preserve"> </w:t>
      </w:r>
    </w:p>
    <w:p w14:paraId="1577844A" w14:textId="674E99E4" w:rsidR="00E54421" w:rsidRPr="00250CC9" w:rsidRDefault="00E54421" w:rsidP="00E54421">
      <w:pPr>
        <w:numPr>
          <w:ilvl w:val="0"/>
          <w:numId w:val="16"/>
        </w:numPr>
        <w:tabs>
          <w:tab w:val="clear" w:pos="284"/>
        </w:tabs>
        <w:suppressAutoHyphens w:val="0"/>
        <w:ind w:left="426" w:hanging="426"/>
        <w:contextualSpacing/>
        <w:rPr>
          <w:rFonts w:ascii="Arial" w:eastAsia="Calibri" w:hAnsi="Arial" w:cs="Arial"/>
        </w:rPr>
      </w:pPr>
      <w:r w:rsidRPr="00250CC9">
        <w:rPr>
          <w:rFonts w:ascii="Arial" w:eastAsia="Calibri" w:hAnsi="Arial" w:cs="Arial"/>
        </w:rPr>
        <w:t>Partant des recommandations pertinentes des missions de supervisions de la Banque, des rapports d’activités, apprécier le degré de mise en œuvre par l</w:t>
      </w:r>
      <w:r w:rsidR="006C6AD3" w:rsidRPr="00250CC9">
        <w:rPr>
          <w:rFonts w:ascii="Arial" w:eastAsia="Calibri" w:hAnsi="Arial" w:cs="Arial"/>
        </w:rPr>
        <w:t xml:space="preserve">a CGP </w:t>
      </w:r>
      <w:r w:rsidRPr="00250CC9">
        <w:rPr>
          <w:rFonts w:ascii="Arial" w:eastAsia="Calibri" w:hAnsi="Arial" w:cs="Arial"/>
        </w:rPr>
        <w:t xml:space="preserve"> des recommandations et du respect des Plan de Passation des Marchés (PPM) y afférent ;</w:t>
      </w:r>
    </w:p>
    <w:p w14:paraId="251AD07E" w14:textId="77777777" w:rsidR="00E54421" w:rsidRPr="00250CC9" w:rsidRDefault="00E54421" w:rsidP="00E54421">
      <w:pPr>
        <w:ind w:left="426"/>
        <w:contextualSpacing/>
        <w:rPr>
          <w:rFonts w:ascii="Arial" w:eastAsia="Calibri" w:hAnsi="Arial" w:cs="Arial"/>
        </w:rPr>
      </w:pPr>
    </w:p>
    <w:p w14:paraId="10BD41CD" w14:textId="2CA4A8E4" w:rsidR="00E54421" w:rsidRPr="00250CC9" w:rsidRDefault="00E54421" w:rsidP="00E54421">
      <w:pPr>
        <w:numPr>
          <w:ilvl w:val="0"/>
          <w:numId w:val="16"/>
        </w:numPr>
        <w:tabs>
          <w:tab w:val="clear" w:pos="284"/>
        </w:tabs>
        <w:suppressAutoHyphens w:val="0"/>
        <w:ind w:left="426" w:hanging="426"/>
        <w:contextualSpacing/>
        <w:rPr>
          <w:rFonts w:ascii="Arial" w:eastAsia="Calibri" w:hAnsi="Arial" w:cs="Arial"/>
        </w:rPr>
      </w:pPr>
      <w:r w:rsidRPr="00250CC9">
        <w:rPr>
          <w:rFonts w:ascii="Arial" w:eastAsia="Calibri" w:hAnsi="Arial" w:cs="Arial"/>
        </w:rPr>
        <w:t>Exprimer son opinion sur les procédures de passation des marchés publics adoptées pour les contrats sélectionnés, au regard des principes généraux d’économie, d’efficacité,</w:t>
      </w:r>
      <w:r w:rsidRPr="00250CC9" w:rsidDel="00816EF5">
        <w:rPr>
          <w:rFonts w:ascii="Arial" w:eastAsia="Calibri" w:hAnsi="Arial" w:cs="Arial"/>
        </w:rPr>
        <w:t xml:space="preserve"> </w:t>
      </w:r>
      <w:r w:rsidRPr="00250CC9">
        <w:rPr>
          <w:rFonts w:ascii="Arial" w:eastAsia="Calibri" w:hAnsi="Arial" w:cs="Arial"/>
        </w:rPr>
        <w:t xml:space="preserve">d’égalité de traitement des candidats et de </w:t>
      </w:r>
      <w:r w:rsidR="007F2D18" w:rsidRPr="00250CC9">
        <w:rPr>
          <w:rFonts w:ascii="Arial" w:eastAsia="Calibri" w:hAnsi="Arial" w:cs="Arial"/>
        </w:rPr>
        <w:t>transparence édictée</w:t>
      </w:r>
      <w:r w:rsidRPr="00250CC9">
        <w:rPr>
          <w:rFonts w:ascii="Arial" w:eastAsia="Calibri" w:hAnsi="Arial" w:cs="Arial"/>
        </w:rPr>
        <w:t xml:space="preserve"> par la Loi relative aux marchés publics de la RDC ;</w:t>
      </w:r>
    </w:p>
    <w:p w14:paraId="4862A477" w14:textId="77777777" w:rsidR="00E54421" w:rsidRPr="00250CC9" w:rsidRDefault="00E54421" w:rsidP="00E54421">
      <w:pPr>
        <w:numPr>
          <w:ilvl w:val="0"/>
          <w:numId w:val="16"/>
        </w:numPr>
        <w:tabs>
          <w:tab w:val="clear" w:pos="284"/>
        </w:tabs>
        <w:suppressAutoHyphens w:val="0"/>
        <w:ind w:left="426" w:hanging="426"/>
        <w:contextualSpacing/>
        <w:rPr>
          <w:rFonts w:ascii="Arial" w:eastAsia="Calibri" w:hAnsi="Arial" w:cs="Arial"/>
        </w:rPr>
      </w:pPr>
      <w:r w:rsidRPr="00250CC9">
        <w:rPr>
          <w:rFonts w:ascii="Arial" w:eastAsia="Calibri" w:hAnsi="Arial" w:cs="Arial"/>
        </w:rPr>
        <w:t>Fournir autant que possible, une opinion sur la qualité des contrats, incluant les aspects techniques, économiques et juridiques ;</w:t>
      </w:r>
    </w:p>
    <w:p w14:paraId="0B4C531C" w14:textId="77777777" w:rsidR="00E54421" w:rsidRPr="00250CC9" w:rsidRDefault="00E54421" w:rsidP="00E54421">
      <w:pPr>
        <w:ind w:left="426"/>
        <w:contextualSpacing/>
        <w:rPr>
          <w:rFonts w:ascii="Arial" w:eastAsia="Calibri" w:hAnsi="Arial" w:cs="Arial"/>
        </w:rPr>
      </w:pPr>
    </w:p>
    <w:p w14:paraId="0A1CFF8A" w14:textId="77777777" w:rsidR="00E54421" w:rsidRPr="00250CC9" w:rsidRDefault="00E54421" w:rsidP="00E54421">
      <w:pPr>
        <w:numPr>
          <w:ilvl w:val="0"/>
          <w:numId w:val="16"/>
        </w:numPr>
        <w:tabs>
          <w:tab w:val="clear" w:pos="284"/>
        </w:tabs>
        <w:suppressAutoHyphens w:val="0"/>
        <w:ind w:left="426" w:hanging="426"/>
        <w:contextualSpacing/>
        <w:rPr>
          <w:rFonts w:ascii="Arial" w:eastAsia="Calibri" w:hAnsi="Arial" w:cs="Arial"/>
        </w:rPr>
      </w:pPr>
      <w:r w:rsidRPr="00250CC9">
        <w:rPr>
          <w:rFonts w:ascii="Arial" w:eastAsia="Calibri" w:hAnsi="Arial" w:cs="Arial"/>
        </w:rPr>
        <w:t>Identifier les cas de violation des procédures et des dispositions de la Loi sur les Marchés Publics, et en particulier le cas de fractionnement des marchés, de non-respect des dispositions préalables à la mise en concurrence, de non-respect des éléments constitutifs du dossier d’appel d’offres, de non-respect des règles de publicité, rejet des offres moins distantes, de non-respect des seuils fixés pour les avenants, les cas de plaintes etc. ;</w:t>
      </w:r>
    </w:p>
    <w:p w14:paraId="680AD098" w14:textId="77777777" w:rsidR="00980F8D" w:rsidRPr="00250CC9" w:rsidRDefault="00980F8D" w:rsidP="00C0723A">
      <w:pPr>
        <w:tabs>
          <w:tab w:val="left" w:pos="-426"/>
          <w:tab w:val="left" w:pos="426"/>
        </w:tabs>
        <w:ind w:right="-426"/>
        <w:rPr>
          <w:rFonts w:ascii="Arial" w:hAnsi="Arial" w:cs="Arial"/>
          <w:bCs/>
        </w:rPr>
      </w:pPr>
    </w:p>
    <w:p w14:paraId="750A6703" w14:textId="77777777" w:rsidR="00E54421" w:rsidRPr="00250CC9" w:rsidRDefault="00E54421" w:rsidP="00C0723A">
      <w:pPr>
        <w:tabs>
          <w:tab w:val="left" w:pos="-426"/>
          <w:tab w:val="left" w:pos="426"/>
        </w:tabs>
        <w:ind w:right="-426"/>
        <w:rPr>
          <w:rFonts w:ascii="Arial" w:hAnsi="Arial" w:cs="Arial"/>
          <w:bCs/>
        </w:rPr>
      </w:pPr>
    </w:p>
    <w:p w14:paraId="7F98A17D" w14:textId="10B98191" w:rsidR="009614A6" w:rsidRPr="00250CC9" w:rsidRDefault="00B26D79" w:rsidP="000068BE">
      <w:pPr>
        <w:pStyle w:val="Paragraphedeliste"/>
        <w:numPr>
          <w:ilvl w:val="0"/>
          <w:numId w:val="10"/>
        </w:numPr>
        <w:tabs>
          <w:tab w:val="left" w:pos="-426"/>
          <w:tab w:val="left" w:pos="426"/>
        </w:tabs>
        <w:spacing w:line="276" w:lineRule="auto"/>
        <w:ind w:right="-426"/>
        <w:rPr>
          <w:rFonts w:ascii="Arial" w:hAnsi="Arial" w:cs="Arial"/>
          <w:sz w:val="24"/>
          <w:szCs w:val="24"/>
        </w:rPr>
      </w:pPr>
      <w:r w:rsidRPr="00250CC9">
        <w:rPr>
          <w:rFonts w:ascii="Arial" w:hAnsi="Arial" w:cs="Arial"/>
          <w:b/>
          <w:bCs/>
          <w:sz w:val="24"/>
          <w:szCs w:val="24"/>
          <w:lang w:val="fr-CD"/>
        </w:rPr>
        <w:t>CHAMP D'APPLICATION DE L’AUDIT DES ACQUISITIONS</w:t>
      </w:r>
    </w:p>
    <w:p w14:paraId="1A038B5D" w14:textId="72F83765" w:rsidR="008E633B" w:rsidRPr="00250CC9" w:rsidRDefault="00B26D79" w:rsidP="004727A4">
      <w:pPr>
        <w:pStyle w:val="i"/>
        <w:rPr>
          <w:rFonts w:ascii="Arial" w:hAnsi="Arial" w:cs="Arial"/>
          <w:szCs w:val="24"/>
          <w:lang w:val="fr-CD"/>
        </w:rPr>
      </w:pPr>
      <w:r w:rsidRPr="00250CC9">
        <w:rPr>
          <w:rFonts w:ascii="Arial" w:hAnsi="Arial" w:cs="Arial"/>
          <w:szCs w:val="24"/>
          <w:lang w:val="fr-CD"/>
        </w:rPr>
        <w:t xml:space="preserve">L’audit portera sur tous les contrats d’acquisition des Biens passés </w:t>
      </w:r>
      <w:r w:rsidR="00C679D7" w:rsidRPr="00250CC9">
        <w:rPr>
          <w:rFonts w:ascii="Arial" w:hAnsi="Arial" w:cs="Arial"/>
          <w:szCs w:val="24"/>
          <w:lang w:val="fr-CD"/>
        </w:rPr>
        <w:t xml:space="preserve">à ce jour </w:t>
      </w:r>
      <w:r w:rsidRPr="00250CC9">
        <w:rPr>
          <w:rFonts w:ascii="Arial" w:hAnsi="Arial" w:cs="Arial"/>
          <w:szCs w:val="24"/>
          <w:lang w:val="fr-CD"/>
        </w:rPr>
        <w:t xml:space="preserve">suivant le Système </w:t>
      </w:r>
      <w:r w:rsidR="00C679D7" w:rsidRPr="00250CC9">
        <w:rPr>
          <w:rFonts w:ascii="Arial" w:hAnsi="Arial" w:cs="Arial"/>
          <w:szCs w:val="24"/>
          <w:lang w:val="fr-CD"/>
        </w:rPr>
        <w:t>de l’</w:t>
      </w:r>
      <w:proofErr w:type="spellStart"/>
      <w:r w:rsidR="00C679D7" w:rsidRPr="00250CC9">
        <w:rPr>
          <w:rFonts w:ascii="Arial" w:hAnsi="Arial" w:cs="Arial"/>
          <w:szCs w:val="24"/>
          <w:lang w:val="fr-CD"/>
        </w:rPr>
        <w:t>Emrunteur</w:t>
      </w:r>
      <w:proofErr w:type="spellEnd"/>
      <w:r w:rsidR="00C679D7" w:rsidRPr="00250CC9">
        <w:rPr>
          <w:rFonts w:ascii="Arial" w:hAnsi="Arial" w:cs="Arial"/>
          <w:szCs w:val="24"/>
          <w:lang w:val="fr-CD"/>
        </w:rPr>
        <w:t xml:space="preserve"> </w:t>
      </w:r>
      <w:r w:rsidRPr="00250CC9">
        <w:rPr>
          <w:rFonts w:ascii="Arial" w:hAnsi="Arial" w:cs="Arial"/>
          <w:szCs w:val="24"/>
          <w:lang w:val="fr-CD"/>
        </w:rPr>
        <w:t xml:space="preserve">achevés </w:t>
      </w:r>
      <w:r w:rsidR="00C679D7" w:rsidRPr="00250CC9">
        <w:rPr>
          <w:rFonts w:ascii="Arial" w:hAnsi="Arial" w:cs="Arial"/>
          <w:szCs w:val="24"/>
          <w:lang w:val="fr-CD"/>
        </w:rPr>
        <w:t xml:space="preserve">ou en cours de mise en œuvre ou signés, </w:t>
      </w:r>
      <w:r w:rsidRPr="00250CC9">
        <w:rPr>
          <w:rFonts w:ascii="Arial" w:hAnsi="Arial" w:cs="Arial"/>
          <w:szCs w:val="24"/>
          <w:lang w:val="fr-CD"/>
        </w:rPr>
        <w:t xml:space="preserve">financés </w:t>
      </w:r>
      <w:r w:rsidR="00C679D7" w:rsidRPr="00250CC9">
        <w:rPr>
          <w:rFonts w:ascii="Arial" w:hAnsi="Arial" w:cs="Arial"/>
          <w:szCs w:val="24"/>
          <w:lang w:val="fr-CD"/>
        </w:rPr>
        <w:t xml:space="preserve">dans le </w:t>
      </w:r>
      <w:r w:rsidR="0005045C" w:rsidRPr="00250CC9">
        <w:rPr>
          <w:rFonts w:ascii="Arial" w:hAnsi="Arial" w:cs="Arial"/>
          <w:szCs w:val="24"/>
          <w:lang w:val="fr-CD"/>
        </w:rPr>
        <w:t>cadre l’Accord</w:t>
      </w:r>
      <w:r w:rsidRPr="00250CC9">
        <w:rPr>
          <w:rFonts w:ascii="Arial" w:hAnsi="Arial" w:cs="Arial"/>
          <w:szCs w:val="24"/>
          <w:lang w:val="fr-CD"/>
        </w:rPr>
        <w:t xml:space="preserve"> de prêt. Un examen approfondi des contrats sélectionnés doit être effectué, en effectuant des visites sur les sites du projet</w:t>
      </w:r>
      <w:r w:rsidR="00C679D7" w:rsidRPr="00250CC9">
        <w:rPr>
          <w:rFonts w:ascii="Arial" w:hAnsi="Arial" w:cs="Arial"/>
          <w:szCs w:val="24"/>
          <w:lang w:val="fr-CD"/>
        </w:rPr>
        <w:t xml:space="preserve"> (si </w:t>
      </w:r>
      <w:r w:rsidR="007F2D18" w:rsidRPr="00250CC9">
        <w:rPr>
          <w:rFonts w:ascii="Arial" w:hAnsi="Arial" w:cs="Arial"/>
          <w:szCs w:val="24"/>
          <w:lang w:val="fr-CD"/>
        </w:rPr>
        <w:t>nécessaires) et</w:t>
      </w:r>
      <w:r w:rsidRPr="00250CC9">
        <w:rPr>
          <w:rFonts w:ascii="Arial" w:hAnsi="Arial" w:cs="Arial"/>
          <w:szCs w:val="24"/>
          <w:lang w:val="fr-CD"/>
        </w:rPr>
        <w:t xml:space="preserve"> en procédant à des inspections physiques des biens acquis</w:t>
      </w:r>
      <w:r w:rsidR="0005045C" w:rsidRPr="00250CC9">
        <w:rPr>
          <w:rFonts w:ascii="Arial" w:hAnsi="Arial" w:cs="Arial"/>
          <w:szCs w:val="24"/>
          <w:lang w:val="fr-CD"/>
        </w:rPr>
        <w:t xml:space="preserve"> ou des travaux réalisés (si en cours)</w:t>
      </w:r>
      <w:r w:rsidRPr="00250CC9">
        <w:rPr>
          <w:rFonts w:ascii="Arial" w:hAnsi="Arial" w:cs="Arial"/>
          <w:szCs w:val="24"/>
          <w:lang w:val="fr-CD"/>
        </w:rPr>
        <w:t>. Le cas échéant, les prix et la qualité doivent également être comparés à des contrats similaires financés par des agences dans le pays et la région et vérifiés par rapport aux prix du marché international pour les articles en question.</w:t>
      </w:r>
    </w:p>
    <w:p w14:paraId="5929B53A" w14:textId="77777777" w:rsidR="00204ED0" w:rsidRPr="00250CC9" w:rsidRDefault="00204ED0" w:rsidP="004727A4">
      <w:pPr>
        <w:pStyle w:val="i"/>
        <w:rPr>
          <w:rFonts w:ascii="Arial" w:hAnsi="Arial" w:cs="Arial"/>
          <w:szCs w:val="24"/>
          <w:lang w:val="fr-CD"/>
        </w:rPr>
      </w:pPr>
    </w:p>
    <w:p w14:paraId="7F123674" w14:textId="77777777" w:rsidR="00204ED0" w:rsidRPr="00250CC9" w:rsidRDefault="00204ED0" w:rsidP="004727A4">
      <w:pPr>
        <w:pStyle w:val="i"/>
        <w:rPr>
          <w:rFonts w:ascii="Arial" w:hAnsi="Arial" w:cs="Arial"/>
          <w:szCs w:val="24"/>
          <w:lang w:val="fr-CD"/>
        </w:rPr>
      </w:pPr>
    </w:p>
    <w:p w14:paraId="54687816" w14:textId="77777777" w:rsidR="00C679D7" w:rsidRPr="00250CC9" w:rsidRDefault="00704928" w:rsidP="000068BE">
      <w:pPr>
        <w:pStyle w:val="i"/>
        <w:numPr>
          <w:ilvl w:val="0"/>
          <w:numId w:val="10"/>
        </w:numPr>
        <w:rPr>
          <w:rFonts w:ascii="Arial" w:hAnsi="Arial" w:cs="Arial"/>
          <w:b/>
          <w:bCs/>
          <w:szCs w:val="24"/>
          <w:lang w:val="fr-CD"/>
        </w:rPr>
      </w:pPr>
      <w:r w:rsidRPr="00250CC9">
        <w:rPr>
          <w:rFonts w:ascii="Arial" w:hAnsi="Arial" w:cs="Arial"/>
          <w:b/>
          <w:bCs/>
          <w:szCs w:val="24"/>
          <w:lang w:val="fr-CD"/>
        </w:rPr>
        <w:lastRenderedPageBreak/>
        <w:t>METHODOLOGIE</w:t>
      </w:r>
    </w:p>
    <w:p w14:paraId="0F05A82F" w14:textId="74895AAC" w:rsidR="00EF3F57" w:rsidRPr="00250CC9" w:rsidRDefault="00704928" w:rsidP="00F361B6">
      <w:pPr>
        <w:pStyle w:val="i"/>
        <w:ind w:left="1080"/>
        <w:rPr>
          <w:rFonts w:ascii="Arial" w:hAnsi="Arial" w:cs="Arial"/>
          <w:b/>
          <w:bCs/>
          <w:szCs w:val="24"/>
          <w:lang w:val="fr-CD"/>
        </w:rPr>
      </w:pPr>
      <w:r w:rsidRPr="00250CC9">
        <w:rPr>
          <w:rFonts w:ascii="Arial" w:hAnsi="Arial" w:cs="Arial"/>
          <w:b/>
          <w:bCs/>
          <w:szCs w:val="24"/>
          <w:lang w:val="fr-CD"/>
        </w:rPr>
        <w:t xml:space="preserve"> </w:t>
      </w:r>
    </w:p>
    <w:p w14:paraId="48E1D2F2" w14:textId="19A9801B" w:rsidR="00704928" w:rsidRPr="00250CC9" w:rsidRDefault="00704928" w:rsidP="00704928">
      <w:pPr>
        <w:spacing w:after="120"/>
        <w:rPr>
          <w:rFonts w:ascii="Arial" w:hAnsi="Arial" w:cs="Arial"/>
          <w:lang w:val="fr-CD"/>
        </w:rPr>
      </w:pPr>
      <w:r w:rsidRPr="00250CC9">
        <w:rPr>
          <w:rFonts w:ascii="Arial" w:hAnsi="Arial" w:cs="Arial"/>
          <w:lang w:val="fr-CD"/>
        </w:rPr>
        <w:t xml:space="preserve">L'examen des processus d’acquisition doit suivre trois grandes phases, la conception de la portée et du programme de l'examen, définissant les exigences essentielles d'information et les contacts, </w:t>
      </w:r>
      <w:r w:rsidRPr="00250CC9">
        <w:rPr>
          <w:rFonts w:ascii="Arial" w:hAnsi="Arial" w:cs="Arial"/>
        </w:rPr>
        <w:t>le travail de terrain et l</w:t>
      </w:r>
      <w:r w:rsidRPr="00250CC9">
        <w:rPr>
          <w:rFonts w:ascii="Arial" w:hAnsi="Arial" w:cs="Arial"/>
          <w:lang w:val="fr-CD"/>
        </w:rPr>
        <w:t>a préparation du rapport de l’audit des acquisitions à la suite des discussions sur le rapport préliminaire avec l'Emprunteur et avec la Banque, si elle en décide ainsi.</w:t>
      </w:r>
    </w:p>
    <w:p w14:paraId="1A665D91" w14:textId="259C65DD" w:rsidR="00704928" w:rsidRPr="00250CC9" w:rsidRDefault="00704928" w:rsidP="00704928">
      <w:pPr>
        <w:spacing w:after="120"/>
        <w:rPr>
          <w:rFonts w:ascii="Arial" w:hAnsi="Arial" w:cs="Arial"/>
          <w:lang w:val="fr-CD"/>
        </w:rPr>
      </w:pPr>
      <w:r w:rsidRPr="00250CC9">
        <w:rPr>
          <w:rFonts w:ascii="Arial" w:hAnsi="Arial" w:cs="Arial"/>
          <w:lang w:val="fr-CD"/>
        </w:rPr>
        <w:t>Dans la conception de l’audit des acquisitions, le consultant doit utiliser des méthodologies d'examen standard conformes aux bonnes pratiques internationales. Si le consultant a l'intention d'apporter des modifications ou des changements substantiels par rapport aux bonnes pratiques en termes d’audit des acquisitions, cela doit être indiqué dans la proposition technique et doit être accepté par la Banque.</w:t>
      </w:r>
    </w:p>
    <w:p w14:paraId="1015AAC0" w14:textId="58CB234F" w:rsidR="00704928" w:rsidRPr="00250CC9" w:rsidRDefault="00704928" w:rsidP="00704928">
      <w:pPr>
        <w:spacing w:after="120"/>
        <w:rPr>
          <w:rFonts w:ascii="Arial" w:hAnsi="Arial" w:cs="Arial"/>
          <w:lang w:val="fr-CD"/>
        </w:rPr>
      </w:pPr>
      <w:r w:rsidRPr="00250CC9">
        <w:rPr>
          <w:rFonts w:ascii="Arial" w:hAnsi="Arial" w:cs="Arial"/>
          <w:lang w:val="fr-CD"/>
        </w:rPr>
        <w:t xml:space="preserve">Par ailleurs, le Consultant travaillera en adéquation du système national de passation des marchés (SPM), en mettant l’accent sur les sous-indicateurs de l’OCDE-MAPS, particulièrement les 21 sous-indicateurs sélectionnés par la Banque comme étant critiques ; il convient de noter que la Banque a pris la décision d’utiliser le SPM sur la base des textes existants. Il est donc utile et nécessaire que l’auditeur rassure la Banque sur le fait que le système approuvé par la Banque n’a pas changé sur le plan juridique (voir même institutionnel si des entités nouvelles sont apparues). </w:t>
      </w:r>
    </w:p>
    <w:p w14:paraId="64203A5F" w14:textId="6272629E" w:rsidR="00704928" w:rsidRPr="00250CC9" w:rsidRDefault="00704928" w:rsidP="00704928">
      <w:pPr>
        <w:spacing w:after="120"/>
        <w:rPr>
          <w:rFonts w:ascii="Arial" w:hAnsi="Arial" w:cs="Arial"/>
          <w:lang w:val="fr-CD"/>
        </w:rPr>
      </w:pPr>
      <w:r w:rsidRPr="00250CC9">
        <w:rPr>
          <w:rFonts w:ascii="Arial" w:hAnsi="Arial" w:cs="Arial"/>
          <w:lang w:val="fr-CD"/>
        </w:rPr>
        <w:t xml:space="preserve">Le consultant doit exercer ses fonctions en tenant compte de la confidentialité que requiert cette mission en particulier dans la communication avec les parties externes à ladite mission. </w:t>
      </w:r>
    </w:p>
    <w:p w14:paraId="2A22A40E" w14:textId="312C58DF" w:rsidR="00AF2C87" w:rsidRPr="00250CC9" w:rsidRDefault="00C83863" w:rsidP="00F361B6">
      <w:pPr>
        <w:pStyle w:val="Paragraphedeliste"/>
        <w:numPr>
          <w:ilvl w:val="0"/>
          <w:numId w:val="10"/>
        </w:numPr>
        <w:spacing w:after="120"/>
        <w:rPr>
          <w:rFonts w:ascii="Arial" w:hAnsi="Arial" w:cs="Arial"/>
          <w:sz w:val="24"/>
          <w:szCs w:val="24"/>
          <w:lang w:val="fr-CD"/>
        </w:rPr>
      </w:pPr>
      <w:r w:rsidRPr="00250CC9">
        <w:rPr>
          <w:rFonts w:ascii="Arial" w:hAnsi="Arial" w:cs="Arial"/>
          <w:sz w:val="24"/>
          <w:szCs w:val="24"/>
          <w:lang w:val="fr-CD"/>
        </w:rPr>
        <w:t>TACHES PRINCIPALES</w:t>
      </w:r>
      <w:r w:rsidR="00AF2C87" w:rsidRPr="00250CC9">
        <w:rPr>
          <w:rFonts w:ascii="Arial" w:hAnsi="Arial" w:cs="Arial"/>
          <w:sz w:val="24"/>
          <w:szCs w:val="24"/>
          <w:lang w:val="fr-CD"/>
        </w:rPr>
        <w:t> :</w:t>
      </w:r>
    </w:p>
    <w:p w14:paraId="0CA6D353" w14:textId="72C8D244" w:rsidR="00C83863" w:rsidRPr="00250CC9" w:rsidRDefault="004877E1" w:rsidP="00C83863">
      <w:pPr>
        <w:keepNext/>
        <w:keepLines/>
        <w:spacing w:before="200"/>
        <w:outlineLvl w:val="1"/>
        <w:rPr>
          <w:rFonts w:ascii="Arial" w:hAnsi="Arial" w:cs="Arial"/>
          <w:bCs/>
          <w:i/>
        </w:rPr>
      </w:pPr>
      <w:r w:rsidRPr="00250CC9">
        <w:rPr>
          <w:rFonts w:ascii="Arial" w:hAnsi="Arial" w:cs="Arial"/>
          <w:bCs/>
          <w:u w:val="single"/>
          <w:lang w:val="fr-CD"/>
        </w:rPr>
        <w:t>V.1 E</w:t>
      </w:r>
      <w:r w:rsidR="00C83863" w:rsidRPr="00250CC9">
        <w:rPr>
          <w:rFonts w:ascii="Arial" w:hAnsi="Arial" w:cs="Arial"/>
          <w:bCs/>
          <w:u w:val="single"/>
        </w:rPr>
        <w:t xml:space="preserve">n matière d’attribution des marchés, le </w:t>
      </w:r>
      <w:r w:rsidRPr="00250CC9">
        <w:rPr>
          <w:rFonts w:ascii="Arial" w:hAnsi="Arial" w:cs="Arial"/>
          <w:bCs/>
          <w:u w:val="single"/>
        </w:rPr>
        <w:t xml:space="preserve">consultant </w:t>
      </w:r>
      <w:r w:rsidR="00C83863" w:rsidRPr="00250CC9">
        <w:rPr>
          <w:rFonts w:ascii="Arial" w:hAnsi="Arial" w:cs="Arial"/>
          <w:bCs/>
          <w:u w:val="single"/>
        </w:rPr>
        <w:t xml:space="preserve">devra notamment </w:t>
      </w:r>
      <w:r w:rsidR="00C83863" w:rsidRPr="00250CC9">
        <w:rPr>
          <w:rFonts w:ascii="Arial" w:hAnsi="Arial" w:cs="Arial"/>
          <w:bCs/>
          <w:i/>
        </w:rPr>
        <w:t>:</w:t>
      </w:r>
    </w:p>
    <w:p w14:paraId="7705DD22" w14:textId="77777777" w:rsidR="00C83863" w:rsidRPr="00250CC9" w:rsidRDefault="00C83863" w:rsidP="00C83863">
      <w:pPr>
        <w:rPr>
          <w:rFonts w:ascii="Arial" w:eastAsia="Calibri" w:hAnsi="Arial" w:cs="Arial"/>
        </w:rPr>
      </w:pPr>
    </w:p>
    <w:p w14:paraId="37015438" w14:textId="7C6C3FB8" w:rsidR="00C83863" w:rsidRPr="00250CC9" w:rsidRDefault="00C83863" w:rsidP="004877E1">
      <w:pPr>
        <w:numPr>
          <w:ilvl w:val="0"/>
          <w:numId w:val="18"/>
        </w:numPr>
        <w:tabs>
          <w:tab w:val="clear" w:pos="284"/>
        </w:tabs>
        <w:suppressAutoHyphens w:val="0"/>
        <w:spacing w:after="120"/>
        <w:ind w:left="709" w:hanging="283"/>
        <w:contextualSpacing/>
        <w:rPr>
          <w:rFonts w:ascii="Arial" w:eastAsia="Calibri" w:hAnsi="Arial" w:cs="Arial"/>
        </w:rPr>
      </w:pPr>
      <w:r w:rsidRPr="00250CC9">
        <w:rPr>
          <w:rFonts w:ascii="Arial" w:eastAsia="Calibri" w:hAnsi="Arial" w:cs="Arial"/>
        </w:rPr>
        <w:t>Procéder</w:t>
      </w:r>
      <w:r w:rsidR="00054E95" w:rsidRPr="00250CC9">
        <w:rPr>
          <w:rFonts w:ascii="Arial" w:eastAsia="Calibri" w:hAnsi="Arial" w:cs="Arial"/>
        </w:rPr>
        <w:t xml:space="preserve"> au recensement et à la certification avec la CGP, de la liste des marchés retenues suivant le PPM validé par la DGCPM et publié sur le plan national </w:t>
      </w:r>
      <w:r w:rsidRPr="00250CC9">
        <w:rPr>
          <w:rFonts w:ascii="Arial" w:eastAsia="Calibri" w:hAnsi="Arial" w:cs="Arial"/>
        </w:rPr>
        <w:t>;</w:t>
      </w:r>
    </w:p>
    <w:p w14:paraId="238E7EF9" w14:textId="77777777" w:rsidR="00054E95" w:rsidRPr="00250CC9" w:rsidRDefault="00054E95" w:rsidP="00F361B6">
      <w:pPr>
        <w:tabs>
          <w:tab w:val="clear" w:pos="284"/>
        </w:tabs>
        <w:suppressAutoHyphens w:val="0"/>
        <w:spacing w:after="120"/>
        <w:ind w:left="709"/>
        <w:contextualSpacing/>
        <w:rPr>
          <w:rFonts w:ascii="Arial" w:eastAsia="Calibri" w:hAnsi="Arial" w:cs="Arial"/>
        </w:rPr>
      </w:pPr>
    </w:p>
    <w:p w14:paraId="6CEF3AB2" w14:textId="73B93761" w:rsidR="00C83863" w:rsidRPr="00250CC9" w:rsidRDefault="00C83863" w:rsidP="00F361B6">
      <w:pPr>
        <w:numPr>
          <w:ilvl w:val="0"/>
          <w:numId w:val="18"/>
        </w:numPr>
        <w:tabs>
          <w:tab w:val="clear" w:pos="284"/>
        </w:tabs>
        <w:suppressAutoHyphens w:val="0"/>
        <w:spacing w:after="120"/>
        <w:ind w:left="709" w:hanging="283"/>
        <w:contextualSpacing/>
        <w:rPr>
          <w:rFonts w:ascii="Arial" w:eastAsia="Calibri" w:hAnsi="Arial" w:cs="Arial"/>
        </w:rPr>
      </w:pPr>
      <w:r w:rsidRPr="00250CC9">
        <w:rPr>
          <w:rFonts w:ascii="Arial" w:eastAsia="Calibri" w:hAnsi="Arial" w:cs="Arial"/>
        </w:rPr>
        <w:t xml:space="preserve">Détecter et analyser les marchés publics passés hors système ordinaire de passation des marchés notamment par le recoupement avec la comptabilité du projet. </w:t>
      </w:r>
    </w:p>
    <w:p w14:paraId="234CFCB0" w14:textId="77777777" w:rsidR="00054E95" w:rsidRPr="00250CC9" w:rsidRDefault="00054E95" w:rsidP="00F361B6">
      <w:pPr>
        <w:tabs>
          <w:tab w:val="clear" w:pos="284"/>
        </w:tabs>
        <w:suppressAutoHyphens w:val="0"/>
        <w:spacing w:after="120"/>
        <w:ind w:left="709"/>
        <w:contextualSpacing/>
        <w:rPr>
          <w:rFonts w:ascii="Arial" w:eastAsia="Calibri" w:hAnsi="Arial" w:cs="Arial"/>
        </w:rPr>
      </w:pPr>
    </w:p>
    <w:p w14:paraId="46EBA639" w14:textId="502E8263" w:rsidR="00C83863" w:rsidRPr="00250CC9" w:rsidRDefault="00C83863" w:rsidP="00F361B6">
      <w:pPr>
        <w:numPr>
          <w:ilvl w:val="0"/>
          <w:numId w:val="18"/>
        </w:numPr>
        <w:tabs>
          <w:tab w:val="clear" w:pos="284"/>
        </w:tabs>
        <w:suppressAutoHyphens w:val="0"/>
        <w:spacing w:after="120"/>
        <w:ind w:left="709" w:hanging="283"/>
        <w:contextualSpacing/>
        <w:rPr>
          <w:rFonts w:ascii="Arial" w:eastAsia="Calibri" w:hAnsi="Arial" w:cs="Arial"/>
        </w:rPr>
      </w:pPr>
      <w:r w:rsidRPr="00250CC9">
        <w:rPr>
          <w:rFonts w:ascii="Arial" w:eastAsia="Calibri" w:hAnsi="Arial" w:cs="Arial"/>
        </w:rPr>
        <w:t>S’assurer que la totalité des marchés sont mentionnés dans les différents plans de passation des marchés (PPM) ayant reçus l’avis de non-objection de la DGCMP et publiés sur le site de l’ARMP ;</w:t>
      </w:r>
    </w:p>
    <w:p w14:paraId="6854048B" w14:textId="77777777" w:rsidR="00054E95" w:rsidRPr="00250CC9" w:rsidRDefault="00054E95" w:rsidP="00F361B6">
      <w:pPr>
        <w:tabs>
          <w:tab w:val="clear" w:pos="284"/>
        </w:tabs>
        <w:suppressAutoHyphens w:val="0"/>
        <w:spacing w:after="120"/>
        <w:ind w:left="709"/>
        <w:contextualSpacing/>
        <w:rPr>
          <w:rFonts w:ascii="Arial" w:eastAsia="Calibri" w:hAnsi="Arial" w:cs="Arial"/>
        </w:rPr>
      </w:pPr>
    </w:p>
    <w:p w14:paraId="233E006B" w14:textId="24B2542D" w:rsidR="00C83863" w:rsidRPr="00250CC9" w:rsidRDefault="00C83863" w:rsidP="00F361B6">
      <w:pPr>
        <w:numPr>
          <w:ilvl w:val="0"/>
          <w:numId w:val="18"/>
        </w:numPr>
        <w:tabs>
          <w:tab w:val="clear" w:pos="284"/>
        </w:tabs>
        <w:suppressAutoHyphens w:val="0"/>
        <w:spacing w:after="120"/>
        <w:ind w:left="709" w:hanging="283"/>
        <w:contextualSpacing/>
        <w:rPr>
          <w:rFonts w:ascii="Arial" w:eastAsia="Calibri" w:hAnsi="Arial" w:cs="Arial"/>
        </w:rPr>
      </w:pPr>
      <w:r w:rsidRPr="00250CC9">
        <w:rPr>
          <w:rFonts w:ascii="Arial" w:eastAsia="Calibri" w:hAnsi="Arial" w:cs="Arial"/>
        </w:rPr>
        <w:t xml:space="preserve">Vérifier la pertinence de la procédure adoptée par la </w:t>
      </w:r>
      <w:r w:rsidR="00054E95" w:rsidRPr="00250CC9">
        <w:rPr>
          <w:rFonts w:ascii="Arial" w:eastAsia="Calibri" w:hAnsi="Arial" w:cs="Arial"/>
        </w:rPr>
        <w:t>CGP pour</w:t>
      </w:r>
      <w:r w:rsidRPr="00250CC9">
        <w:rPr>
          <w:rFonts w:ascii="Arial" w:eastAsia="Calibri" w:hAnsi="Arial" w:cs="Arial"/>
        </w:rPr>
        <w:t xml:space="preserve"> la mise en concurrence des candidats et la passation des marchés ;</w:t>
      </w:r>
    </w:p>
    <w:p w14:paraId="61BCCF01" w14:textId="77777777" w:rsidR="00054E95" w:rsidRPr="00250CC9" w:rsidRDefault="00054E95" w:rsidP="00F361B6">
      <w:pPr>
        <w:tabs>
          <w:tab w:val="clear" w:pos="284"/>
        </w:tabs>
        <w:suppressAutoHyphens w:val="0"/>
        <w:spacing w:after="120"/>
        <w:ind w:left="709"/>
        <w:contextualSpacing/>
        <w:rPr>
          <w:rFonts w:ascii="Arial" w:eastAsia="Calibri" w:hAnsi="Arial" w:cs="Arial"/>
        </w:rPr>
      </w:pPr>
    </w:p>
    <w:p w14:paraId="2DAFAB02" w14:textId="3E22F3BE" w:rsidR="00C83863" w:rsidRPr="00250CC9" w:rsidRDefault="00C83863" w:rsidP="00F361B6">
      <w:pPr>
        <w:numPr>
          <w:ilvl w:val="0"/>
          <w:numId w:val="18"/>
        </w:numPr>
        <w:tabs>
          <w:tab w:val="clear" w:pos="284"/>
        </w:tabs>
        <w:suppressAutoHyphens w:val="0"/>
        <w:spacing w:after="120"/>
        <w:ind w:left="709" w:hanging="283"/>
        <w:contextualSpacing/>
        <w:rPr>
          <w:rFonts w:ascii="Arial" w:eastAsia="Calibri" w:hAnsi="Arial" w:cs="Arial"/>
        </w:rPr>
      </w:pPr>
      <w:r w:rsidRPr="00250CC9">
        <w:rPr>
          <w:rFonts w:ascii="Arial" w:eastAsia="Calibri" w:hAnsi="Arial" w:cs="Arial"/>
        </w:rPr>
        <w:t xml:space="preserve">Vérifier que la </w:t>
      </w:r>
      <w:r w:rsidR="00054E95" w:rsidRPr="00250CC9">
        <w:rPr>
          <w:rFonts w:ascii="Arial" w:eastAsia="Calibri" w:hAnsi="Arial" w:cs="Arial"/>
        </w:rPr>
        <w:t>CGP</w:t>
      </w:r>
      <w:r w:rsidRPr="00250CC9">
        <w:rPr>
          <w:rFonts w:ascii="Arial" w:eastAsia="Calibri" w:hAnsi="Arial" w:cs="Arial"/>
        </w:rPr>
        <w:t xml:space="preserve"> </w:t>
      </w:r>
      <w:r w:rsidR="00054E95" w:rsidRPr="00250CC9">
        <w:rPr>
          <w:rFonts w:ascii="Arial" w:eastAsia="Calibri" w:hAnsi="Arial" w:cs="Arial"/>
        </w:rPr>
        <w:t xml:space="preserve">a </w:t>
      </w:r>
      <w:r w:rsidRPr="00250CC9">
        <w:rPr>
          <w:rFonts w:ascii="Arial" w:eastAsia="Calibri" w:hAnsi="Arial" w:cs="Arial"/>
        </w:rPr>
        <w:t>respecté les conditions de forme et de fonds du recours aux modes dérogatoires de passation des marchés publics à savoir la Consultation des fournisseurs</w:t>
      </w:r>
      <w:r w:rsidR="00F361B6" w:rsidRPr="00250CC9">
        <w:rPr>
          <w:rFonts w:ascii="Arial" w:eastAsia="Calibri" w:hAnsi="Arial" w:cs="Arial"/>
        </w:rPr>
        <w:t xml:space="preserve"> </w:t>
      </w:r>
      <w:r w:rsidRPr="00250CC9">
        <w:rPr>
          <w:rFonts w:ascii="Arial" w:eastAsia="Calibri" w:hAnsi="Arial" w:cs="Arial"/>
        </w:rPr>
        <w:t>;</w:t>
      </w:r>
    </w:p>
    <w:p w14:paraId="4317B87E" w14:textId="77777777" w:rsidR="00054E95" w:rsidRPr="00250CC9" w:rsidRDefault="00054E95" w:rsidP="00F361B6">
      <w:pPr>
        <w:tabs>
          <w:tab w:val="clear" w:pos="284"/>
        </w:tabs>
        <w:suppressAutoHyphens w:val="0"/>
        <w:spacing w:after="120"/>
        <w:ind w:left="709"/>
        <w:contextualSpacing/>
        <w:rPr>
          <w:rFonts w:ascii="Arial" w:eastAsia="Calibri" w:hAnsi="Arial" w:cs="Arial"/>
        </w:rPr>
      </w:pPr>
    </w:p>
    <w:p w14:paraId="075AC19F" w14:textId="491A2EAF" w:rsidR="00C83863" w:rsidRPr="00250CC9" w:rsidRDefault="00C83863" w:rsidP="00F361B6">
      <w:pPr>
        <w:numPr>
          <w:ilvl w:val="0"/>
          <w:numId w:val="18"/>
        </w:numPr>
        <w:tabs>
          <w:tab w:val="clear" w:pos="284"/>
        </w:tabs>
        <w:suppressAutoHyphens w:val="0"/>
        <w:spacing w:after="120"/>
        <w:ind w:left="709" w:hanging="283"/>
        <w:contextualSpacing/>
        <w:rPr>
          <w:rFonts w:ascii="Arial" w:eastAsia="Calibri" w:hAnsi="Arial" w:cs="Arial"/>
        </w:rPr>
      </w:pPr>
      <w:r w:rsidRPr="00250CC9">
        <w:rPr>
          <w:rFonts w:ascii="Arial" w:eastAsia="Calibri" w:hAnsi="Arial" w:cs="Arial"/>
        </w:rPr>
        <w:t xml:space="preserve">Evaluer le respect de certaines dispositions de la </w:t>
      </w:r>
      <w:r w:rsidR="00054E95" w:rsidRPr="00250CC9">
        <w:rPr>
          <w:rFonts w:ascii="Arial" w:eastAsia="Calibri" w:hAnsi="Arial" w:cs="Arial"/>
        </w:rPr>
        <w:t>L</w:t>
      </w:r>
      <w:r w:rsidRPr="00250CC9">
        <w:rPr>
          <w:rFonts w:ascii="Arial" w:eastAsia="Calibri" w:hAnsi="Arial" w:cs="Arial"/>
        </w:rPr>
        <w:t xml:space="preserve">oi sur les </w:t>
      </w:r>
      <w:r w:rsidR="00054E95" w:rsidRPr="00250CC9">
        <w:rPr>
          <w:rFonts w:ascii="Arial" w:eastAsia="Calibri" w:hAnsi="Arial" w:cs="Arial"/>
        </w:rPr>
        <w:t>M</w:t>
      </w:r>
      <w:r w:rsidRPr="00250CC9">
        <w:rPr>
          <w:rFonts w:ascii="Arial" w:eastAsia="Calibri" w:hAnsi="Arial" w:cs="Arial"/>
        </w:rPr>
        <w:t xml:space="preserve">archés </w:t>
      </w:r>
      <w:r w:rsidR="00054E95" w:rsidRPr="00250CC9">
        <w:rPr>
          <w:rFonts w:ascii="Arial" w:eastAsia="Calibri" w:hAnsi="Arial" w:cs="Arial"/>
        </w:rPr>
        <w:t>P</w:t>
      </w:r>
      <w:r w:rsidRPr="00250CC9">
        <w:rPr>
          <w:rFonts w:ascii="Arial" w:eastAsia="Calibri" w:hAnsi="Arial" w:cs="Arial"/>
        </w:rPr>
        <w:t xml:space="preserve">ublics notamment : </w:t>
      </w:r>
      <w:r w:rsidR="00054E95" w:rsidRPr="00250CC9">
        <w:rPr>
          <w:rFonts w:ascii="Arial" w:eastAsia="Calibri" w:hAnsi="Arial" w:cs="Arial"/>
        </w:rPr>
        <w:t xml:space="preserve">(i) </w:t>
      </w:r>
      <w:r w:rsidRPr="00250CC9">
        <w:rPr>
          <w:rFonts w:ascii="Arial" w:eastAsia="Calibri" w:hAnsi="Arial" w:cs="Arial"/>
        </w:rPr>
        <w:t>l’inscription préalable des marchés passés dans le plan de passation des marchés (PPM),</w:t>
      </w:r>
      <w:r w:rsidR="005C2DB9" w:rsidRPr="00250CC9">
        <w:rPr>
          <w:rFonts w:ascii="Arial" w:eastAsia="Calibri" w:hAnsi="Arial" w:cs="Arial"/>
        </w:rPr>
        <w:t xml:space="preserve"> (ii)</w:t>
      </w:r>
      <w:r w:rsidRPr="00250CC9">
        <w:rPr>
          <w:rFonts w:ascii="Arial" w:eastAsia="Calibri" w:hAnsi="Arial" w:cs="Arial"/>
        </w:rPr>
        <w:t xml:space="preserve"> la publication de l’appel à la concurrence, </w:t>
      </w:r>
      <w:r w:rsidR="005C2DB9" w:rsidRPr="00250CC9">
        <w:rPr>
          <w:rFonts w:ascii="Arial" w:eastAsia="Calibri" w:hAnsi="Arial" w:cs="Arial"/>
        </w:rPr>
        <w:t xml:space="preserve">(iii) </w:t>
      </w:r>
      <w:r w:rsidRPr="00250CC9">
        <w:rPr>
          <w:rFonts w:ascii="Arial" w:eastAsia="Calibri" w:hAnsi="Arial" w:cs="Arial"/>
        </w:rPr>
        <w:t xml:space="preserve">le non fractionnement des marchés, </w:t>
      </w:r>
      <w:r w:rsidR="005C2DB9" w:rsidRPr="00250CC9">
        <w:rPr>
          <w:rFonts w:ascii="Arial" w:eastAsia="Calibri" w:hAnsi="Arial" w:cs="Arial"/>
        </w:rPr>
        <w:t xml:space="preserve"> (iv) </w:t>
      </w:r>
      <w:r w:rsidRPr="00250CC9">
        <w:rPr>
          <w:rFonts w:ascii="Arial" w:eastAsia="Calibri" w:hAnsi="Arial" w:cs="Arial"/>
        </w:rPr>
        <w:t xml:space="preserve">les réponses aux demandes d’éclaircissement faites par les candidats, </w:t>
      </w:r>
      <w:r w:rsidR="005C2DB9" w:rsidRPr="00250CC9">
        <w:rPr>
          <w:rFonts w:ascii="Arial" w:eastAsia="Calibri" w:hAnsi="Arial" w:cs="Arial"/>
        </w:rPr>
        <w:t xml:space="preserve"> (v) </w:t>
      </w:r>
      <w:r w:rsidRPr="00250CC9">
        <w:rPr>
          <w:rFonts w:ascii="Arial" w:eastAsia="Calibri" w:hAnsi="Arial" w:cs="Arial"/>
        </w:rPr>
        <w:t xml:space="preserve">l’équité des éléments constitutifs des dossiers d’appels à la concurrence, </w:t>
      </w:r>
      <w:r w:rsidR="005C2DB9" w:rsidRPr="00250CC9">
        <w:rPr>
          <w:rFonts w:ascii="Arial" w:eastAsia="Calibri" w:hAnsi="Arial" w:cs="Arial"/>
        </w:rPr>
        <w:t>(vi)</w:t>
      </w:r>
      <w:r w:rsidRPr="00250CC9">
        <w:rPr>
          <w:rFonts w:ascii="Arial" w:eastAsia="Calibri" w:hAnsi="Arial" w:cs="Arial"/>
        </w:rPr>
        <w:t xml:space="preserve"> le respect des délais de soumission, </w:t>
      </w:r>
      <w:r w:rsidR="00D142D1" w:rsidRPr="00250CC9">
        <w:rPr>
          <w:rFonts w:ascii="Arial" w:eastAsia="Calibri" w:hAnsi="Arial" w:cs="Arial"/>
        </w:rPr>
        <w:t xml:space="preserve"> </w:t>
      </w:r>
      <w:r w:rsidR="00D142D1" w:rsidRPr="00250CC9">
        <w:rPr>
          <w:rFonts w:ascii="Arial" w:eastAsia="Calibri" w:hAnsi="Arial" w:cs="Arial"/>
        </w:rPr>
        <w:lastRenderedPageBreak/>
        <w:t xml:space="preserve">(vii) </w:t>
      </w:r>
      <w:r w:rsidRPr="00250CC9">
        <w:rPr>
          <w:rFonts w:ascii="Arial" w:eastAsia="Calibri" w:hAnsi="Arial" w:cs="Arial"/>
        </w:rPr>
        <w:t xml:space="preserve">l’existence des diverses garanties (de soumission, d’avance et de bonne fin d’exécution), </w:t>
      </w:r>
      <w:r w:rsidR="00D142D1" w:rsidRPr="00250CC9">
        <w:rPr>
          <w:rFonts w:ascii="Arial" w:eastAsia="Calibri" w:hAnsi="Arial" w:cs="Arial"/>
        </w:rPr>
        <w:t xml:space="preserve"> (viii) </w:t>
      </w:r>
      <w:r w:rsidRPr="00250CC9">
        <w:rPr>
          <w:rFonts w:ascii="Arial" w:eastAsia="Calibri" w:hAnsi="Arial" w:cs="Arial"/>
        </w:rPr>
        <w:t xml:space="preserve">les choix des membres des commissions (d’ouverture des plis, d’évaluation des offres) et leur degré d’indépendance, </w:t>
      </w:r>
      <w:r w:rsidR="00D142D1" w:rsidRPr="00250CC9">
        <w:rPr>
          <w:rFonts w:ascii="Arial" w:eastAsia="Calibri" w:hAnsi="Arial" w:cs="Arial"/>
        </w:rPr>
        <w:t xml:space="preserve"> (</w:t>
      </w:r>
      <w:r w:rsidR="00FD49DB" w:rsidRPr="00250CC9">
        <w:rPr>
          <w:rFonts w:ascii="Arial" w:eastAsia="Calibri" w:hAnsi="Arial" w:cs="Arial"/>
        </w:rPr>
        <w:t xml:space="preserve">ix) </w:t>
      </w:r>
      <w:r w:rsidRPr="00250CC9">
        <w:rPr>
          <w:rFonts w:ascii="Arial" w:eastAsia="Calibri" w:hAnsi="Arial" w:cs="Arial"/>
        </w:rPr>
        <w:t xml:space="preserve">la pertinence des PV d’attribution, </w:t>
      </w:r>
      <w:r w:rsidR="00FD49DB" w:rsidRPr="00250CC9">
        <w:rPr>
          <w:rFonts w:ascii="Arial" w:eastAsia="Calibri" w:hAnsi="Arial" w:cs="Arial"/>
        </w:rPr>
        <w:t xml:space="preserve"> (x) </w:t>
      </w:r>
      <w:r w:rsidRPr="00250CC9">
        <w:rPr>
          <w:rFonts w:ascii="Arial" w:eastAsia="Calibri" w:hAnsi="Arial" w:cs="Arial"/>
        </w:rPr>
        <w:t>l’approbation des marchés par les autorités compétentes ;</w:t>
      </w:r>
    </w:p>
    <w:p w14:paraId="3FC29254" w14:textId="77777777" w:rsidR="00C83863" w:rsidRPr="00250CC9" w:rsidRDefault="00C83863" w:rsidP="00F361B6">
      <w:pPr>
        <w:spacing w:after="120"/>
        <w:ind w:left="709" w:hanging="283"/>
        <w:contextualSpacing/>
        <w:rPr>
          <w:rFonts w:ascii="Arial" w:eastAsia="Calibri" w:hAnsi="Arial" w:cs="Arial"/>
        </w:rPr>
      </w:pPr>
    </w:p>
    <w:p w14:paraId="267488BE" w14:textId="77777777" w:rsidR="00C83863" w:rsidRPr="00250CC9" w:rsidRDefault="00C83863" w:rsidP="00F361B6">
      <w:pPr>
        <w:numPr>
          <w:ilvl w:val="0"/>
          <w:numId w:val="18"/>
        </w:numPr>
        <w:tabs>
          <w:tab w:val="clear" w:pos="284"/>
        </w:tabs>
        <w:suppressAutoHyphens w:val="0"/>
        <w:spacing w:after="120"/>
        <w:ind w:left="709" w:hanging="283"/>
        <w:contextualSpacing/>
        <w:rPr>
          <w:rFonts w:ascii="Arial" w:eastAsia="Calibri" w:hAnsi="Arial" w:cs="Arial"/>
        </w:rPr>
      </w:pPr>
      <w:r w:rsidRPr="00250CC9">
        <w:rPr>
          <w:rFonts w:ascii="Arial" w:eastAsia="Calibri" w:hAnsi="Arial" w:cs="Arial"/>
        </w:rPr>
        <w:t>Evaluer l’efficacité de l’organisation institutionnelle pour la gestion des marchés (effectifs, procédures, système de suivi et de contrôle) ;</w:t>
      </w:r>
    </w:p>
    <w:p w14:paraId="5FAEADE6" w14:textId="77777777" w:rsidR="00C83863" w:rsidRPr="00250CC9" w:rsidRDefault="00C83863" w:rsidP="00F361B6">
      <w:pPr>
        <w:spacing w:after="120"/>
        <w:ind w:left="709" w:hanging="283"/>
        <w:contextualSpacing/>
        <w:rPr>
          <w:rFonts w:ascii="Arial" w:eastAsia="Calibri" w:hAnsi="Arial" w:cs="Arial"/>
        </w:rPr>
      </w:pPr>
    </w:p>
    <w:p w14:paraId="4B523854" w14:textId="77777777" w:rsidR="00C83863" w:rsidRPr="00250CC9" w:rsidRDefault="00C83863" w:rsidP="00F361B6">
      <w:pPr>
        <w:numPr>
          <w:ilvl w:val="0"/>
          <w:numId w:val="18"/>
        </w:numPr>
        <w:tabs>
          <w:tab w:val="clear" w:pos="284"/>
        </w:tabs>
        <w:suppressAutoHyphens w:val="0"/>
        <w:spacing w:after="120"/>
        <w:ind w:left="709" w:hanging="283"/>
        <w:contextualSpacing/>
        <w:rPr>
          <w:rFonts w:ascii="Arial" w:eastAsia="Calibri" w:hAnsi="Arial" w:cs="Arial"/>
        </w:rPr>
      </w:pPr>
      <w:r w:rsidRPr="00250CC9">
        <w:rPr>
          <w:rFonts w:ascii="Arial" w:eastAsia="Calibri" w:hAnsi="Arial" w:cs="Arial"/>
        </w:rPr>
        <w:t>Evaluer l’exhaustivité, l’efficacité et la pertinence du traitement des recours de soumissionnaires par l’organe compétent au regard de la réglementation en vigueur ;</w:t>
      </w:r>
    </w:p>
    <w:p w14:paraId="021E9535" w14:textId="77777777" w:rsidR="00FD49DB" w:rsidRPr="00250CC9" w:rsidRDefault="00FD49DB" w:rsidP="00F361B6">
      <w:pPr>
        <w:tabs>
          <w:tab w:val="clear" w:pos="284"/>
        </w:tabs>
        <w:suppressAutoHyphens w:val="0"/>
        <w:spacing w:after="120"/>
        <w:ind w:left="709"/>
        <w:contextualSpacing/>
        <w:rPr>
          <w:rFonts w:ascii="Arial" w:eastAsia="Calibri" w:hAnsi="Arial" w:cs="Arial"/>
        </w:rPr>
      </w:pPr>
    </w:p>
    <w:p w14:paraId="5C2856D6" w14:textId="3F7EE4DC" w:rsidR="00C83863" w:rsidRPr="00250CC9" w:rsidRDefault="00C83863" w:rsidP="00F361B6">
      <w:pPr>
        <w:numPr>
          <w:ilvl w:val="0"/>
          <w:numId w:val="18"/>
        </w:numPr>
        <w:tabs>
          <w:tab w:val="clear" w:pos="284"/>
        </w:tabs>
        <w:suppressAutoHyphens w:val="0"/>
        <w:spacing w:after="120"/>
        <w:ind w:left="709" w:hanging="283"/>
        <w:contextualSpacing/>
        <w:rPr>
          <w:rFonts w:ascii="Arial" w:eastAsia="Calibri" w:hAnsi="Arial" w:cs="Arial"/>
        </w:rPr>
      </w:pPr>
      <w:r w:rsidRPr="00250CC9">
        <w:rPr>
          <w:rFonts w:ascii="Arial" w:eastAsia="Calibri" w:hAnsi="Arial" w:cs="Arial"/>
        </w:rPr>
        <w:t>Apprécier la pertinence et la conformité à la réglementation des avis de non-objection et des autorisations spéciales délivrés par la Direction Générale de Contrôle des Marchés Publics « DGCMP », sur les marchés sélectionnés ;</w:t>
      </w:r>
    </w:p>
    <w:p w14:paraId="12983D4A" w14:textId="77777777" w:rsidR="00C83863" w:rsidRPr="00250CC9" w:rsidRDefault="00C83863" w:rsidP="00F361B6">
      <w:pPr>
        <w:spacing w:after="120"/>
        <w:ind w:left="709" w:hanging="283"/>
        <w:contextualSpacing/>
        <w:rPr>
          <w:rFonts w:ascii="Arial" w:eastAsia="Calibri" w:hAnsi="Arial" w:cs="Arial"/>
        </w:rPr>
      </w:pPr>
    </w:p>
    <w:p w14:paraId="757408C9" w14:textId="77777777" w:rsidR="00C83863" w:rsidRPr="00250CC9" w:rsidRDefault="00C83863" w:rsidP="00F361B6">
      <w:pPr>
        <w:numPr>
          <w:ilvl w:val="0"/>
          <w:numId w:val="18"/>
        </w:numPr>
        <w:tabs>
          <w:tab w:val="clear" w:pos="284"/>
        </w:tabs>
        <w:suppressAutoHyphens w:val="0"/>
        <w:spacing w:after="120"/>
        <w:ind w:left="709" w:hanging="283"/>
        <w:contextualSpacing/>
        <w:rPr>
          <w:rFonts w:ascii="Arial" w:eastAsia="Calibri" w:hAnsi="Arial" w:cs="Arial"/>
        </w:rPr>
      </w:pPr>
      <w:r w:rsidRPr="00250CC9">
        <w:rPr>
          <w:rFonts w:ascii="Arial" w:eastAsia="Calibri" w:hAnsi="Arial" w:cs="Arial"/>
        </w:rPr>
        <w:t>Vérifier les dispositions prises pour l’archivage des dossiers de passation des marchés par les autorités contractantes ;</w:t>
      </w:r>
    </w:p>
    <w:p w14:paraId="7F81FD1A" w14:textId="77777777" w:rsidR="00C83863" w:rsidRPr="00250CC9" w:rsidRDefault="00C83863" w:rsidP="00C83863">
      <w:pPr>
        <w:spacing w:after="120"/>
        <w:ind w:left="1276"/>
        <w:contextualSpacing/>
        <w:rPr>
          <w:rFonts w:ascii="Arial" w:eastAsia="Calibri" w:hAnsi="Arial" w:cs="Arial"/>
        </w:rPr>
      </w:pPr>
    </w:p>
    <w:p w14:paraId="4BA67676" w14:textId="60B941EC" w:rsidR="00C83863" w:rsidRPr="00250CC9" w:rsidRDefault="00FD49DB" w:rsidP="00C83863">
      <w:pPr>
        <w:rPr>
          <w:rFonts w:ascii="Arial" w:hAnsi="Arial" w:cs="Arial"/>
          <w:bCs/>
          <w:u w:val="single"/>
        </w:rPr>
      </w:pPr>
      <w:r w:rsidRPr="00250CC9">
        <w:rPr>
          <w:rFonts w:ascii="Arial" w:eastAsia="Calibri" w:hAnsi="Arial" w:cs="Arial"/>
        </w:rPr>
        <w:t xml:space="preserve">V.2. </w:t>
      </w:r>
      <w:r w:rsidR="00C83863" w:rsidRPr="00250CC9">
        <w:rPr>
          <w:rFonts w:ascii="Arial" w:hAnsi="Arial" w:cs="Arial"/>
          <w:bCs/>
          <w:u w:val="single"/>
        </w:rPr>
        <w:t xml:space="preserve">En matière d’exécution des marchés, le </w:t>
      </w:r>
      <w:r w:rsidR="00F361B6" w:rsidRPr="00250CC9">
        <w:rPr>
          <w:rFonts w:ascii="Arial" w:hAnsi="Arial" w:cs="Arial"/>
          <w:bCs/>
          <w:u w:val="single"/>
        </w:rPr>
        <w:t xml:space="preserve">consultant </w:t>
      </w:r>
      <w:r w:rsidR="00F361B6" w:rsidRPr="00250CC9">
        <w:rPr>
          <w:rFonts w:ascii="Arial" w:hAnsi="Arial" w:cs="Arial"/>
          <w:bCs/>
          <w:i/>
          <w:u w:val="single"/>
        </w:rPr>
        <w:t>devra</w:t>
      </w:r>
      <w:r w:rsidR="00C83863" w:rsidRPr="00250CC9">
        <w:rPr>
          <w:rFonts w:ascii="Arial" w:hAnsi="Arial" w:cs="Arial"/>
          <w:bCs/>
          <w:u w:val="single"/>
        </w:rPr>
        <w:t> notamment :</w:t>
      </w:r>
    </w:p>
    <w:p w14:paraId="4C1B7C36" w14:textId="77777777" w:rsidR="00C83863" w:rsidRPr="00250CC9" w:rsidRDefault="00C83863" w:rsidP="00C83863">
      <w:pPr>
        <w:rPr>
          <w:rFonts w:ascii="Arial" w:eastAsia="Calibri" w:hAnsi="Arial" w:cs="Arial"/>
        </w:rPr>
      </w:pPr>
    </w:p>
    <w:p w14:paraId="5578FA4F" w14:textId="77777777" w:rsidR="00C83863" w:rsidRPr="00250CC9" w:rsidRDefault="00C83863" w:rsidP="00FD49DB">
      <w:pPr>
        <w:numPr>
          <w:ilvl w:val="0"/>
          <w:numId w:val="17"/>
        </w:numPr>
        <w:tabs>
          <w:tab w:val="clear" w:pos="284"/>
        </w:tabs>
        <w:suppressAutoHyphens w:val="0"/>
        <w:spacing w:after="120"/>
        <w:ind w:left="851" w:hanging="425"/>
        <w:contextualSpacing/>
        <w:rPr>
          <w:rFonts w:ascii="Arial" w:eastAsia="Calibri" w:hAnsi="Arial" w:cs="Arial"/>
        </w:rPr>
      </w:pPr>
      <w:r w:rsidRPr="00250CC9">
        <w:rPr>
          <w:rFonts w:ascii="Arial" w:eastAsia="Calibri" w:hAnsi="Arial" w:cs="Arial"/>
        </w:rPr>
        <w:t>Vérifier le respect des délais d’exécution et le respect de la procédure de résiliation des contrats ;</w:t>
      </w:r>
    </w:p>
    <w:p w14:paraId="5ACB31E5" w14:textId="77777777" w:rsidR="00FD49DB" w:rsidRPr="00250CC9" w:rsidRDefault="00FD49DB" w:rsidP="00F361B6">
      <w:pPr>
        <w:tabs>
          <w:tab w:val="clear" w:pos="284"/>
        </w:tabs>
        <w:suppressAutoHyphens w:val="0"/>
        <w:spacing w:after="120"/>
        <w:ind w:left="851"/>
        <w:contextualSpacing/>
        <w:rPr>
          <w:rFonts w:ascii="Arial" w:eastAsia="Calibri" w:hAnsi="Arial" w:cs="Arial"/>
        </w:rPr>
      </w:pPr>
    </w:p>
    <w:p w14:paraId="4BB9FFF2" w14:textId="16924450" w:rsidR="00FD49DB" w:rsidRPr="00250CC9" w:rsidRDefault="00C83863" w:rsidP="00F361B6">
      <w:pPr>
        <w:numPr>
          <w:ilvl w:val="0"/>
          <w:numId w:val="17"/>
        </w:numPr>
        <w:tabs>
          <w:tab w:val="clear" w:pos="284"/>
        </w:tabs>
        <w:suppressAutoHyphens w:val="0"/>
        <w:spacing w:after="120"/>
        <w:ind w:left="851" w:hanging="425"/>
        <w:contextualSpacing/>
        <w:rPr>
          <w:rFonts w:ascii="Arial" w:eastAsia="Calibri" w:hAnsi="Arial" w:cs="Arial"/>
        </w:rPr>
      </w:pPr>
      <w:r w:rsidRPr="00250CC9">
        <w:rPr>
          <w:rFonts w:ascii="Arial" w:eastAsia="Calibri" w:hAnsi="Arial" w:cs="Arial"/>
        </w:rPr>
        <w:t>Procéder au contrôle du niveau d’exécution physique des marchés attribués par rapport au niveau des décaissements effectués ;</w:t>
      </w:r>
    </w:p>
    <w:p w14:paraId="70EB558E" w14:textId="77777777" w:rsidR="00FD49DB" w:rsidRPr="00250CC9" w:rsidRDefault="00FD49DB" w:rsidP="00F361B6">
      <w:pPr>
        <w:tabs>
          <w:tab w:val="clear" w:pos="284"/>
        </w:tabs>
        <w:suppressAutoHyphens w:val="0"/>
        <w:spacing w:after="120"/>
        <w:ind w:left="851"/>
        <w:contextualSpacing/>
        <w:rPr>
          <w:rFonts w:ascii="Arial" w:eastAsia="Calibri" w:hAnsi="Arial" w:cs="Arial"/>
        </w:rPr>
      </w:pPr>
    </w:p>
    <w:p w14:paraId="10B08F55" w14:textId="15B63C7A" w:rsidR="00C83863" w:rsidRPr="00250CC9" w:rsidRDefault="00C83863" w:rsidP="00F361B6">
      <w:pPr>
        <w:numPr>
          <w:ilvl w:val="0"/>
          <w:numId w:val="17"/>
        </w:numPr>
        <w:tabs>
          <w:tab w:val="clear" w:pos="284"/>
        </w:tabs>
        <w:suppressAutoHyphens w:val="0"/>
        <w:spacing w:after="120"/>
        <w:ind w:left="851" w:hanging="425"/>
        <w:contextualSpacing/>
        <w:rPr>
          <w:rFonts w:ascii="Arial" w:eastAsia="Calibri" w:hAnsi="Arial" w:cs="Arial"/>
        </w:rPr>
      </w:pPr>
      <w:r w:rsidRPr="00250CC9">
        <w:rPr>
          <w:rFonts w:ascii="Arial" w:eastAsia="Calibri" w:hAnsi="Arial" w:cs="Arial"/>
        </w:rPr>
        <w:t xml:space="preserve">Vérifier et apprécier l’état des ouvrages, </w:t>
      </w:r>
      <w:r w:rsidR="00FD49DB" w:rsidRPr="00250CC9">
        <w:rPr>
          <w:rFonts w:ascii="Arial" w:eastAsia="Calibri" w:hAnsi="Arial" w:cs="Arial"/>
        </w:rPr>
        <w:t xml:space="preserve">des </w:t>
      </w:r>
      <w:r w:rsidRPr="00250CC9">
        <w:rPr>
          <w:rFonts w:ascii="Arial" w:eastAsia="Calibri" w:hAnsi="Arial" w:cs="Arial"/>
        </w:rPr>
        <w:t>équipements, fournitures par référence à leurs prix, à leurs spécifications techniques et descriptions dans les marchés et leurs états actuels, compte tenu de leur âge et leurs conditions d’utilisation ;</w:t>
      </w:r>
    </w:p>
    <w:p w14:paraId="27A03E60" w14:textId="77777777" w:rsidR="00FD49DB" w:rsidRPr="00250CC9" w:rsidRDefault="00FD49DB" w:rsidP="00F361B6">
      <w:pPr>
        <w:tabs>
          <w:tab w:val="clear" w:pos="284"/>
        </w:tabs>
        <w:suppressAutoHyphens w:val="0"/>
        <w:spacing w:after="120"/>
        <w:ind w:left="851"/>
        <w:contextualSpacing/>
        <w:rPr>
          <w:rFonts w:ascii="Arial" w:eastAsia="Calibri" w:hAnsi="Arial" w:cs="Arial"/>
        </w:rPr>
      </w:pPr>
    </w:p>
    <w:p w14:paraId="60776E5E" w14:textId="5DEDA746" w:rsidR="00C83863" w:rsidRPr="00250CC9" w:rsidRDefault="00C83863" w:rsidP="00F361B6">
      <w:pPr>
        <w:numPr>
          <w:ilvl w:val="0"/>
          <w:numId w:val="17"/>
        </w:numPr>
        <w:tabs>
          <w:tab w:val="clear" w:pos="284"/>
        </w:tabs>
        <w:suppressAutoHyphens w:val="0"/>
        <w:spacing w:after="120"/>
        <w:ind w:left="851" w:hanging="425"/>
        <w:contextualSpacing/>
        <w:rPr>
          <w:rFonts w:ascii="Arial" w:eastAsia="Calibri" w:hAnsi="Arial" w:cs="Arial"/>
        </w:rPr>
      </w:pPr>
      <w:r w:rsidRPr="00250CC9">
        <w:rPr>
          <w:rFonts w:ascii="Arial" w:eastAsia="Calibri" w:hAnsi="Arial" w:cs="Arial"/>
        </w:rPr>
        <w:t>Vérifier la pertinence technique et financière des avenants et ordre de service signés au regard de la loi</w:t>
      </w:r>
      <w:r w:rsidR="00F361B6" w:rsidRPr="00250CC9">
        <w:rPr>
          <w:rFonts w:ascii="Arial" w:eastAsia="Calibri" w:hAnsi="Arial" w:cs="Arial"/>
        </w:rPr>
        <w:t xml:space="preserve"> </w:t>
      </w:r>
      <w:r w:rsidRPr="00250CC9">
        <w:rPr>
          <w:rFonts w:ascii="Arial" w:eastAsia="Calibri" w:hAnsi="Arial" w:cs="Arial"/>
        </w:rPr>
        <w:t>;</w:t>
      </w:r>
    </w:p>
    <w:p w14:paraId="14C5F491" w14:textId="77777777" w:rsidR="00FD49DB" w:rsidRPr="00250CC9" w:rsidRDefault="00FD49DB" w:rsidP="00F361B6">
      <w:pPr>
        <w:tabs>
          <w:tab w:val="clear" w:pos="284"/>
        </w:tabs>
        <w:suppressAutoHyphens w:val="0"/>
        <w:spacing w:after="120"/>
        <w:ind w:left="851"/>
        <w:contextualSpacing/>
        <w:rPr>
          <w:rFonts w:ascii="Arial" w:eastAsia="Calibri" w:hAnsi="Arial" w:cs="Arial"/>
        </w:rPr>
      </w:pPr>
    </w:p>
    <w:p w14:paraId="60D1F8B8" w14:textId="0D79CD4E" w:rsidR="00C83863" w:rsidRPr="00250CC9" w:rsidRDefault="00C83863" w:rsidP="00F361B6">
      <w:pPr>
        <w:numPr>
          <w:ilvl w:val="0"/>
          <w:numId w:val="17"/>
        </w:numPr>
        <w:tabs>
          <w:tab w:val="clear" w:pos="284"/>
        </w:tabs>
        <w:suppressAutoHyphens w:val="0"/>
        <w:spacing w:after="120"/>
        <w:ind w:left="851" w:hanging="425"/>
        <w:contextualSpacing/>
        <w:rPr>
          <w:rFonts w:ascii="Arial" w:eastAsia="Calibri" w:hAnsi="Arial" w:cs="Arial"/>
        </w:rPr>
      </w:pPr>
      <w:r w:rsidRPr="00250CC9">
        <w:rPr>
          <w:rFonts w:ascii="Arial" w:eastAsia="Calibri" w:hAnsi="Arial" w:cs="Arial"/>
        </w:rPr>
        <w:t>Dégager et apprécier pour les contrats sélectionnés, le niveau de décaissement par rapport au niveau d’exécution physique ;</w:t>
      </w:r>
    </w:p>
    <w:p w14:paraId="3AE99AAC" w14:textId="77777777" w:rsidR="00FD49DB" w:rsidRPr="00250CC9" w:rsidRDefault="00FD49DB" w:rsidP="00F361B6">
      <w:pPr>
        <w:tabs>
          <w:tab w:val="clear" w:pos="284"/>
        </w:tabs>
        <w:suppressAutoHyphens w:val="0"/>
        <w:spacing w:after="120"/>
        <w:ind w:left="851"/>
        <w:contextualSpacing/>
        <w:rPr>
          <w:rFonts w:ascii="Arial" w:eastAsia="Calibri" w:hAnsi="Arial" w:cs="Arial"/>
        </w:rPr>
      </w:pPr>
    </w:p>
    <w:p w14:paraId="723F8C3F" w14:textId="43875C38" w:rsidR="00C83863" w:rsidRPr="00250CC9" w:rsidRDefault="00C83863" w:rsidP="00F361B6">
      <w:pPr>
        <w:numPr>
          <w:ilvl w:val="0"/>
          <w:numId w:val="17"/>
        </w:numPr>
        <w:tabs>
          <w:tab w:val="clear" w:pos="284"/>
        </w:tabs>
        <w:suppressAutoHyphens w:val="0"/>
        <w:spacing w:after="120"/>
        <w:ind w:left="851" w:hanging="425"/>
        <w:contextualSpacing/>
        <w:rPr>
          <w:rFonts w:ascii="Arial" w:eastAsia="Calibri" w:hAnsi="Arial" w:cs="Arial"/>
        </w:rPr>
      </w:pPr>
      <w:r w:rsidRPr="00250CC9">
        <w:rPr>
          <w:rFonts w:ascii="Arial" w:eastAsia="Calibri" w:hAnsi="Arial" w:cs="Arial"/>
        </w:rPr>
        <w:t>Vérifier la véracité des quantités fournies par rapport à celles payées.</w:t>
      </w:r>
    </w:p>
    <w:p w14:paraId="1E61355E" w14:textId="5518E10D" w:rsidR="008C13CB" w:rsidRPr="00250CC9" w:rsidRDefault="009E491C" w:rsidP="00F361B6">
      <w:pPr>
        <w:pStyle w:val="Paragraphedeliste"/>
        <w:keepNext/>
        <w:keepLines/>
        <w:numPr>
          <w:ilvl w:val="0"/>
          <w:numId w:val="10"/>
        </w:numPr>
        <w:spacing w:before="480"/>
        <w:outlineLvl w:val="0"/>
        <w:rPr>
          <w:rFonts w:ascii="Arial" w:hAnsi="Arial" w:cs="Arial"/>
          <w:b/>
          <w:bCs/>
          <w:sz w:val="24"/>
          <w:szCs w:val="24"/>
          <w:u w:val="single"/>
        </w:rPr>
      </w:pPr>
      <w:r w:rsidRPr="00250CC9">
        <w:rPr>
          <w:rFonts w:ascii="Arial" w:hAnsi="Arial" w:cs="Arial"/>
          <w:b/>
          <w:bCs/>
          <w:sz w:val="24"/>
          <w:szCs w:val="24"/>
          <w:u w:val="single"/>
        </w:rPr>
        <w:t>ETENDUE DE LA MISSION</w:t>
      </w:r>
    </w:p>
    <w:p w14:paraId="7D41A0BA" w14:textId="5D67A8C4" w:rsidR="008C13CB" w:rsidRPr="00250CC9" w:rsidRDefault="00035165" w:rsidP="00F361B6">
      <w:pPr>
        <w:outlineLvl w:val="0"/>
        <w:rPr>
          <w:rFonts w:ascii="Arial" w:hAnsi="Arial" w:cs="Arial"/>
        </w:rPr>
      </w:pPr>
      <w:r w:rsidRPr="00250CC9">
        <w:rPr>
          <w:rFonts w:ascii="Arial" w:eastAsia="Calibri" w:hAnsi="Arial" w:cs="Arial"/>
        </w:rPr>
        <w:t xml:space="preserve">Les normes et directives professionnelles </w:t>
      </w:r>
      <w:r w:rsidR="00AB1031" w:rsidRPr="00250CC9">
        <w:rPr>
          <w:rFonts w:ascii="Arial" w:eastAsia="Calibri" w:hAnsi="Arial" w:cs="Arial"/>
        </w:rPr>
        <w:t xml:space="preserve">importantes </w:t>
      </w:r>
      <w:r w:rsidR="009B61F2" w:rsidRPr="00250CC9">
        <w:rPr>
          <w:rFonts w:ascii="Arial" w:eastAsia="Calibri" w:hAnsi="Arial" w:cs="Arial"/>
        </w:rPr>
        <w:t xml:space="preserve">indispensables </w:t>
      </w:r>
      <w:r w:rsidRPr="00250CC9">
        <w:rPr>
          <w:rFonts w:ascii="Arial" w:eastAsia="Calibri" w:hAnsi="Arial" w:cs="Arial"/>
        </w:rPr>
        <w:t>pour garantir la crédibilité,</w:t>
      </w:r>
      <w:r w:rsidR="00203128" w:rsidRPr="00250CC9">
        <w:rPr>
          <w:rFonts w:ascii="Arial" w:eastAsia="Calibri" w:hAnsi="Arial" w:cs="Arial"/>
        </w:rPr>
        <w:t xml:space="preserve"> </w:t>
      </w:r>
      <w:r w:rsidRPr="00250CC9">
        <w:rPr>
          <w:rFonts w:ascii="Arial" w:eastAsia="Calibri" w:hAnsi="Arial" w:cs="Arial"/>
        </w:rPr>
        <w:t>la qualité et le professionnalisme des audits dans le secteur public.</w:t>
      </w:r>
      <w:r w:rsidR="008C13CB" w:rsidRPr="00250CC9">
        <w:rPr>
          <w:rFonts w:ascii="Arial" w:eastAsia="Calibri" w:hAnsi="Arial" w:cs="Arial"/>
        </w:rPr>
        <w:t>,</w:t>
      </w:r>
      <w:r w:rsidR="00203128" w:rsidRPr="00250CC9">
        <w:rPr>
          <w:rFonts w:ascii="Arial" w:eastAsia="Calibri" w:hAnsi="Arial" w:cs="Arial"/>
        </w:rPr>
        <w:t xml:space="preserve"> seront </w:t>
      </w:r>
      <w:r w:rsidR="00E10FF5" w:rsidRPr="00250CC9">
        <w:rPr>
          <w:rFonts w:ascii="Arial" w:eastAsia="Calibri" w:hAnsi="Arial" w:cs="Arial"/>
        </w:rPr>
        <w:t xml:space="preserve">conformes </w:t>
      </w:r>
      <w:r w:rsidR="00530729" w:rsidRPr="00250CC9">
        <w:rPr>
          <w:rFonts w:ascii="Arial" w:eastAsia="Calibri" w:hAnsi="Arial" w:cs="Arial"/>
        </w:rPr>
        <w:t xml:space="preserve">aux </w:t>
      </w:r>
      <w:r w:rsidR="000330CF" w:rsidRPr="00250CC9">
        <w:rPr>
          <w:rFonts w:ascii="Arial" w:eastAsia="Calibri" w:hAnsi="Arial" w:cs="Arial"/>
        </w:rPr>
        <w:t>Normes internationales des institutions supérieures de contrôle des finances publiques (ISSAI</w:t>
      </w:r>
      <w:r w:rsidRPr="00250CC9">
        <w:rPr>
          <w:rFonts w:ascii="Arial" w:eastAsia="Calibri" w:hAnsi="Arial" w:cs="Arial"/>
        </w:rPr>
        <w:t>)</w:t>
      </w:r>
      <w:r w:rsidR="00A41CB9" w:rsidRPr="00250CC9">
        <w:rPr>
          <w:rFonts w:ascii="Arial" w:eastAsia="Calibri" w:hAnsi="Arial" w:cs="Arial"/>
        </w:rPr>
        <w:t>, notamment la norme 100 de l’ISSAI, intitulée</w:t>
      </w:r>
      <w:r w:rsidR="000B7CFD" w:rsidRPr="00250CC9">
        <w:rPr>
          <w:rFonts w:ascii="Arial" w:eastAsia="Calibri" w:hAnsi="Arial" w:cs="Arial"/>
        </w:rPr>
        <w:t xml:space="preserve"> </w:t>
      </w:r>
      <w:r w:rsidR="00A41CB9" w:rsidRPr="00250CC9">
        <w:rPr>
          <w:rFonts w:ascii="Arial" w:eastAsia="Calibri" w:hAnsi="Arial" w:cs="Arial"/>
        </w:rPr>
        <w:t>« Principes fondamentaux du contrôle des finances publiques », sur laquelle les</w:t>
      </w:r>
      <w:r w:rsidR="000B7CFD" w:rsidRPr="00250CC9">
        <w:rPr>
          <w:rFonts w:ascii="Arial" w:eastAsia="Calibri" w:hAnsi="Arial" w:cs="Arial"/>
        </w:rPr>
        <w:t xml:space="preserve"> </w:t>
      </w:r>
      <w:r w:rsidR="00A41CB9" w:rsidRPr="00250CC9">
        <w:rPr>
          <w:rFonts w:ascii="Arial" w:eastAsia="Calibri" w:hAnsi="Arial" w:cs="Arial"/>
        </w:rPr>
        <w:t>normes ISSAI 300 « Principes de l’audit de la performance » et ISSAI 400 « Principes</w:t>
      </w:r>
      <w:r w:rsidR="000B7CFD" w:rsidRPr="00250CC9">
        <w:rPr>
          <w:rFonts w:ascii="Arial" w:eastAsia="Calibri" w:hAnsi="Arial" w:cs="Arial"/>
        </w:rPr>
        <w:t xml:space="preserve"> </w:t>
      </w:r>
      <w:r w:rsidR="00A41CB9" w:rsidRPr="00250CC9">
        <w:rPr>
          <w:rFonts w:ascii="Arial" w:eastAsia="Calibri" w:hAnsi="Arial" w:cs="Arial"/>
        </w:rPr>
        <w:t>de l’audit de la conformité » s’appuient, qui développent les principes fondamentaux</w:t>
      </w:r>
      <w:r w:rsidR="000B7CFD" w:rsidRPr="00250CC9">
        <w:rPr>
          <w:rFonts w:ascii="Arial" w:eastAsia="Calibri" w:hAnsi="Arial" w:cs="Arial"/>
        </w:rPr>
        <w:t xml:space="preserve"> </w:t>
      </w:r>
      <w:r w:rsidR="00A41CB9" w:rsidRPr="00250CC9">
        <w:rPr>
          <w:rFonts w:ascii="Arial" w:eastAsia="Calibri" w:hAnsi="Arial" w:cs="Arial"/>
        </w:rPr>
        <w:t>de la norme ISSAI 100 dans le contexte spécifique des audits de performance et de</w:t>
      </w:r>
      <w:r w:rsidR="000B7CFD" w:rsidRPr="00250CC9">
        <w:rPr>
          <w:rFonts w:ascii="Arial" w:eastAsia="Calibri" w:hAnsi="Arial" w:cs="Arial"/>
        </w:rPr>
        <w:t xml:space="preserve"> </w:t>
      </w:r>
      <w:r w:rsidR="00A41CB9" w:rsidRPr="00250CC9">
        <w:rPr>
          <w:rFonts w:ascii="Arial" w:eastAsia="Calibri" w:hAnsi="Arial" w:cs="Arial"/>
        </w:rPr>
        <w:t>conformité.</w:t>
      </w:r>
    </w:p>
    <w:p w14:paraId="39D098D7" w14:textId="77777777" w:rsidR="000B7CFD" w:rsidRDefault="000B7CFD" w:rsidP="000B7CFD">
      <w:pPr>
        <w:outlineLvl w:val="0"/>
        <w:rPr>
          <w:rFonts w:ascii="Arial" w:eastAsia="Calibri" w:hAnsi="Arial" w:cs="Arial"/>
        </w:rPr>
      </w:pPr>
    </w:p>
    <w:p w14:paraId="5402307A" w14:textId="77777777" w:rsidR="00326786" w:rsidRDefault="00326786" w:rsidP="000B7CFD">
      <w:pPr>
        <w:outlineLvl w:val="0"/>
        <w:rPr>
          <w:rFonts w:ascii="Arial" w:eastAsia="Calibri" w:hAnsi="Arial" w:cs="Arial"/>
        </w:rPr>
      </w:pPr>
    </w:p>
    <w:p w14:paraId="78C6B2DB" w14:textId="77777777" w:rsidR="00326786" w:rsidRDefault="00326786" w:rsidP="000B7CFD">
      <w:pPr>
        <w:outlineLvl w:val="0"/>
        <w:rPr>
          <w:rFonts w:ascii="Arial" w:eastAsia="Calibri" w:hAnsi="Arial" w:cs="Arial"/>
        </w:rPr>
      </w:pPr>
    </w:p>
    <w:p w14:paraId="18F653F9" w14:textId="77777777" w:rsidR="00326786" w:rsidRPr="00250CC9" w:rsidRDefault="00326786" w:rsidP="000B7CFD">
      <w:pPr>
        <w:outlineLvl w:val="0"/>
        <w:rPr>
          <w:rFonts w:ascii="Arial" w:eastAsia="Calibri" w:hAnsi="Arial" w:cs="Arial"/>
        </w:rPr>
      </w:pPr>
    </w:p>
    <w:p w14:paraId="59C00CBC" w14:textId="345B9E31" w:rsidR="008C13CB" w:rsidRPr="00250CC9" w:rsidRDefault="008C13CB" w:rsidP="000B7CFD">
      <w:pPr>
        <w:outlineLvl w:val="0"/>
        <w:rPr>
          <w:rFonts w:ascii="Arial" w:eastAsia="Calibri" w:hAnsi="Arial" w:cs="Arial"/>
        </w:rPr>
      </w:pPr>
      <w:r w:rsidRPr="00250CC9">
        <w:rPr>
          <w:rFonts w:ascii="Arial" w:eastAsia="Calibri" w:hAnsi="Arial" w:cs="Arial"/>
        </w:rPr>
        <w:t>La durée totale de la mission d’audit sera de deux (2) mois.</w:t>
      </w:r>
    </w:p>
    <w:p w14:paraId="56D9BA3A" w14:textId="77777777" w:rsidR="004F097D" w:rsidRPr="00250CC9" w:rsidRDefault="004F097D" w:rsidP="000B7CFD">
      <w:pPr>
        <w:outlineLvl w:val="0"/>
        <w:rPr>
          <w:rFonts w:ascii="Arial" w:eastAsia="Calibri" w:hAnsi="Arial" w:cs="Arial"/>
        </w:rPr>
      </w:pPr>
    </w:p>
    <w:p w14:paraId="2EE0CCC9" w14:textId="75F35587" w:rsidR="004F097D" w:rsidRPr="00250CC9" w:rsidRDefault="004F097D" w:rsidP="00F361B6">
      <w:pPr>
        <w:outlineLvl w:val="0"/>
        <w:rPr>
          <w:rFonts w:ascii="Arial" w:eastAsia="Calibri" w:hAnsi="Arial" w:cs="Arial"/>
        </w:rPr>
      </w:pPr>
      <w:r w:rsidRPr="00250CC9">
        <w:rPr>
          <w:rFonts w:ascii="Arial" w:eastAsia="Calibri" w:hAnsi="Arial" w:cs="Arial"/>
        </w:rPr>
        <w:t xml:space="preserve">Le </w:t>
      </w:r>
      <w:r w:rsidR="00BA1D48" w:rsidRPr="00250CC9">
        <w:rPr>
          <w:rFonts w:ascii="Arial" w:eastAsia="Calibri" w:hAnsi="Arial" w:cs="Arial"/>
        </w:rPr>
        <w:t>consultant auditera</w:t>
      </w:r>
      <w:r w:rsidRPr="00250CC9">
        <w:rPr>
          <w:rFonts w:ascii="Arial" w:eastAsia="Calibri" w:hAnsi="Arial" w:cs="Arial"/>
        </w:rPr>
        <w:t xml:space="preserve"> d’une manière exhaustive, tous les marchés</w:t>
      </w:r>
      <w:r w:rsidR="005106B2" w:rsidRPr="00250CC9">
        <w:rPr>
          <w:rFonts w:ascii="Arial" w:eastAsia="Calibri" w:hAnsi="Arial" w:cs="Arial"/>
        </w:rPr>
        <w:t xml:space="preserve"> passés, </w:t>
      </w:r>
      <w:r w:rsidR="002D29DB" w:rsidRPr="00250CC9">
        <w:rPr>
          <w:rFonts w:ascii="Arial" w:eastAsia="Calibri" w:hAnsi="Arial" w:cs="Arial"/>
        </w:rPr>
        <w:t>achevés ou</w:t>
      </w:r>
      <w:r w:rsidR="005106B2" w:rsidRPr="00250CC9">
        <w:rPr>
          <w:rFonts w:ascii="Arial" w:eastAsia="Calibri" w:hAnsi="Arial" w:cs="Arial"/>
        </w:rPr>
        <w:t xml:space="preserve"> pas, ainsi que </w:t>
      </w:r>
      <w:r w:rsidR="00BA1D48" w:rsidRPr="00250CC9">
        <w:rPr>
          <w:rFonts w:ascii="Arial" w:eastAsia="Calibri" w:hAnsi="Arial" w:cs="Arial"/>
        </w:rPr>
        <w:t>ceux ayant été signés mais sans connaître un démarrage dans l’exécution.</w:t>
      </w:r>
      <w:r w:rsidRPr="00250CC9">
        <w:rPr>
          <w:rFonts w:ascii="Arial" w:eastAsia="Calibri" w:hAnsi="Arial" w:cs="Arial"/>
        </w:rPr>
        <w:t xml:space="preserve"> La situation des marchés se présente comme suit :</w:t>
      </w:r>
    </w:p>
    <w:p w14:paraId="50648B62" w14:textId="77777777" w:rsidR="004F097D" w:rsidRPr="00250CC9" w:rsidRDefault="004F097D" w:rsidP="000B7CFD">
      <w:pPr>
        <w:outlineLvl w:val="0"/>
        <w:rPr>
          <w:rFonts w:ascii="Arial" w:eastAsia="Calibri" w:hAnsi="Arial" w:cs="Arial"/>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1323"/>
        <w:gridCol w:w="1826"/>
        <w:gridCol w:w="2937"/>
        <w:gridCol w:w="2642"/>
      </w:tblGrid>
      <w:tr w:rsidR="00BA5345" w:rsidRPr="00250CC9" w14:paraId="223934FB" w14:textId="77777777" w:rsidTr="00BA5345">
        <w:trPr>
          <w:trHeight w:val="214"/>
        </w:trPr>
        <w:tc>
          <w:tcPr>
            <w:tcW w:w="486" w:type="dxa"/>
            <w:vMerge w:val="restart"/>
            <w:shd w:val="clear" w:color="auto" w:fill="E7E6E6"/>
          </w:tcPr>
          <w:p w14:paraId="3FEFBD0D" w14:textId="77777777" w:rsidR="002D29DB" w:rsidRPr="00250CC9" w:rsidRDefault="002D29DB" w:rsidP="00EE430D">
            <w:pPr>
              <w:tabs>
                <w:tab w:val="num" w:pos="851"/>
              </w:tabs>
              <w:rPr>
                <w:rFonts w:ascii="Arial" w:hAnsi="Arial" w:cs="Arial"/>
                <w:b/>
              </w:rPr>
            </w:pPr>
          </w:p>
          <w:p w14:paraId="6B346CCB" w14:textId="77777777" w:rsidR="002D29DB" w:rsidRPr="00250CC9" w:rsidRDefault="002D29DB" w:rsidP="00EE430D">
            <w:pPr>
              <w:tabs>
                <w:tab w:val="num" w:pos="851"/>
              </w:tabs>
              <w:rPr>
                <w:rFonts w:ascii="Arial" w:hAnsi="Arial" w:cs="Arial"/>
                <w:b/>
              </w:rPr>
            </w:pPr>
            <w:r w:rsidRPr="00250CC9">
              <w:rPr>
                <w:rFonts w:ascii="Arial" w:hAnsi="Arial" w:cs="Arial"/>
                <w:b/>
              </w:rPr>
              <w:t>N°</w:t>
            </w:r>
          </w:p>
        </w:tc>
        <w:tc>
          <w:tcPr>
            <w:tcW w:w="1323" w:type="dxa"/>
            <w:vMerge w:val="restart"/>
            <w:shd w:val="clear" w:color="auto" w:fill="E7E6E6"/>
          </w:tcPr>
          <w:p w14:paraId="553E961D" w14:textId="77777777" w:rsidR="002D29DB" w:rsidRPr="00250CC9" w:rsidRDefault="002D29DB" w:rsidP="00EE430D">
            <w:pPr>
              <w:tabs>
                <w:tab w:val="num" w:pos="851"/>
              </w:tabs>
              <w:rPr>
                <w:rFonts w:ascii="Arial" w:hAnsi="Arial" w:cs="Arial"/>
                <w:b/>
              </w:rPr>
            </w:pPr>
            <w:r w:rsidRPr="00250CC9">
              <w:rPr>
                <w:rFonts w:ascii="Arial" w:hAnsi="Arial" w:cs="Arial"/>
                <w:b/>
              </w:rPr>
              <w:t>Catégorie</w:t>
            </w:r>
          </w:p>
        </w:tc>
        <w:tc>
          <w:tcPr>
            <w:tcW w:w="1826" w:type="dxa"/>
            <w:vMerge w:val="restart"/>
            <w:shd w:val="clear" w:color="auto" w:fill="E7E6E6"/>
          </w:tcPr>
          <w:p w14:paraId="5D11C5CD" w14:textId="77777777" w:rsidR="002D29DB" w:rsidRPr="00250CC9" w:rsidRDefault="002D29DB" w:rsidP="00EE430D">
            <w:pPr>
              <w:tabs>
                <w:tab w:val="num" w:pos="851"/>
              </w:tabs>
              <w:rPr>
                <w:rFonts w:ascii="Arial" w:hAnsi="Arial" w:cs="Arial"/>
                <w:b/>
              </w:rPr>
            </w:pPr>
            <w:r w:rsidRPr="00250CC9">
              <w:rPr>
                <w:rFonts w:ascii="Arial" w:hAnsi="Arial" w:cs="Arial"/>
                <w:b/>
              </w:rPr>
              <w:t>Nombre de marchés</w:t>
            </w:r>
          </w:p>
        </w:tc>
        <w:tc>
          <w:tcPr>
            <w:tcW w:w="5579" w:type="dxa"/>
            <w:gridSpan w:val="2"/>
            <w:shd w:val="clear" w:color="auto" w:fill="E7E6E6"/>
          </w:tcPr>
          <w:p w14:paraId="0DDE3F90" w14:textId="77777777" w:rsidR="002D29DB" w:rsidRPr="00250CC9" w:rsidRDefault="002D29DB" w:rsidP="00EE430D">
            <w:pPr>
              <w:tabs>
                <w:tab w:val="num" w:pos="851"/>
              </w:tabs>
              <w:rPr>
                <w:rFonts w:ascii="Arial" w:hAnsi="Arial" w:cs="Arial"/>
                <w:b/>
              </w:rPr>
            </w:pPr>
            <w:r w:rsidRPr="00250CC9">
              <w:rPr>
                <w:rFonts w:ascii="Arial" w:hAnsi="Arial" w:cs="Arial"/>
                <w:b/>
              </w:rPr>
              <w:t>Montant global des engagements</w:t>
            </w:r>
          </w:p>
        </w:tc>
      </w:tr>
      <w:tr w:rsidR="00250CC9" w:rsidRPr="00250CC9" w14:paraId="0C246AFB" w14:textId="77777777" w:rsidTr="00BA5345">
        <w:trPr>
          <w:trHeight w:val="64"/>
        </w:trPr>
        <w:tc>
          <w:tcPr>
            <w:tcW w:w="486" w:type="dxa"/>
            <w:vMerge/>
            <w:shd w:val="clear" w:color="auto" w:fill="E7E6E6"/>
          </w:tcPr>
          <w:p w14:paraId="07B24778" w14:textId="77777777" w:rsidR="002D29DB" w:rsidRPr="00250CC9" w:rsidRDefault="002D29DB" w:rsidP="00EE430D">
            <w:pPr>
              <w:tabs>
                <w:tab w:val="num" w:pos="851"/>
              </w:tabs>
              <w:rPr>
                <w:rFonts w:ascii="Arial" w:hAnsi="Arial" w:cs="Arial"/>
                <w:b/>
              </w:rPr>
            </w:pPr>
          </w:p>
        </w:tc>
        <w:tc>
          <w:tcPr>
            <w:tcW w:w="1323" w:type="dxa"/>
            <w:vMerge/>
            <w:shd w:val="clear" w:color="auto" w:fill="E7E6E6"/>
          </w:tcPr>
          <w:p w14:paraId="5D6C889B" w14:textId="77777777" w:rsidR="002D29DB" w:rsidRPr="00250CC9" w:rsidRDefault="002D29DB" w:rsidP="00EE430D">
            <w:pPr>
              <w:tabs>
                <w:tab w:val="num" w:pos="851"/>
              </w:tabs>
              <w:rPr>
                <w:rFonts w:ascii="Arial" w:hAnsi="Arial" w:cs="Arial"/>
                <w:b/>
              </w:rPr>
            </w:pPr>
          </w:p>
        </w:tc>
        <w:tc>
          <w:tcPr>
            <w:tcW w:w="1826" w:type="dxa"/>
            <w:vMerge/>
            <w:shd w:val="clear" w:color="auto" w:fill="E7E6E6"/>
          </w:tcPr>
          <w:p w14:paraId="27C17D20" w14:textId="77777777" w:rsidR="002D29DB" w:rsidRPr="00250CC9" w:rsidRDefault="002D29DB" w:rsidP="00EE430D">
            <w:pPr>
              <w:tabs>
                <w:tab w:val="num" w:pos="851"/>
              </w:tabs>
              <w:rPr>
                <w:rFonts w:ascii="Arial" w:hAnsi="Arial" w:cs="Arial"/>
                <w:b/>
              </w:rPr>
            </w:pPr>
          </w:p>
        </w:tc>
        <w:tc>
          <w:tcPr>
            <w:tcW w:w="2937" w:type="dxa"/>
            <w:shd w:val="clear" w:color="auto" w:fill="E7E6E6"/>
          </w:tcPr>
          <w:p w14:paraId="44E9EDCC" w14:textId="48E6254C" w:rsidR="002D29DB" w:rsidRPr="00250CC9" w:rsidRDefault="007F2D18" w:rsidP="00EE430D">
            <w:pPr>
              <w:tabs>
                <w:tab w:val="num" w:pos="851"/>
              </w:tabs>
              <w:rPr>
                <w:rFonts w:ascii="Arial" w:hAnsi="Arial" w:cs="Arial"/>
                <w:b/>
              </w:rPr>
            </w:pPr>
            <w:r w:rsidRPr="00250CC9">
              <w:rPr>
                <w:rFonts w:ascii="Arial" w:hAnsi="Arial" w:cs="Arial"/>
                <w:b/>
              </w:rPr>
              <w:t>En USD</w:t>
            </w:r>
          </w:p>
        </w:tc>
        <w:tc>
          <w:tcPr>
            <w:tcW w:w="2642" w:type="dxa"/>
            <w:shd w:val="clear" w:color="auto" w:fill="E7E6E6"/>
          </w:tcPr>
          <w:p w14:paraId="5D547549" w14:textId="2C12AB16" w:rsidR="002D29DB" w:rsidRPr="00250CC9" w:rsidRDefault="007F2D18" w:rsidP="00EE430D">
            <w:pPr>
              <w:tabs>
                <w:tab w:val="num" w:pos="851"/>
              </w:tabs>
              <w:rPr>
                <w:rFonts w:ascii="Arial" w:hAnsi="Arial" w:cs="Arial"/>
                <w:b/>
              </w:rPr>
            </w:pPr>
            <w:r w:rsidRPr="00250CC9">
              <w:rPr>
                <w:rFonts w:ascii="Arial" w:hAnsi="Arial" w:cs="Arial"/>
                <w:b/>
              </w:rPr>
              <w:t>En</w:t>
            </w:r>
            <w:r w:rsidR="002D29DB" w:rsidRPr="00250CC9">
              <w:rPr>
                <w:rFonts w:ascii="Arial" w:hAnsi="Arial" w:cs="Arial"/>
                <w:b/>
              </w:rPr>
              <w:t xml:space="preserve"> UC</w:t>
            </w:r>
          </w:p>
        </w:tc>
      </w:tr>
      <w:tr w:rsidR="00BA5345" w:rsidRPr="00250CC9" w14:paraId="22DD7F38" w14:textId="77777777" w:rsidTr="00BA5345">
        <w:trPr>
          <w:trHeight w:val="373"/>
        </w:trPr>
        <w:tc>
          <w:tcPr>
            <w:tcW w:w="486" w:type="dxa"/>
          </w:tcPr>
          <w:p w14:paraId="3BEFF513" w14:textId="34649510" w:rsidR="002D29DB" w:rsidRPr="00250CC9" w:rsidRDefault="002D29DB" w:rsidP="00EE430D">
            <w:pPr>
              <w:tabs>
                <w:tab w:val="num" w:pos="851"/>
              </w:tabs>
              <w:rPr>
                <w:rFonts w:ascii="Arial" w:hAnsi="Arial" w:cs="Arial"/>
              </w:rPr>
            </w:pPr>
            <w:r w:rsidRPr="00250CC9">
              <w:rPr>
                <w:rFonts w:ascii="Arial" w:hAnsi="Arial" w:cs="Arial"/>
              </w:rPr>
              <w:t>I</w:t>
            </w:r>
          </w:p>
        </w:tc>
        <w:tc>
          <w:tcPr>
            <w:tcW w:w="1323" w:type="dxa"/>
          </w:tcPr>
          <w:p w14:paraId="7F99B23D" w14:textId="77777777" w:rsidR="002D29DB" w:rsidRPr="00250CC9" w:rsidRDefault="002D29DB" w:rsidP="00EE430D">
            <w:pPr>
              <w:tabs>
                <w:tab w:val="num" w:pos="851"/>
              </w:tabs>
              <w:rPr>
                <w:rFonts w:ascii="Arial" w:hAnsi="Arial" w:cs="Arial"/>
              </w:rPr>
            </w:pPr>
            <w:r w:rsidRPr="00250CC9">
              <w:rPr>
                <w:rFonts w:ascii="Arial" w:hAnsi="Arial" w:cs="Arial"/>
              </w:rPr>
              <w:t>Biens</w:t>
            </w:r>
          </w:p>
        </w:tc>
        <w:tc>
          <w:tcPr>
            <w:tcW w:w="1826" w:type="dxa"/>
          </w:tcPr>
          <w:p w14:paraId="4657D448" w14:textId="3224E4F3" w:rsidR="002D29DB" w:rsidRPr="00250CC9" w:rsidRDefault="00343B86" w:rsidP="00EE430D">
            <w:pPr>
              <w:tabs>
                <w:tab w:val="num" w:pos="851"/>
              </w:tabs>
              <w:rPr>
                <w:rFonts w:ascii="Arial" w:hAnsi="Arial" w:cs="Arial"/>
              </w:rPr>
            </w:pPr>
            <w:r>
              <w:rPr>
                <w:rFonts w:ascii="Arial" w:hAnsi="Arial" w:cs="Arial"/>
              </w:rPr>
              <w:t>6</w:t>
            </w:r>
          </w:p>
        </w:tc>
        <w:tc>
          <w:tcPr>
            <w:tcW w:w="2937" w:type="dxa"/>
          </w:tcPr>
          <w:p w14:paraId="3277AD64" w14:textId="6B0DC06D" w:rsidR="002D29DB" w:rsidRPr="00250CC9" w:rsidRDefault="00BA5345" w:rsidP="00EE430D">
            <w:pPr>
              <w:tabs>
                <w:tab w:val="num" w:pos="851"/>
              </w:tabs>
              <w:rPr>
                <w:rFonts w:ascii="Arial" w:hAnsi="Arial" w:cs="Arial"/>
              </w:rPr>
            </w:pPr>
            <w:r>
              <w:rPr>
                <w:rFonts w:ascii="Arial" w:hAnsi="Arial" w:cs="Arial"/>
              </w:rPr>
              <w:t>1 504 021,5</w:t>
            </w:r>
          </w:p>
        </w:tc>
        <w:tc>
          <w:tcPr>
            <w:tcW w:w="2642" w:type="dxa"/>
            <w:vAlign w:val="center"/>
          </w:tcPr>
          <w:p w14:paraId="3443AA00" w14:textId="57BBBA10" w:rsidR="002D29DB" w:rsidRPr="00250CC9" w:rsidRDefault="00BA5345" w:rsidP="00EE430D">
            <w:pPr>
              <w:tabs>
                <w:tab w:val="num" w:pos="851"/>
              </w:tabs>
              <w:rPr>
                <w:rFonts w:ascii="Arial" w:hAnsi="Arial" w:cs="Arial"/>
              </w:rPr>
            </w:pPr>
            <w:r w:rsidRPr="00BA5345">
              <w:rPr>
                <w:rFonts w:ascii="Arial" w:hAnsi="Arial" w:cs="Arial"/>
              </w:rPr>
              <w:t xml:space="preserve">  1</w:t>
            </w:r>
            <w:r>
              <w:rPr>
                <w:rFonts w:ascii="Arial" w:hAnsi="Arial" w:cs="Arial"/>
              </w:rPr>
              <w:t> </w:t>
            </w:r>
            <w:r w:rsidRPr="00BA5345">
              <w:rPr>
                <w:rFonts w:ascii="Arial" w:hAnsi="Arial" w:cs="Arial"/>
              </w:rPr>
              <w:t>114</w:t>
            </w:r>
            <w:r>
              <w:rPr>
                <w:rFonts w:ascii="Arial" w:hAnsi="Arial" w:cs="Arial"/>
              </w:rPr>
              <w:t xml:space="preserve"> </w:t>
            </w:r>
            <w:r w:rsidRPr="00BA5345">
              <w:rPr>
                <w:rFonts w:ascii="Arial" w:hAnsi="Arial" w:cs="Arial"/>
              </w:rPr>
              <w:t>09</w:t>
            </w:r>
            <w:r>
              <w:rPr>
                <w:rFonts w:ascii="Arial" w:hAnsi="Arial" w:cs="Arial"/>
              </w:rPr>
              <w:t>0</w:t>
            </w:r>
            <w:r w:rsidRPr="00BA5345">
              <w:rPr>
                <w:rFonts w:ascii="Arial" w:hAnsi="Arial" w:cs="Arial"/>
              </w:rPr>
              <w:t xml:space="preserve">    </w:t>
            </w:r>
          </w:p>
        </w:tc>
      </w:tr>
    </w:tbl>
    <w:p w14:paraId="1F9B8DCC" w14:textId="77777777" w:rsidR="00304331" w:rsidRPr="00250CC9" w:rsidRDefault="00304331" w:rsidP="00304331">
      <w:pPr>
        <w:tabs>
          <w:tab w:val="num" w:pos="851"/>
        </w:tabs>
        <w:rPr>
          <w:rFonts w:ascii="Arial" w:hAnsi="Arial" w:cs="Arial"/>
          <w:b/>
        </w:rPr>
      </w:pPr>
    </w:p>
    <w:p w14:paraId="15298D31" w14:textId="58E33600" w:rsidR="00304331" w:rsidRPr="00250CC9" w:rsidRDefault="00304331" w:rsidP="00304331">
      <w:pPr>
        <w:tabs>
          <w:tab w:val="num" w:pos="851"/>
        </w:tabs>
        <w:rPr>
          <w:rFonts w:ascii="Arial" w:hAnsi="Arial" w:cs="Arial"/>
          <w:b/>
        </w:rPr>
      </w:pPr>
      <w:r w:rsidRPr="00250CC9">
        <w:rPr>
          <w:rFonts w:ascii="Arial" w:hAnsi="Arial" w:cs="Arial"/>
          <w:b/>
        </w:rPr>
        <w:t>Récapitulatif des contrats/marchés passés pour l’ensemble du projet</w:t>
      </w:r>
    </w:p>
    <w:p w14:paraId="761A4F37" w14:textId="587A21CA" w:rsidR="00304331" w:rsidRPr="00250CC9" w:rsidRDefault="00304331" w:rsidP="00304331">
      <w:pPr>
        <w:tabs>
          <w:tab w:val="num" w:pos="851"/>
        </w:tabs>
        <w:rPr>
          <w:rFonts w:ascii="Arial" w:hAnsi="Arial" w:cs="Arial"/>
          <w:b/>
        </w:rPr>
      </w:pPr>
      <w:r w:rsidRPr="00250CC9">
        <w:rPr>
          <w:rFonts w:ascii="Arial" w:hAnsi="Arial" w:cs="Arial"/>
        </w:rPr>
        <w:t xml:space="preserve">A fin Juin 2026, le projet a passé </w:t>
      </w:r>
      <w:r w:rsidR="00073C3B">
        <w:rPr>
          <w:rFonts w:ascii="Arial" w:hAnsi="Arial" w:cs="Arial"/>
        </w:rPr>
        <w:t xml:space="preserve">six </w:t>
      </w:r>
      <w:r w:rsidRPr="00250CC9">
        <w:rPr>
          <w:rFonts w:ascii="Arial" w:hAnsi="Arial" w:cs="Arial"/>
        </w:rPr>
        <w:t>(</w:t>
      </w:r>
      <w:r w:rsidR="00BA5345">
        <w:rPr>
          <w:rFonts w:ascii="Arial" w:hAnsi="Arial" w:cs="Arial"/>
        </w:rPr>
        <w:t>6</w:t>
      </w:r>
      <w:r w:rsidRPr="00250CC9">
        <w:rPr>
          <w:rFonts w:ascii="Arial" w:hAnsi="Arial" w:cs="Arial"/>
        </w:rPr>
        <w:t xml:space="preserve">) marchés/contrats pour un coût global de </w:t>
      </w:r>
      <w:r w:rsidR="005C3AD2" w:rsidRPr="00250CC9">
        <w:rPr>
          <w:rFonts w:ascii="Arial" w:hAnsi="Arial" w:cs="Arial"/>
        </w:rPr>
        <w:t xml:space="preserve">               </w:t>
      </w:r>
      <w:r w:rsidRPr="00250CC9">
        <w:rPr>
          <w:rFonts w:ascii="Arial" w:hAnsi="Arial" w:cs="Arial"/>
        </w:rPr>
        <w:t>dollars américains</w:t>
      </w:r>
      <w:r w:rsidR="00073C3B">
        <w:rPr>
          <w:rFonts w:ascii="Arial" w:hAnsi="Arial" w:cs="Arial"/>
        </w:rPr>
        <w:t xml:space="preserve"> un million cent et huit mille neuf cent soixante-douze virgule 50 </w:t>
      </w:r>
      <w:r w:rsidRPr="00250CC9">
        <w:rPr>
          <w:rFonts w:ascii="Arial" w:hAnsi="Arial" w:cs="Arial"/>
        </w:rPr>
        <w:t>(</w:t>
      </w:r>
      <w:r w:rsidR="0077066A" w:rsidRPr="0077066A">
        <w:rPr>
          <w:rFonts w:ascii="Arial" w:hAnsi="Arial" w:cs="Arial"/>
        </w:rPr>
        <w:t xml:space="preserve">1 108 972,50 </w:t>
      </w:r>
      <w:r w:rsidRPr="00250CC9">
        <w:rPr>
          <w:rFonts w:ascii="Arial" w:hAnsi="Arial" w:cs="Arial"/>
        </w:rPr>
        <w:t>USD), soit enviro</w:t>
      </w:r>
      <w:r w:rsidR="00073C3B">
        <w:rPr>
          <w:rFonts w:ascii="Arial" w:hAnsi="Arial" w:cs="Arial"/>
        </w:rPr>
        <w:t>n 821 461,12</w:t>
      </w:r>
      <w:r w:rsidRPr="00250CC9">
        <w:rPr>
          <w:rFonts w:ascii="Arial" w:hAnsi="Arial" w:cs="Arial"/>
        </w:rPr>
        <w:t xml:space="preserve"> unités de comptes.</w:t>
      </w:r>
    </w:p>
    <w:p w14:paraId="3250BC59" w14:textId="77777777" w:rsidR="00AF45D4" w:rsidRPr="00250CC9" w:rsidRDefault="00AF45D4" w:rsidP="00AF45D4">
      <w:pPr>
        <w:outlineLvl w:val="0"/>
        <w:rPr>
          <w:rFonts w:ascii="Arial" w:eastAsia="Calibri" w:hAnsi="Arial" w:cs="Arial"/>
        </w:rPr>
      </w:pPr>
    </w:p>
    <w:p w14:paraId="397FCE5F" w14:textId="0070EBCB" w:rsidR="00AF45D4" w:rsidRPr="00250CC9" w:rsidRDefault="00AF45D4" w:rsidP="00F361B6">
      <w:pPr>
        <w:outlineLvl w:val="0"/>
        <w:rPr>
          <w:rFonts w:ascii="Arial" w:eastAsia="Calibri" w:hAnsi="Arial" w:cs="Arial"/>
        </w:rPr>
      </w:pPr>
      <w:r w:rsidRPr="00250CC9">
        <w:rPr>
          <w:rFonts w:ascii="Arial" w:eastAsia="Calibri" w:hAnsi="Arial" w:cs="Arial"/>
        </w:rPr>
        <w:t xml:space="preserve">Au cours de la réalisation des tâches susmentionnées, le Consultant pourra </w:t>
      </w:r>
      <w:r w:rsidR="00EB5B8B" w:rsidRPr="00250CC9">
        <w:rPr>
          <w:rFonts w:ascii="Arial" w:eastAsia="Calibri" w:hAnsi="Arial" w:cs="Arial"/>
        </w:rPr>
        <w:t>éventuellement être accompagné</w:t>
      </w:r>
      <w:r w:rsidRPr="00250CC9">
        <w:rPr>
          <w:rFonts w:ascii="Arial" w:eastAsia="Calibri" w:hAnsi="Arial" w:cs="Arial"/>
        </w:rPr>
        <w:t xml:space="preserve"> de cadres provenant de la Direction de la Régulation de l’ARMP, des Inspecteurs et Vérificateurs de la Cour des Comptes et de l’Inspection Générale des Finances. </w:t>
      </w:r>
    </w:p>
    <w:p w14:paraId="125DC1DF" w14:textId="77777777" w:rsidR="00C83863" w:rsidRPr="00250CC9" w:rsidRDefault="00C83863" w:rsidP="00704928">
      <w:pPr>
        <w:pStyle w:val="i"/>
        <w:rPr>
          <w:rFonts w:ascii="Arial" w:hAnsi="Arial" w:cs="Arial"/>
          <w:szCs w:val="24"/>
          <w:lang w:val="fr-CD"/>
        </w:rPr>
      </w:pPr>
    </w:p>
    <w:p w14:paraId="15BE8836" w14:textId="4047F8C0" w:rsidR="00704928" w:rsidRPr="00250CC9" w:rsidRDefault="00704928" w:rsidP="000068BE">
      <w:pPr>
        <w:pStyle w:val="i"/>
        <w:numPr>
          <w:ilvl w:val="0"/>
          <w:numId w:val="10"/>
        </w:numPr>
        <w:rPr>
          <w:rFonts w:ascii="Arial" w:hAnsi="Arial" w:cs="Arial"/>
          <w:b/>
          <w:bCs/>
          <w:szCs w:val="24"/>
          <w:lang w:val="fr-CD"/>
        </w:rPr>
      </w:pPr>
      <w:r w:rsidRPr="00250CC9">
        <w:rPr>
          <w:rFonts w:ascii="Arial" w:hAnsi="Arial" w:cs="Arial"/>
          <w:b/>
          <w:bCs/>
          <w:szCs w:val="24"/>
          <w:lang w:val="fr-CD"/>
        </w:rPr>
        <w:t>RAPPORT DE L’AUDIT DES ACQUISITIONS</w:t>
      </w:r>
    </w:p>
    <w:p w14:paraId="308C52DC" w14:textId="7A49688C" w:rsidR="0098237F" w:rsidRPr="00250CC9" w:rsidRDefault="0098237F" w:rsidP="0098237F">
      <w:pPr>
        <w:spacing w:after="120"/>
        <w:rPr>
          <w:rFonts w:ascii="Arial" w:hAnsi="Arial" w:cs="Arial"/>
          <w:lang w:val="fr-CD"/>
        </w:rPr>
      </w:pPr>
      <w:r w:rsidRPr="00250CC9">
        <w:rPr>
          <w:rFonts w:ascii="Arial" w:hAnsi="Arial" w:cs="Arial"/>
          <w:lang w:val="fr-CD"/>
        </w:rPr>
        <w:t>Le rapport d’audit d’acquisitions doit se concentrer sur les conclusions et les recommandations sur l’audit sans entrer dans les détails de ce qui s'est passé pendant l'examen. Les détails de la méthodologie et des procédures d'examen, les éléments probants justifiant les conclusions de l'examen et l'élaboration des recommandations doivent être traités dans les annexes.</w:t>
      </w:r>
    </w:p>
    <w:p w14:paraId="45A8608E" w14:textId="60C6D864" w:rsidR="006571DA" w:rsidRPr="00250CC9" w:rsidRDefault="006571DA" w:rsidP="00FF0DB0">
      <w:pPr>
        <w:spacing w:after="120"/>
        <w:rPr>
          <w:rFonts w:ascii="Arial" w:hAnsi="Arial" w:cs="Arial"/>
          <w:lang w:val="fr-CD"/>
        </w:rPr>
      </w:pPr>
      <w:r w:rsidRPr="00250CC9">
        <w:rPr>
          <w:rFonts w:ascii="Arial" w:hAnsi="Arial" w:cs="Arial"/>
          <w:lang w:val="fr-CD"/>
        </w:rPr>
        <w:t xml:space="preserve">Le </w:t>
      </w:r>
      <w:r w:rsidR="00FF0DB0" w:rsidRPr="00250CC9">
        <w:rPr>
          <w:rFonts w:ascii="Arial" w:hAnsi="Arial" w:cs="Arial"/>
          <w:lang w:val="fr-CD"/>
        </w:rPr>
        <w:t>Consultant est</w:t>
      </w:r>
      <w:r w:rsidRPr="00250CC9">
        <w:rPr>
          <w:rFonts w:ascii="Arial" w:hAnsi="Arial" w:cs="Arial"/>
          <w:lang w:val="fr-CD"/>
        </w:rPr>
        <w:t xml:space="preserve"> tenu de fournir un premier rapport provisoire d’opinion sur l’ensemble des marchés passés par la CGP. Au regard de constats relevés dans chaque marché, le rapport émettra les recommandations, en vue d’améliorer l’efficacité de l’ensemble du système de passation des marchés.</w:t>
      </w:r>
    </w:p>
    <w:p w14:paraId="678D113C" w14:textId="77777777" w:rsidR="006571DA" w:rsidRPr="00250CC9" w:rsidRDefault="006571DA" w:rsidP="00F361B6">
      <w:pPr>
        <w:spacing w:after="120"/>
        <w:ind w:left="-142"/>
        <w:rPr>
          <w:rFonts w:ascii="Arial" w:hAnsi="Arial" w:cs="Arial"/>
          <w:lang w:val="fr-CD"/>
        </w:rPr>
      </w:pPr>
      <w:r w:rsidRPr="00250CC9">
        <w:rPr>
          <w:rFonts w:ascii="Arial" w:hAnsi="Arial" w:cs="Arial"/>
          <w:lang w:val="fr-CD"/>
        </w:rPr>
        <w:t>Le rapport identifiera et qualifiera les cas des violations avérées des dispositions de la loi relative aux marchés publics et fournira un rapport d’opinion sur les marchés passés. Il comprendra un rapport séparé sur le système de contrôle interne des procédures des passations des marchés.</w:t>
      </w:r>
    </w:p>
    <w:p w14:paraId="29DB08FC" w14:textId="7DE40E05" w:rsidR="006571DA" w:rsidRPr="00250CC9" w:rsidRDefault="006571DA" w:rsidP="00F361B6">
      <w:pPr>
        <w:spacing w:after="120"/>
        <w:rPr>
          <w:rFonts w:ascii="Arial" w:hAnsi="Arial" w:cs="Arial"/>
          <w:lang w:val="fr-CD"/>
        </w:rPr>
      </w:pPr>
      <w:r w:rsidRPr="00250CC9">
        <w:rPr>
          <w:rFonts w:ascii="Arial" w:hAnsi="Arial" w:cs="Arial"/>
          <w:lang w:val="fr-CD"/>
        </w:rPr>
        <w:t xml:space="preserve">Le rapport sera adressé en </w:t>
      </w:r>
      <w:r w:rsidR="001B7091">
        <w:rPr>
          <w:rFonts w:ascii="Arial" w:hAnsi="Arial" w:cs="Arial"/>
          <w:lang w:val="fr-CD"/>
        </w:rPr>
        <w:t>quatre (04)</w:t>
      </w:r>
      <w:r w:rsidRPr="00250CC9">
        <w:rPr>
          <w:rFonts w:ascii="Arial" w:hAnsi="Arial" w:cs="Arial"/>
          <w:lang w:val="fr-CD"/>
        </w:rPr>
        <w:t xml:space="preserve"> </w:t>
      </w:r>
      <w:r w:rsidR="00073C3B" w:rsidRPr="00250CC9">
        <w:rPr>
          <w:rFonts w:ascii="Arial" w:hAnsi="Arial" w:cs="Arial"/>
          <w:lang w:val="fr-CD"/>
        </w:rPr>
        <w:t>Exemplaires</w:t>
      </w:r>
      <w:r w:rsidRPr="00250CC9">
        <w:rPr>
          <w:rFonts w:ascii="Arial" w:hAnsi="Arial" w:cs="Arial"/>
          <w:lang w:val="fr-CD"/>
        </w:rPr>
        <w:t xml:space="preserve"> en version papier et électronique (</w:t>
      </w:r>
      <w:r w:rsidR="00FF0DB0" w:rsidRPr="00250CC9">
        <w:rPr>
          <w:rFonts w:ascii="Arial" w:hAnsi="Arial" w:cs="Arial"/>
          <w:lang w:val="fr-CD"/>
        </w:rPr>
        <w:t>Clé USV</w:t>
      </w:r>
      <w:r w:rsidRPr="00250CC9">
        <w:rPr>
          <w:rFonts w:ascii="Arial" w:hAnsi="Arial" w:cs="Arial"/>
          <w:lang w:val="fr-CD"/>
        </w:rPr>
        <w:t xml:space="preserve">) </w:t>
      </w:r>
      <w:r w:rsidR="00F702CF" w:rsidRPr="00250CC9">
        <w:rPr>
          <w:rFonts w:ascii="Arial" w:hAnsi="Arial" w:cs="Arial"/>
          <w:lang w:val="fr-CD"/>
        </w:rPr>
        <w:t xml:space="preserve">à la CGP, avec copie pour information </w:t>
      </w:r>
      <w:r w:rsidRPr="00250CC9">
        <w:rPr>
          <w:rFonts w:ascii="Arial" w:hAnsi="Arial" w:cs="Arial"/>
          <w:lang w:val="fr-CD"/>
        </w:rPr>
        <w:t>à la Direction Générale de l’ARMP et à la Banque Africaine de Développement.</w:t>
      </w:r>
    </w:p>
    <w:p w14:paraId="52F46B63" w14:textId="48494BA6" w:rsidR="006571DA" w:rsidRPr="00250CC9" w:rsidRDefault="006571DA" w:rsidP="00F361B6">
      <w:pPr>
        <w:spacing w:after="120"/>
        <w:ind w:left="567" w:hanging="567"/>
        <w:rPr>
          <w:rFonts w:ascii="Arial" w:hAnsi="Arial" w:cs="Arial"/>
          <w:lang w:val="fr-CD"/>
        </w:rPr>
      </w:pPr>
      <w:r w:rsidRPr="00250CC9">
        <w:rPr>
          <w:rFonts w:ascii="Arial" w:hAnsi="Arial" w:cs="Arial"/>
          <w:b/>
          <w:bCs/>
          <w:i/>
          <w:iCs/>
          <w:lang w:val="fr-CD"/>
        </w:rPr>
        <w:t xml:space="preserve">NB : Il est à noter que la visite de terrain devra faire l’objet d’un programme de </w:t>
      </w:r>
      <w:r w:rsidR="005323D2" w:rsidRPr="00250CC9">
        <w:rPr>
          <w:rFonts w:ascii="Arial" w:hAnsi="Arial" w:cs="Arial"/>
          <w:b/>
          <w:bCs/>
          <w:i/>
          <w:iCs/>
          <w:lang w:val="fr-CD"/>
        </w:rPr>
        <w:t>travail particulier</w:t>
      </w:r>
      <w:r w:rsidRPr="00250CC9">
        <w:rPr>
          <w:rFonts w:ascii="Arial" w:hAnsi="Arial" w:cs="Arial"/>
          <w:b/>
          <w:bCs/>
          <w:i/>
          <w:iCs/>
          <w:lang w:val="fr-CD"/>
        </w:rPr>
        <w:t xml:space="preserve"> et d’un chapitre à part entière dans le rapport du Consultant</w:t>
      </w:r>
      <w:r w:rsidRPr="00250CC9">
        <w:rPr>
          <w:rFonts w:ascii="Arial" w:hAnsi="Arial" w:cs="Arial"/>
          <w:lang w:val="fr-CD"/>
        </w:rPr>
        <w:t>.</w:t>
      </w:r>
    </w:p>
    <w:p w14:paraId="32CADF95" w14:textId="3AE4FA50" w:rsidR="006571DA" w:rsidRPr="00250CC9" w:rsidRDefault="006571DA" w:rsidP="00F361B6">
      <w:pPr>
        <w:spacing w:after="120"/>
        <w:rPr>
          <w:rFonts w:ascii="Arial" w:hAnsi="Arial" w:cs="Arial"/>
          <w:lang w:val="fr-CD"/>
        </w:rPr>
      </w:pPr>
      <w:r w:rsidRPr="00250CC9">
        <w:rPr>
          <w:rFonts w:ascii="Arial" w:hAnsi="Arial" w:cs="Arial"/>
          <w:lang w:val="fr-CD"/>
        </w:rPr>
        <w:t>Le second rapport qui sera définitif sera fourni sur la base des commentaires et recommandations faits au rapport provisoire, provenant de l’ARMP</w:t>
      </w:r>
      <w:r w:rsidR="00574FA3">
        <w:rPr>
          <w:rFonts w:ascii="Arial" w:hAnsi="Arial" w:cs="Arial"/>
          <w:lang w:val="fr-CD"/>
        </w:rPr>
        <w:t>..</w:t>
      </w:r>
      <w:r w:rsidRPr="00250CC9">
        <w:rPr>
          <w:rFonts w:ascii="Arial" w:hAnsi="Arial" w:cs="Arial"/>
          <w:lang w:val="fr-CD"/>
        </w:rPr>
        <w:t>.</w:t>
      </w:r>
    </w:p>
    <w:p w14:paraId="2F263AF6" w14:textId="3FF84A82" w:rsidR="0098237F" w:rsidRPr="00250CC9" w:rsidRDefault="0098237F" w:rsidP="0098237F">
      <w:pPr>
        <w:spacing w:after="120"/>
        <w:ind w:left="851" w:hanging="851"/>
        <w:rPr>
          <w:rFonts w:ascii="Arial" w:hAnsi="Arial" w:cs="Arial"/>
          <w:lang w:val="fr-CD"/>
        </w:rPr>
      </w:pPr>
      <w:r w:rsidRPr="00250CC9">
        <w:rPr>
          <w:rFonts w:ascii="Arial" w:hAnsi="Arial" w:cs="Arial"/>
          <w:lang w:val="fr-CD"/>
        </w:rPr>
        <w:t xml:space="preserve"> Sauf indication contraire du Consultant, le rapport doit être structuré comme suit :</w:t>
      </w:r>
    </w:p>
    <w:p w14:paraId="68B0BD84" w14:textId="77777777" w:rsidR="0098237F" w:rsidRPr="00250CC9" w:rsidRDefault="0098237F" w:rsidP="000068BE">
      <w:pPr>
        <w:pStyle w:val="Paragraphedeliste"/>
        <w:numPr>
          <w:ilvl w:val="0"/>
          <w:numId w:val="13"/>
        </w:numPr>
        <w:spacing w:after="120" w:line="240" w:lineRule="auto"/>
        <w:ind w:left="1276" w:hanging="425"/>
        <w:rPr>
          <w:rFonts w:ascii="Arial" w:hAnsi="Arial" w:cs="Arial"/>
          <w:sz w:val="24"/>
          <w:szCs w:val="24"/>
          <w:lang w:val="fr-CD"/>
        </w:rPr>
      </w:pPr>
      <w:r w:rsidRPr="00250CC9">
        <w:rPr>
          <w:rFonts w:ascii="Arial" w:hAnsi="Arial" w:cs="Arial"/>
          <w:sz w:val="24"/>
          <w:szCs w:val="24"/>
          <w:lang w:val="fr-CD"/>
        </w:rPr>
        <w:t>Résumé des conclusions et des recommandations</w:t>
      </w:r>
    </w:p>
    <w:p w14:paraId="5F635C19" w14:textId="1F9CEC00" w:rsidR="0098237F" w:rsidRPr="00250CC9" w:rsidRDefault="0098237F" w:rsidP="000068BE">
      <w:pPr>
        <w:pStyle w:val="Paragraphedeliste"/>
        <w:numPr>
          <w:ilvl w:val="0"/>
          <w:numId w:val="12"/>
        </w:numPr>
        <w:spacing w:after="0" w:line="240" w:lineRule="auto"/>
        <w:ind w:left="1276" w:hanging="425"/>
        <w:contextualSpacing w:val="0"/>
        <w:jc w:val="both"/>
        <w:rPr>
          <w:rFonts w:ascii="Arial" w:hAnsi="Arial" w:cs="Arial"/>
          <w:sz w:val="24"/>
          <w:szCs w:val="24"/>
          <w:lang w:val="fr-CD"/>
        </w:rPr>
      </w:pPr>
      <w:r w:rsidRPr="00250CC9">
        <w:rPr>
          <w:rFonts w:ascii="Arial" w:hAnsi="Arial" w:cs="Arial"/>
          <w:sz w:val="24"/>
          <w:szCs w:val="24"/>
          <w:lang w:val="fr-CD"/>
        </w:rPr>
        <w:t>Résumé des objectifs de l’audit des acquisitions ; et</w:t>
      </w:r>
    </w:p>
    <w:p w14:paraId="01D1218C" w14:textId="77777777" w:rsidR="0098237F" w:rsidRPr="00250CC9" w:rsidRDefault="0098237F" w:rsidP="000068BE">
      <w:pPr>
        <w:pStyle w:val="Paragraphedeliste"/>
        <w:numPr>
          <w:ilvl w:val="0"/>
          <w:numId w:val="12"/>
        </w:numPr>
        <w:spacing w:after="0" w:line="240" w:lineRule="auto"/>
        <w:ind w:left="1276" w:hanging="425"/>
        <w:contextualSpacing w:val="0"/>
        <w:jc w:val="both"/>
        <w:rPr>
          <w:rFonts w:ascii="Arial" w:hAnsi="Arial" w:cs="Arial"/>
          <w:sz w:val="24"/>
          <w:szCs w:val="24"/>
          <w:lang w:val="fr-CD"/>
        </w:rPr>
      </w:pPr>
      <w:r w:rsidRPr="00250CC9">
        <w:rPr>
          <w:rFonts w:ascii="Arial" w:hAnsi="Arial" w:cs="Arial"/>
          <w:sz w:val="24"/>
          <w:szCs w:val="24"/>
          <w:lang w:val="fr-CD"/>
        </w:rPr>
        <w:t>Portée de l’audit, approche et échantillon examiné.</w:t>
      </w:r>
    </w:p>
    <w:p w14:paraId="10DC11D1" w14:textId="77777777" w:rsidR="0098237F" w:rsidRPr="00250CC9" w:rsidRDefault="0098237F" w:rsidP="0098237F">
      <w:pPr>
        <w:pStyle w:val="Paragraphedeliste"/>
        <w:spacing w:after="0" w:line="240" w:lineRule="auto"/>
        <w:ind w:left="1276"/>
        <w:contextualSpacing w:val="0"/>
        <w:jc w:val="both"/>
        <w:rPr>
          <w:rFonts w:ascii="Arial" w:hAnsi="Arial" w:cs="Arial"/>
          <w:sz w:val="24"/>
          <w:szCs w:val="24"/>
          <w:lang w:val="fr-CD"/>
        </w:rPr>
      </w:pPr>
    </w:p>
    <w:p w14:paraId="4F00B201" w14:textId="259BF87F" w:rsidR="0098237F" w:rsidRPr="00250CC9" w:rsidRDefault="0098237F" w:rsidP="000068BE">
      <w:pPr>
        <w:pStyle w:val="Paragraphedeliste"/>
        <w:numPr>
          <w:ilvl w:val="0"/>
          <w:numId w:val="13"/>
        </w:numPr>
        <w:spacing w:after="120" w:line="240" w:lineRule="auto"/>
        <w:ind w:left="1276" w:hanging="425"/>
        <w:contextualSpacing w:val="0"/>
        <w:jc w:val="both"/>
        <w:rPr>
          <w:rFonts w:ascii="Arial" w:hAnsi="Arial" w:cs="Arial"/>
          <w:sz w:val="24"/>
          <w:szCs w:val="24"/>
          <w:lang w:val="fr-CD"/>
        </w:rPr>
      </w:pPr>
      <w:r w:rsidRPr="00250CC9">
        <w:rPr>
          <w:rFonts w:ascii="Arial" w:hAnsi="Arial" w:cs="Arial"/>
          <w:sz w:val="24"/>
          <w:szCs w:val="24"/>
          <w:lang w:val="fr-CD"/>
        </w:rPr>
        <w:lastRenderedPageBreak/>
        <w:t>Conclusions sur (i) le Système de passation des marchés de l’Emprunteur ; (ii) le Processus de passation des marchés des contrats sélectionnés (problèmes spécifiques aux contrats) ; (iii) les capacités et performance de (s) l'agence (s) d'exécution ; (iv) l’indication sur les pratiques interdites ; (v) Les actions de la Banque et progrès obtenus de la mise en œuvre des recommandations du dernier audit d’acquisitions ; (vi) la visite du site et leçons à tirer.</w:t>
      </w:r>
    </w:p>
    <w:p w14:paraId="68B9A867" w14:textId="77777777" w:rsidR="0098237F" w:rsidRPr="00250CC9" w:rsidRDefault="0098237F" w:rsidP="000068BE">
      <w:pPr>
        <w:pStyle w:val="Paragraphedeliste"/>
        <w:numPr>
          <w:ilvl w:val="0"/>
          <w:numId w:val="12"/>
        </w:numPr>
        <w:spacing w:after="120" w:line="240" w:lineRule="auto"/>
        <w:ind w:left="1276" w:hanging="425"/>
        <w:contextualSpacing w:val="0"/>
        <w:jc w:val="both"/>
        <w:rPr>
          <w:rFonts w:ascii="Arial" w:hAnsi="Arial" w:cs="Arial"/>
          <w:sz w:val="24"/>
          <w:szCs w:val="24"/>
          <w:lang w:val="fr-CD"/>
        </w:rPr>
      </w:pPr>
      <w:r w:rsidRPr="00250CC9">
        <w:rPr>
          <w:rFonts w:ascii="Arial" w:hAnsi="Arial" w:cs="Arial"/>
          <w:sz w:val="24"/>
          <w:szCs w:val="24"/>
          <w:lang w:val="fr-CD"/>
        </w:rPr>
        <w:t>Recommandations et Plan d’action (le cas échéant)</w:t>
      </w:r>
    </w:p>
    <w:p w14:paraId="357E78AC" w14:textId="6B98F268" w:rsidR="0098237F" w:rsidRPr="00250CC9" w:rsidRDefault="0098237F" w:rsidP="0098237F">
      <w:pPr>
        <w:spacing w:after="120"/>
        <w:ind w:left="1274" w:hanging="14"/>
        <w:rPr>
          <w:rFonts w:ascii="Arial" w:hAnsi="Arial" w:cs="Arial"/>
        </w:rPr>
      </w:pPr>
      <w:r w:rsidRPr="00250CC9">
        <w:rPr>
          <w:rFonts w:ascii="Arial" w:hAnsi="Arial" w:cs="Arial"/>
        </w:rPr>
        <w:t>-  Annexes, y compris :</w:t>
      </w:r>
    </w:p>
    <w:p w14:paraId="4FE81E9F" w14:textId="65986A8D" w:rsidR="0098237F" w:rsidRPr="00250CC9" w:rsidRDefault="0098237F" w:rsidP="000068BE">
      <w:pPr>
        <w:pStyle w:val="Paragraphedeliste"/>
        <w:numPr>
          <w:ilvl w:val="0"/>
          <w:numId w:val="12"/>
        </w:numPr>
        <w:spacing w:after="0" w:line="240" w:lineRule="auto"/>
        <w:ind w:left="1276" w:hanging="425"/>
        <w:contextualSpacing w:val="0"/>
        <w:jc w:val="both"/>
        <w:rPr>
          <w:rFonts w:ascii="Arial" w:hAnsi="Arial" w:cs="Arial"/>
          <w:sz w:val="24"/>
          <w:szCs w:val="24"/>
        </w:rPr>
      </w:pPr>
      <w:r w:rsidRPr="00250CC9">
        <w:rPr>
          <w:rFonts w:ascii="Arial" w:hAnsi="Arial" w:cs="Arial"/>
          <w:sz w:val="24"/>
          <w:szCs w:val="24"/>
        </w:rPr>
        <w:t>Les termes de référence ;</w:t>
      </w:r>
    </w:p>
    <w:p w14:paraId="16EBA630" w14:textId="233C9D48" w:rsidR="0098237F" w:rsidRPr="00250CC9" w:rsidRDefault="0098237F" w:rsidP="000068BE">
      <w:pPr>
        <w:pStyle w:val="Paragraphedeliste"/>
        <w:numPr>
          <w:ilvl w:val="0"/>
          <w:numId w:val="12"/>
        </w:numPr>
        <w:spacing w:after="0" w:line="240" w:lineRule="auto"/>
        <w:ind w:left="1276" w:hanging="425"/>
        <w:contextualSpacing w:val="0"/>
        <w:jc w:val="both"/>
        <w:rPr>
          <w:rFonts w:ascii="Arial" w:hAnsi="Arial" w:cs="Arial"/>
          <w:sz w:val="24"/>
          <w:szCs w:val="24"/>
          <w:lang w:val="fr-CD"/>
        </w:rPr>
      </w:pPr>
      <w:r w:rsidRPr="00250CC9">
        <w:rPr>
          <w:rFonts w:ascii="Arial" w:hAnsi="Arial" w:cs="Arial"/>
          <w:sz w:val="24"/>
          <w:szCs w:val="24"/>
          <w:lang w:val="fr-CD"/>
        </w:rPr>
        <w:t>Revue de la méthodologie et la liste des contrats examinés ;</w:t>
      </w:r>
    </w:p>
    <w:p w14:paraId="69532C8B" w14:textId="676AA8DF" w:rsidR="0098237F" w:rsidRPr="00250CC9" w:rsidRDefault="0098237F" w:rsidP="000068BE">
      <w:pPr>
        <w:pStyle w:val="Paragraphedeliste"/>
        <w:numPr>
          <w:ilvl w:val="0"/>
          <w:numId w:val="12"/>
        </w:numPr>
        <w:spacing w:after="0" w:line="240" w:lineRule="auto"/>
        <w:ind w:left="1276" w:hanging="425"/>
        <w:contextualSpacing w:val="0"/>
        <w:jc w:val="both"/>
        <w:rPr>
          <w:rFonts w:ascii="Arial" w:hAnsi="Arial" w:cs="Arial"/>
          <w:sz w:val="24"/>
          <w:szCs w:val="24"/>
          <w:lang w:val="fr-CD"/>
        </w:rPr>
      </w:pPr>
      <w:r w:rsidRPr="00250CC9">
        <w:rPr>
          <w:rFonts w:ascii="Arial" w:hAnsi="Arial" w:cs="Arial"/>
          <w:sz w:val="24"/>
          <w:szCs w:val="24"/>
          <w:lang w:val="fr-CD"/>
        </w:rPr>
        <w:t>Les données de l’audit d’acquisition (par contrat et par projet) ;</w:t>
      </w:r>
    </w:p>
    <w:p w14:paraId="36E0B7AC" w14:textId="01DD6B6D" w:rsidR="0098237F" w:rsidRPr="00250CC9" w:rsidRDefault="0098237F" w:rsidP="000068BE">
      <w:pPr>
        <w:pStyle w:val="Paragraphedeliste"/>
        <w:numPr>
          <w:ilvl w:val="0"/>
          <w:numId w:val="12"/>
        </w:numPr>
        <w:spacing w:after="0" w:line="240" w:lineRule="auto"/>
        <w:ind w:left="1276" w:hanging="425"/>
        <w:contextualSpacing w:val="0"/>
        <w:jc w:val="both"/>
        <w:rPr>
          <w:rFonts w:ascii="Arial" w:hAnsi="Arial" w:cs="Arial"/>
          <w:sz w:val="24"/>
          <w:szCs w:val="24"/>
          <w:lang w:val="fr-CD"/>
        </w:rPr>
      </w:pPr>
      <w:r w:rsidRPr="00250CC9">
        <w:rPr>
          <w:rFonts w:ascii="Arial" w:hAnsi="Arial" w:cs="Arial"/>
          <w:sz w:val="24"/>
          <w:szCs w:val="24"/>
          <w:lang w:val="fr-CD"/>
        </w:rPr>
        <w:t xml:space="preserve">Les détails de toutes les conclusions de l'examen avec des preuves étayant les conclusions ; </w:t>
      </w:r>
    </w:p>
    <w:p w14:paraId="65F31FE4" w14:textId="77777777" w:rsidR="0098237F" w:rsidRPr="00250CC9" w:rsidRDefault="0098237F" w:rsidP="000068BE">
      <w:pPr>
        <w:pStyle w:val="Paragraphedeliste"/>
        <w:numPr>
          <w:ilvl w:val="0"/>
          <w:numId w:val="12"/>
        </w:numPr>
        <w:spacing w:after="0" w:line="240" w:lineRule="auto"/>
        <w:ind w:left="1276" w:hanging="425"/>
        <w:contextualSpacing w:val="0"/>
        <w:jc w:val="both"/>
        <w:rPr>
          <w:rFonts w:ascii="Arial" w:hAnsi="Arial" w:cs="Arial"/>
          <w:sz w:val="24"/>
          <w:szCs w:val="24"/>
          <w:lang w:val="fr-CD"/>
        </w:rPr>
      </w:pPr>
      <w:r w:rsidRPr="00250CC9">
        <w:rPr>
          <w:rFonts w:ascii="Arial" w:hAnsi="Arial" w:cs="Arial"/>
          <w:sz w:val="24"/>
          <w:szCs w:val="24"/>
          <w:lang w:val="fr-CD"/>
        </w:rPr>
        <w:t>Tableaux et graphiques illustrant l'analyse détaillée réalisée lors de la revue.</w:t>
      </w:r>
    </w:p>
    <w:p w14:paraId="28E2A802" w14:textId="77777777" w:rsidR="00704928" w:rsidRPr="00250CC9" w:rsidRDefault="00704928" w:rsidP="00704928">
      <w:pPr>
        <w:pStyle w:val="i"/>
        <w:rPr>
          <w:rFonts w:ascii="Arial" w:hAnsi="Arial" w:cs="Arial"/>
          <w:szCs w:val="24"/>
          <w:lang w:val="fr-CD"/>
        </w:rPr>
      </w:pPr>
    </w:p>
    <w:p w14:paraId="61D888D9" w14:textId="3675DDD0" w:rsidR="00933310" w:rsidRPr="00250CC9" w:rsidRDefault="00933310" w:rsidP="000068BE">
      <w:pPr>
        <w:pStyle w:val="i"/>
        <w:numPr>
          <w:ilvl w:val="0"/>
          <w:numId w:val="10"/>
        </w:numPr>
        <w:rPr>
          <w:rFonts w:ascii="Arial" w:eastAsiaTheme="minorHAnsi" w:hAnsi="Arial" w:cs="Arial"/>
          <w:b/>
          <w:bCs/>
          <w:szCs w:val="24"/>
          <w:lang w:val="fr-FR"/>
        </w:rPr>
      </w:pPr>
      <w:r w:rsidRPr="00250CC9">
        <w:rPr>
          <w:rFonts w:ascii="Arial" w:eastAsiaTheme="minorHAnsi" w:hAnsi="Arial" w:cs="Arial"/>
          <w:b/>
          <w:bCs/>
          <w:szCs w:val="24"/>
          <w:lang w:val="fr-FR"/>
        </w:rPr>
        <w:t>LIVRABLE ET CHRONOLOGIE</w:t>
      </w:r>
    </w:p>
    <w:p w14:paraId="0BF75990" w14:textId="77777777" w:rsidR="00933310" w:rsidRPr="00250CC9" w:rsidRDefault="00933310" w:rsidP="00933310">
      <w:pPr>
        <w:pStyle w:val="i"/>
        <w:ind w:left="1080"/>
        <w:rPr>
          <w:rFonts w:ascii="Arial" w:eastAsiaTheme="minorHAnsi" w:hAnsi="Arial" w:cs="Arial"/>
          <w:b/>
          <w:bCs/>
          <w:szCs w:val="24"/>
          <w:lang w:val="fr-FR"/>
        </w:rPr>
      </w:pPr>
    </w:p>
    <w:p w14:paraId="159BE1A8" w14:textId="77777777" w:rsidR="00933310" w:rsidRPr="00250CC9" w:rsidRDefault="00933310" w:rsidP="00933310">
      <w:pPr>
        <w:pStyle w:val="i"/>
        <w:rPr>
          <w:rFonts w:ascii="Arial" w:eastAsiaTheme="minorHAnsi" w:hAnsi="Arial" w:cs="Arial"/>
          <w:szCs w:val="24"/>
          <w:lang w:val="fr-CD"/>
        </w:rPr>
      </w:pPr>
      <w:r w:rsidRPr="00250CC9">
        <w:rPr>
          <w:rFonts w:ascii="Arial" w:eastAsiaTheme="minorHAnsi" w:hAnsi="Arial" w:cs="Arial"/>
          <w:szCs w:val="24"/>
          <w:lang w:val="fr-CD"/>
        </w:rPr>
        <w:t>Le Consultant produira les livrables suivants :</w:t>
      </w:r>
    </w:p>
    <w:p w14:paraId="1F008784" w14:textId="3F58A3E3" w:rsidR="00ED25D4" w:rsidRPr="00250CC9" w:rsidRDefault="00ED25D4" w:rsidP="00565C08">
      <w:pPr>
        <w:pStyle w:val="i"/>
        <w:rPr>
          <w:rFonts w:ascii="Arial" w:eastAsiaTheme="minorHAnsi" w:hAnsi="Arial" w:cs="Arial"/>
          <w:szCs w:val="24"/>
          <w:lang w:val="fr-CD"/>
        </w:rPr>
      </w:pPr>
    </w:p>
    <w:tbl>
      <w:tblPr>
        <w:tblStyle w:val="Grilledutableau"/>
        <w:tblW w:w="0" w:type="auto"/>
        <w:tblInd w:w="-5" w:type="dxa"/>
        <w:tblLook w:val="04A0" w:firstRow="1" w:lastRow="0" w:firstColumn="1" w:lastColumn="0" w:noHBand="0" w:noVBand="1"/>
      </w:tblPr>
      <w:tblGrid>
        <w:gridCol w:w="486"/>
        <w:gridCol w:w="3483"/>
        <w:gridCol w:w="1134"/>
        <w:gridCol w:w="2127"/>
      </w:tblGrid>
      <w:tr w:rsidR="00437B5F" w:rsidRPr="00250CC9" w14:paraId="36FF18AD" w14:textId="77777777" w:rsidTr="00565C08">
        <w:tc>
          <w:tcPr>
            <w:tcW w:w="0" w:type="auto"/>
          </w:tcPr>
          <w:p w14:paraId="251436A9" w14:textId="3F51B854" w:rsidR="00437B5F" w:rsidRPr="00250CC9" w:rsidRDefault="00437B5F" w:rsidP="00437B5F">
            <w:pPr>
              <w:pStyle w:val="i"/>
              <w:rPr>
                <w:rFonts w:ascii="Arial" w:eastAsiaTheme="minorHAnsi" w:hAnsi="Arial" w:cs="Arial"/>
                <w:szCs w:val="24"/>
                <w:lang w:val="fr-CD"/>
              </w:rPr>
            </w:pPr>
            <w:r w:rsidRPr="00250CC9">
              <w:rPr>
                <w:rFonts w:ascii="Arial" w:eastAsiaTheme="minorHAnsi" w:hAnsi="Arial" w:cs="Arial"/>
                <w:szCs w:val="24"/>
                <w:lang w:val="fr-CD"/>
              </w:rPr>
              <w:t>N°</w:t>
            </w:r>
          </w:p>
        </w:tc>
        <w:tc>
          <w:tcPr>
            <w:tcW w:w="3483" w:type="dxa"/>
          </w:tcPr>
          <w:p w14:paraId="1381C132" w14:textId="4FA60903" w:rsidR="00437B5F" w:rsidRPr="00250CC9" w:rsidRDefault="00437B5F" w:rsidP="00437B5F">
            <w:pPr>
              <w:pStyle w:val="i"/>
              <w:rPr>
                <w:rFonts w:ascii="Arial" w:eastAsiaTheme="minorHAnsi" w:hAnsi="Arial" w:cs="Arial"/>
                <w:szCs w:val="24"/>
                <w:lang w:val="fr-CD"/>
              </w:rPr>
            </w:pPr>
            <w:r w:rsidRPr="00250CC9">
              <w:rPr>
                <w:rFonts w:ascii="Arial" w:eastAsiaTheme="minorHAnsi" w:hAnsi="Arial" w:cs="Arial"/>
                <w:szCs w:val="24"/>
                <w:lang w:val="fr-CD"/>
              </w:rPr>
              <w:t>Livrable</w:t>
            </w:r>
          </w:p>
        </w:tc>
        <w:tc>
          <w:tcPr>
            <w:tcW w:w="1134" w:type="dxa"/>
          </w:tcPr>
          <w:p w14:paraId="73DD5FCC" w14:textId="445F9BA4" w:rsidR="00437B5F" w:rsidRPr="00250CC9" w:rsidRDefault="00D64C19" w:rsidP="00437B5F">
            <w:pPr>
              <w:pStyle w:val="i"/>
              <w:rPr>
                <w:rFonts w:ascii="Arial" w:eastAsiaTheme="minorHAnsi" w:hAnsi="Arial" w:cs="Arial"/>
                <w:szCs w:val="24"/>
                <w:lang w:val="fr-CD"/>
              </w:rPr>
            </w:pPr>
            <w:r w:rsidRPr="00250CC9">
              <w:rPr>
                <w:rFonts w:ascii="Arial" w:eastAsiaTheme="minorHAnsi" w:hAnsi="Arial" w:cs="Arial"/>
                <w:szCs w:val="24"/>
                <w:lang w:val="fr-CD"/>
              </w:rPr>
              <w:t>Temps</w:t>
            </w:r>
          </w:p>
        </w:tc>
        <w:tc>
          <w:tcPr>
            <w:tcW w:w="2127" w:type="dxa"/>
          </w:tcPr>
          <w:p w14:paraId="0EB0FDA3" w14:textId="53CF45B3" w:rsidR="00437B5F" w:rsidRPr="00250CC9" w:rsidRDefault="00437B5F" w:rsidP="00437B5F">
            <w:pPr>
              <w:pStyle w:val="i"/>
              <w:rPr>
                <w:rFonts w:ascii="Arial" w:eastAsiaTheme="minorHAnsi" w:hAnsi="Arial" w:cs="Arial"/>
                <w:szCs w:val="24"/>
                <w:lang w:val="fr-CD"/>
              </w:rPr>
            </w:pPr>
            <w:r w:rsidRPr="00250CC9">
              <w:rPr>
                <w:rFonts w:ascii="Arial" w:eastAsiaTheme="minorHAnsi" w:hAnsi="Arial" w:cs="Arial"/>
                <w:szCs w:val="24"/>
                <w:lang w:val="fr-CD"/>
              </w:rPr>
              <w:t>Chronogramme</w:t>
            </w:r>
          </w:p>
        </w:tc>
      </w:tr>
      <w:tr w:rsidR="00437B5F" w:rsidRPr="00250CC9" w14:paraId="180E990D" w14:textId="77777777" w:rsidTr="00565C08">
        <w:tc>
          <w:tcPr>
            <w:tcW w:w="0" w:type="auto"/>
          </w:tcPr>
          <w:p w14:paraId="7362831B" w14:textId="2444AB51" w:rsidR="00437B5F" w:rsidRPr="00250CC9" w:rsidRDefault="00437B5F" w:rsidP="00437B5F">
            <w:pPr>
              <w:pStyle w:val="i"/>
              <w:rPr>
                <w:rFonts w:ascii="Arial" w:eastAsiaTheme="minorHAnsi" w:hAnsi="Arial" w:cs="Arial"/>
                <w:szCs w:val="24"/>
                <w:lang w:val="fr-CD"/>
              </w:rPr>
            </w:pPr>
            <w:r w:rsidRPr="00250CC9">
              <w:rPr>
                <w:rFonts w:ascii="Arial" w:eastAsiaTheme="minorHAnsi" w:hAnsi="Arial" w:cs="Arial"/>
                <w:szCs w:val="24"/>
                <w:lang w:val="fr-CD"/>
              </w:rPr>
              <w:t>01</w:t>
            </w:r>
          </w:p>
        </w:tc>
        <w:tc>
          <w:tcPr>
            <w:tcW w:w="3483" w:type="dxa"/>
          </w:tcPr>
          <w:p w14:paraId="254C8FFB" w14:textId="4661F39D" w:rsidR="00437B5F" w:rsidRPr="00250CC9" w:rsidRDefault="00D64C19" w:rsidP="00437B5F">
            <w:pPr>
              <w:pStyle w:val="i"/>
              <w:rPr>
                <w:rFonts w:ascii="Arial" w:eastAsiaTheme="minorHAnsi" w:hAnsi="Arial" w:cs="Arial"/>
                <w:szCs w:val="24"/>
                <w:lang w:val="fr-CD"/>
              </w:rPr>
            </w:pPr>
            <w:r w:rsidRPr="00250CC9">
              <w:rPr>
                <w:rFonts w:ascii="Arial" w:eastAsiaTheme="minorHAnsi" w:hAnsi="Arial" w:cs="Arial"/>
                <w:szCs w:val="24"/>
                <w:lang w:val="fr-CD"/>
              </w:rPr>
              <w:t>Notification du Contrat</w:t>
            </w:r>
          </w:p>
        </w:tc>
        <w:tc>
          <w:tcPr>
            <w:tcW w:w="1134" w:type="dxa"/>
          </w:tcPr>
          <w:p w14:paraId="053C5CB0" w14:textId="3FD0622D" w:rsidR="00437B5F" w:rsidRPr="00250CC9" w:rsidRDefault="00437B5F" w:rsidP="00437B5F">
            <w:pPr>
              <w:pStyle w:val="i"/>
              <w:rPr>
                <w:rFonts w:ascii="Arial" w:eastAsiaTheme="minorHAnsi" w:hAnsi="Arial" w:cs="Arial"/>
                <w:szCs w:val="24"/>
                <w:lang w:val="fr-CD"/>
              </w:rPr>
            </w:pPr>
            <w:r w:rsidRPr="00250CC9">
              <w:rPr>
                <w:rFonts w:ascii="Arial" w:eastAsiaTheme="minorHAnsi" w:hAnsi="Arial" w:cs="Arial"/>
                <w:szCs w:val="24"/>
                <w:lang w:val="fr-CD"/>
              </w:rPr>
              <w:t>T0</w:t>
            </w:r>
          </w:p>
        </w:tc>
        <w:tc>
          <w:tcPr>
            <w:tcW w:w="2127" w:type="dxa"/>
          </w:tcPr>
          <w:p w14:paraId="77BC90DE" w14:textId="77777777" w:rsidR="00437B5F" w:rsidRPr="00250CC9" w:rsidRDefault="00437B5F" w:rsidP="00437B5F">
            <w:pPr>
              <w:pStyle w:val="i"/>
              <w:rPr>
                <w:rFonts w:ascii="Arial" w:eastAsiaTheme="minorHAnsi" w:hAnsi="Arial" w:cs="Arial"/>
                <w:szCs w:val="24"/>
                <w:lang w:val="fr-CD"/>
              </w:rPr>
            </w:pPr>
          </w:p>
        </w:tc>
      </w:tr>
      <w:tr w:rsidR="00D64C19" w:rsidRPr="00250CC9" w14:paraId="3EC9CD41" w14:textId="77777777" w:rsidTr="00565C08">
        <w:tc>
          <w:tcPr>
            <w:tcW w:w="0" w:type="auto"/>
          </w:tcPr>
          <w:p w14:paraId="031239B4" w14:textId="64E307EC" w:rsidR="00D64C19" w:rsidRPr="00250CC9" w:rsidRDefault="00D64C19" w:rsidP="00D64C19">
            <w:pPr>
              <w:pStyle w:val="i"/>
              <w:rPr>
                <w:rFonts w:ascii="Arial" w:eastAsiaTheme="minorHAnsi" w:hAnsi="Arial" w:cs="Arial"/>
                <w:szCs w:val="24"/>
                <w:lang w:val="fr-CD"/>
              </w:rPr>
            </w:pPr>
            <w:r w:rsidRPr="00250CC9">
              <w:rPr>
                <w:rFonts w:ascii="Arial" w:eastAsiaTheme="minorHAnsi" w:hAnsi="Arial" w:cs="Arial"/>
                <w:szCs w:val="24"/>
                <w:lang w:val="fr-CD"/>
              </w:rPr>
              <w:t>02</w:t>
            </w:r>
          </w:p>
        </w:tc>
        <w:tc>
          <w:tcPr>
            <w:tcW w:w="3483" w:type="dxa"/>
          </w:tcPr>
          <w:p w14:paraId="6D3C67C9" w14:textId="35C4D987" w:rsidR="00D64C19" w:rsidRPr="00250CC9" w:rsidRDefault="00D64C19" w:rsidP="00D64C19">
            <w:pPr>
              <w:pStyle w:val="i"/>
              <w:rPr>
                <w:rFonts w:ascii="Arial" w:eastAsiaTheme="minorHAnsi" w:hAnsi="Arial" w:cs="Arial"/>
                <w:szCs w:val="24"/>
                <w:lang w:val="fr-CD"/>
              </w:rPr>
            </w:pPr>
            <w:r w:rsidRPr="00250CC9">
              <w:rPr>
                <w:rFonts w:ascii="Arial" w:eastAsiaTheme="minorHAnsi" w:hAnsi="Arial" w:cs="Arial"/>
                <w:szCs w:val="24"/>
                <w:lang w:val="fr-CD"/>
              </w:rPr>
              <w:t xml:space="preserve">Rapport </w:t>
            </w:r>
            <w:r w:rsidR="008D6E11" w:rsidRPr="00250CC9">
              <w:rPr>
                <w:rFonts w:ascii="Arial" w:eastAsiaTheme="minorHAnsi" w:hAnsi="Arial" w:cs="Arial"/>
                <w:szCs w:val="24"/>
                <w:lang w:val="fr-CD"/>
              </w:rPr>
              <w:t>provisoire</w:t>
            </w:r>
          </w:p>
        </w:tc>
        <w:tc>
          <w:tcPr>
            <w:tcW w:w="1134" w:type="dxa"/>
          </w:tcPr>
          <w:p w14:paraId="4166691B" w14:textId="6AB36D5E" w:rsidR="00D64C19" w:rsidRPr="00250CC9" w:rsidRDefault="00D64C19" w:rsidP="00D64C19">
            <w:pPr>
              <w:pStyle w:val="i"/>
              <w:rPr>
                <w:rFonts w:ascii="Arial" w:eastAsiaTheme="minorHAnsi" w:hAnsi="Arial" w:cs="Arial"/>
                <w:szCs w:val="24"/>
                <w:lang w:val="fr-CD"/>
              </w:rPr>
            </w:pPr>
            <w:r w:rsidRPr="00250CC9">
              <w:rPr>
                <w:rFonts w:ascii="Arial" w:eastAsiaTheme="minorHAnsi" w:hAnsi="Arial" w:cs="Arial"/>
                <w:szCs w:val="24"/>
                <w:lang w:val="fr-CD"/>
              </w:rPr>
              <w:t>T1</w:t>
            </w:r>
          </w:p>
        </w:tc>
        <w:tc>
          <w:tcPr>
            <w:tcW w:w="2127" w:type="dxa"/>
          </w:tcPr>
          <w:p w14:paraId="10DB0E8C" w14:textId="31C744EE" w:rsidR="00D64C19" w:rsidRPr="00250CC9" w:rsidRDefault="00D64C19" w:rsidP="00D64C19">
            <w:pPr>
              <w:pStyle w:val="i"/>
              <w:rPr>
                <w:rFonts w:ascii="Arial" w:eastAsiaTheme="minorHAnsi" w:hAnsi="Arial" w:cs="Arial"/>
                <w:szCs w:val="24"/>
                <w:lang w:val="fr-CD"/>
              </w:rPr>
            </w:pPr>
            <w:r w:rsidRPr="00250CC9">
              <w:rPr>
                <w:rFonts w:ascii="Arial" w:eastAsiaTheme="minorHAnsi" w:hAnsi="Arial" w:cs="Arial"/>
                <w:szCs w:val="24"/>
                <w:lang w:val="fr-CD"/>
              </w:rPr>
              <w:t>T0+5</w:t>
            </w:r>
          </w:p>
        </w:tc>
      </w:tr>
      <w:tr w:rsidR="00D64C19" w:rsidRPr="00250CC9" w14:paraId="1A52FA7E" w14:textId="77777777" w:rsidTr="00565C08">
        <w:tc>
          <w:tcPr>
            <w:tcW w:w="0" w:type="auto"/>
          </w:tcPr>
          <w:p w14:paraId="5ED3F986" w14:textId="33CB5E92" w:rsidR="00D64C19" w:rsidRPr="00250CC9" w:rsidRDefault="00D64C19" w:rsidP="00D64C19">
            <w:pPr>
              <w:pStyle w:val="i"/>
              <w:rPr>
                <w:rFonts w:ascii="Arial" w:eastAsiaTheme="minorHAnsi" w:hAnsi="Arial" w:cs="Arial"/>
                <w:szCs w:val="24"/>
                <w:lang w:val="fr-CD"/>
              </w:rPr>
            </w:pPr>
            <w:r w:rsidRPr="00250CC9">
              <w:rPr>
                <w:rFonts w:ascii="Arial" w:eastAsiaTheme="minorHAnsi" w:hAnsi="Arial" w:cs="Arial"/>
                <w:szCs w:val="24"/>
                <w:lang w:val="fr-CD"/>
              </w:rPr>
              <w:t>03</w:t>
            </w:r>
          </w:p>
        </w:tc>
        <w:tc>
          <w:tcPr>
            <w:tcW w:w="3483" w:type="dxa"/>
          </w:tcPr>
          <w:p w14:paraId="05186B64" w14:textId="5BD9D2A7" w:rsidR="00D64C19" w:rsidRPr="00250CC9" w:rsidRDefault="00D64C19" w:rsidP="00D64C19">
            <w:pPr>
              <w:pStyle w:val="i"/>
              <w:rPr>
                <w:rFonts w:ascii="Arial" w:eastAsiaTheme="minorHAnsi" w:hAnsi="Arial" w:cs="Arial"/>
                <w:szCs w:val="24"/>
                <w:lang w:val="fr-CD"/>
              </w:rPr>
            </w:pPr>
            <w:r w:rsidRPr="00250CC9">
              <w:rPr>
                <w:rFonts w:ascii="Arial" w:eastAsiaTheme="minorHAnsi" w:hAnsi="Arial" w:cs="Arial"/>
                <w:szCs w:val="24"/>
                <w:lang w:val="fr-CD"/>
              </w:rPr>
              <w:t xml:space="preserve">Rapport </w:t>
            </w:r>
            <w:r w:rsidR="008D6E11" w:rsidRPr="00250CC9">
              <w:rPr>
                <w:rFonts w:ascii="Arial" w:eastAsiaTheme="minorHAnsi" w:hAnsi="Arial" w:cs="Arial"/>
                <w:szCs w:val="24"/>
                <w:lang w:val="fr-CD"/>
              </w:rPr>
              <w:t>définitif</w:t>
            </w:r>
          </w:p>
        </w:tc>
        <w:tc>
          <w:tcPr>
            <w:tcW w:w="1134" w:type="dxa"/>
          </w:tcPr>
          <w:p w14:paraId="14DC8969" w14:textId="05FA1623" w:rsidR="00D64C19" w:rsidRPr="00250CC9" w:rsidRDefault="00D64C19" w:rsidP="00D64C19">
            <w:pPr>
              <w:pStyle w:val="i"/>
              <w:rPr>
                <w:rFonts w:ascii="Arial" w:eastAsiaTheme="minorHAnsi" w:hAnsi="Arial" w:cs="Arial"/>
                <w:szCs w:val="24"/>
                <w:lang w:val="fr-CD"/>
              </w:rPr>
            </w:pPr>
            <w:r w:rsidRPr="00250CC9">
              <w:rPr>
                <w:rFonts w:ascii="Arial" w:eastAsiaTheme="minorHAnsi" w:hAnsi="Arial" w:cs="Arial"/>
                <w:szCs w:val="24"/>
                <w:lang w:val="fr-CD"/>
              </w:rPr>
              <w:t>T2</w:t>
            </w:r>
          </w:p>
        </w:tc>
        <w:tc>
          <w:tcPr>
            <w:tcW w:w="2127" w:type="dxa"/>
          </w:tcPr>
          <w:p w14:paraId="6B904FD1" w14:textId="3FC913DD" w:rsidR="00D64C19" w:rsidRPr="00250CC9" w:rsidRDefault="00D64C19" w:rsidP="00D64C19">
            <w:pPr>
              <w:pStyle w:val="i"/>
              <w:rPr>
                <w:rFonts w:ascii="Arial" w:eastAsiaTheme="minorHAnsi" w:hAnsi="Arial" w:cs="Arial"/>
                <w:szCs w:val="24"/>
                <w:lang w:val="fr-CD"/>
              </w:rPr>
            </w:pPr>
            <w:r w:rsidRPr="00250CC9">
              <w:rPr>
                <w:rFonts w:ascii="Arial" w:eastAsiaTheme="minorHAnsi" w:hAnsi="Arial" w:cs="Arial"/>
                <w:szCs w:val="24"/>
                <w:lang w:val="fr-CD"/>
              </w:rPr>
              <w:t>T1+2</w:t>
            </w:r>
            <w:r w:rsidR="00D44AC1" w:rsidRPr="00250CC9">
              <w:rPr>
                <w:rFonts w:ascii="Arial" w:eastAsiaTheme="minorHAnsi" w:hAnsi="Arial" w:cs="Arial"/>
                <w:szCs w:val="24"/>
                <w:lang w:val="fr-CD"/>
              </w:rPr>
              <w:t>5</w:t>
            </w:r>
          </w:p>
        </w:tc>
      </w:tr>
      <w:tr w:rsidR="00D64C19" w:rsidRPr="00250CC9" w14:paraId="44547122" w14:textId="77777777" w:rsidTr="00565C08">
        <w:tc>
          <w:tcPr>
            <w:tcW w:w="0" w:type="auto"/>
          </w:tcPr>
          <w:p w14:paraId="7E4B8C56" w14:textId="4E733CDD" w:rsidR="00D64C19" w:rsidRPr="00250CC9" w:rsidRDefault="00D64C19" w:rsidP="00D64C19">
            <w:pPr>
              <w:pStyle w:val="i"/>
              <w:rPr>
                <w:rFonts w:ascii="Arial" w:eastAsiaTheme="minorHAnsi" w:hAnsi="Arial" w:cs="Arial"/>
                <w:szCs w:val="24"/>
                <w:lang w:val="fr-CD"/>
              </w:rPr>
            </w:pPr>
          </w:p>
        </w:tc>
        <w:tc>
          <w:tcPr>
            <w:tcW w:w="3483" w:type="dxa"/>
          </w:tcPr>
          <w:p w14:paraId="3353CAAF" w14:textId="35F2CF37" w:rsidR="00D64C19" w:rsidRPr="00250CC9" w:rsidRDefault="00D64C19" w:rsidP="00D64C19">
            <w:pPr>
              <w:pStyle w:val="i"/>
              <w:rPr>
                <w:rFonts w:ascii="Arial" w:eastAsiaTheme="minorHAnsi" w:hAnsi="Arial" w:cs="Arial"/>
                <w:szCs w:val="24"/>
                <w:lang w:val="fr-CD"/>
              </w:rPr>
            </w:pPr>
          </w:p>
        </w:tc>
        <w:tc>
          <w:tcPr>
            <w:tcW w:w="1134" w:type="dxa"/>
          </w:tcPr>
          <w:p w14:paraId="309376C3" w14:textId="3F043E28" w:rsidR="00D64C19" w:rsidRPr="00250CC9" w:rsidRDefault="00D64C19" w:rsidP="00D64C19">
            <w:pPr>
              <w:pStyle w:val="i"/>
              <w:rPr>
                <w:rFonts w:ascii="Arial" w:eastAsiaTheme="minorHAnsi" w:hAnsi="Arial" w:cs="Arial"/>
                <w:szCs w:val="24"/>
                <w:lang w:val="fr-CD"/>
              </w:rPr>
            </w:pPr>
          </w:p>
        </w:tc>
        <w:tc>
          <w:tcPr>
            <w:tcW w:w="2127" w:type="dxa"/>
          </w:tcPr>
          <w:p w14:paraId="243FF2DB" w14:textId="20D161D2" w:rsidR="00D64C19" w:rsidRPr="00250CC9" w:rsidRDefault="00D64C19" w:rsidP="00D64C19">
            <w:pPr>
              <w:pStyle w:val="i"/>
              <w:rPr>
                <w:rFonts w:ascii="Arial" w:eastAsiaTheme="minorHAnsi" w:hAnsi="Arial" w:cs="Arial"/>
                <w:szCs w:val="24"/>
                <w:lang w:val="fr-CD"/>
              </w:rPr>
            </w:pPr>
          </w:p>
        </w:tc>
      </w:tr>
    </w:tbl>
    <w:p w14:paraId="6C012920" w14:textId="77777777" w:rsidR="00ED25D4" w:rsidRPr="00250CC9" w:rsidRDefault="00ED25D4" w:rsidP="00ED25D4">
      <w:pPr>
        <w:pStyle w:val="i"/>
        <w:ind w:left="1080"/>
        <w:rPr>
          <w:rFonts w:ascii="Arial" w:eastAsiaTheme="minorHAnsi" w:hAnsi="Arial" w:cs="Arial"/>
          <w:szCs w:val="24"/>
          <w:lang w:val="fr-CD"/>
        </w:rPr>
      </w:pPr>
    </w:p>
    <w:p w14:paraId="3124E9F6" w14:textId="77777777" w:rsidR="00933310" w:rsidRPr="00250CC9" w:rsidRDefault="00933310" w:rsidP="00933310">
      <w:pPr>
        <w:pStyle w:val="i"/>
        <w:rPr>
          <w:rFonts w:ascii="Arial" w:eastAsiaTheme="minorHAnsi" w:hAnsi="Arial" w:cs="Arial"/>
          <w:szCs w:val="24"/>
          <w:lang w:val="fr-CD"/>
        </w:rPr>
      </w:pPr>
    </w:p>
    <w:p w14:paraId="384AA9C4" w14:textId="3D68357B" w:rsidR="00E119C7" w:rsidRPr="00250CC9" w:rsidRDefault="00421BBD" w:rsidP="000068BE">
      <w:pPr>
        <w:pStyle w:val="i"/>
        <w:numPr>
          <w:ilvl w:val="0"/>
          <w:numId w:val="10"/>
        </w:numPr>
        <w:rPr>
          <w:rFonts w:ascii="Arial" w:eastAsiaTheme="minorHAnsi" w:hAnsi="Arial" w:cs="Arial"/>
          <w:b/>
          <w:bCs/>
          <w:szCs w:val="24"/>
          <w:lang w:val="fr-FR"/>
        </w:rPr>
      </w:pPr>
      <w:r w:rsidRPr="00250CC9">
        <w:rPr>
          <w:rFonts w:ascii="Arial" w:eastAsiaTheme="minorHAnsi" w:hAnsi="Arial" w:cs="Arial"/>
          <w:b/>
          <w:bCs/>
          <w:szCs w:val="24"/>
          <w:lang w:val="fr-FR"/>
        </w:rPr>
        <w:t>DUREE DE LA MISSION :</w:t>
      </w:r>
    </w:p>
    <w:p w14:paraId="21D7F6E0" w14:textId="77777777" w:rsidR="00421BBD" w:rsidRPr="00250CC9" w:rsidRDefault="00421BBD" w:rsidP="00421BBD">
      <w:pPr>
        <w:pStyle w:val="i"/>
        <w:ind w:left="1080"/>
        <w:rPr>
          <w:rFonts w:ascii="Arial" w:eastAsiaTheme="minorHAnsi" w:hAnsi="Arial" w:cs="Arial"/>
          <w:b/>
          <w:bCs/>
          <w:szCs w:val="24"/>
          <w:lang w:val="fr-FR"/>
        </w:rPr>
      </w:pPr>
    </w:p>
    <w:p w14:paraId="08FE4C58" w14:textId="35ACF1F3" w:rsidR="00421BBD" w:rsidRPr="00250CC9" w:rsidRDefault="00421BBD" w:rsidP="00421BBD">
      <w:pPr>
        <w:pStyle w:val="i"/>
        <w:rPr>
          <w:rFonts w:ascii="Arial" w:eastAsiaTheme="minorHAnsi" w:hAnsi="Arial" w:cs="Arial"/>
          <w:szCs w:val="24"/>
          <w:lang w:val="fr-FR"/>
        </w:rPr>
      </w:pPr>
      <w:r w:rsidRPr="00250CC9">
        <w:rPr>
          <w:rFonts w:ascii="Arial" w:eastAsiaTheme="minorHAnsi" w:hAnsi="Arial" w:cs="Arial"/>
          <w:szCs w:val="24"/>
          <w:lang w:val="fr-FR"/>
        </w:rPr>
        <w:t xml:space="preserve">La présente mission se déroulera pendant </w:t>
      </w:r>
      <w:r w:rsidR="00FB6C7B" w:rsidRPr="00250CC9">
        <w:rPr>
          <w:rFonts w:ascii="Arial" w:eastAsiaTheme="minorHAnsi" w:hAnsi="Arial" w:cs="Arial"/>
          <w:szCs w:val="24"/>
          <w:lang w:val="fr-FR"/>
        </w:rPr>
        <w:t>quarante-cinq (45) jours</w:t>
      </w:r>
      <w:r w:rsidR="008D6E11" w:rsidRPr="00250CC9">
        <w:rPr>
          <w:rFonts w:ascii="Arial" w:eastAsiaTheme="minorHAnsi" w:hAnsi="Arial" w:cs="Arial"/>
          <w:szCs w:val="24"/>
          <w:lang w:val="fr-FR"/>
        </w:rPr>
        <w:t>, non compris la période d’attente des commentaires et recommandations du bénéficiaire et de la Banque</w:t>
      </w:r>
      <w:r w:rsidR="00FB6C7B" w:rsidRPr="00250CC9">
        <w:rPr>
          <w:rFonts w:ascii="Arial" w:eastAsiaTheme="minorHAnsi" w:hAnsi="Arial" w:cs="Arial"/>
          <w:szCs w:val="24"/>
          <w:lang w:val="fr-FR"/>
        </w:rPr>
        <w:t xml:space="preserve">. </w:t>
      </w:r>
    </w:p>
    <w:p w14:paraId="01C5A057" w14:textId="77777777" w:rsidR="00421BBD" w:rsidRPr="00250CC9" w:rsidRDefault="00421BBD" w:rsidP="00421BBD">
      <w:pPr>
        <w:pStyle w:val="i"/>
        <w:rPr>
          <w:rFonts w:ascii="Arial" w:eastAsiaTheme="minorHAnsi" w:hAnsi="Arial" w:cs="Arial"/>
          <w:szCs w:val="24"/>
          <w:lang w:val="fr-CD"/>
        </w:rPr>
      </w:pPr>
    </w:p>
    <w:p w14:paraId="58216042" w14:textId="63D410DD" w:rsidR="005174DB" w:rsidRPr="00250CC9" w:rsidRDefault="005174DB" w:rsidP="000068BE">
      <w:pPr>
        <w:pStyle w:val="i"/>
        <w:numPr>
          <w:ilvl w:val="0"/>
          <w:numId w:val="10"/>
        </w:numPr>
        <w:rPr>
          <w:rFonts w:ascii="Arial" w:eastAsiaTheme="minorHAnsi" w:hAnsi="Arial" w:cs="Arial"/>
          <w:b/>
          <w:bCs/>
          <w:szCs w:val="24"/>
          <w:lang w:val="fr-CD"/>
        </w:rPr>
      </w:pPr>
      <w:r w:rsidRPr="00250CC9">
        <w:rPr>
          <w:rFonts w:ascii="Arial" w:eastAsiaTheme="minorHAnsi" w:hAnsi="Arial" w:cs="Arial"/>
          <w:b/>
          <w:bCs/>
          <w:szCs w:val="24"/>
          <w:lang w:val="fr-CD"/>
        </w:rPr>
        <w:t xml:space="preserve">INTRANTS FOURNIS PAR </w:t>
      </w:r>
      <w:r w:rsidR="003A738D" w:rsidRPr="00250CC9">
        <w:rPr>
          <w:rFonts w:ascii="Arial" w:eastAsiaTheme="minorHAnsi" w:hAnsi="Arial" w:cs="Arial"/>
          <w:b/>
          <w:bCs/>
          <w:szCs w:val="24"/>
          <w:lang w:val="fr-CD"/>
        </w:rPr>
        <w:t>LA CGP</w:t>
      </w:r>
    </w:p>
    <w:p w14:paraId="75C0CF05" w14:textId="77777777" w:rsidR="003A738D" w:rsidRPr="00250CC9" w:rsidRDefault="003A738D" w:rsidP="003A738D">
      <w:pPr>
        <w:pStyle w:val="i"/>
        <w:rPr>
          <w:rFonts w:ascii="Arial" w:eastAsiaTheme="minorHAnsi" w:hAnsi="Arial" w:cs="Arial"/>
          <w:b/>
          <w:bCs/>
          <w:szCs w:val="24"/>
          <w:lang w:val="fr-CD"/>
        </w:rPr>
      </w:pPr>
    </w:p>
    <w:p w14:paraId="6BE1AAC9" w14:textId="413C816B" w:rsidR="003A4455" w:rsidRPr="00250CC9" w:rsidRDefault="003A4455" w:rsidP="008A5D1E">
      <w:pPr>
        <w:numPr>
          <w:ilvl w:val="0"/>
          <w:numId w:val="20"/>
        </w:numPr>
        <w:tabs>
          <w:tab w:val="clear" w:pos="284"/>
        </w:tabs>
        <w:suppressAutoHyphens w:val="0"/>
        <w:ind w:left="851" w:hanging="284"/>
        <w:contextualSpacing/>
        <w:rPr>
          <w:rFonts w:ascii="Arial" w:eastAsia="Calibri" w:hAnsi="Arial" w:cs="Arial"/>
        </w:rPr>
      </w:pPr>
      <w:r w:rsidRPr="00250CC9">
        <w:rPr>
          <w:rFonts w:ascii="Arial" w:eastAsia="Calibri" w:hAnsi="Arial" w:cs="Arial"/>
        </w:rPr>
        <w:t xml:space="preserve">un espace </w:t>
      </w:r>
      <w:r w:rsidR="00094A87" w:rsidRPr="00250CC9">
        <w:rPr>
          <w:rFonts w:ascii="Arial" w:eastAsia="Calibri" w:hAnsi="Arial" w:cs="Arial"/>
        </w:rPr>
        <w:t xml:space="preserve">conséquent </w:t>
      </w:r>
      <w:r w:rsidRPr="00250CC9">
        <w:rPr>
          <w:rFonts w:ascii="Arial" w:eastAsia="Calibri" w:hAnsi="Arial" w:cs="Arial"/>
        </w:rPr>
        <w:t>servira de lieu de travail ;</w:t>
      </w:r>
    </w:p>
    <w:p w14:paraId="4B61E3D8" w14:textId="77777777" w:rsidR="003A4455" w:rsidRPr="00250CC9" w:rsidRDefault="003A4455" w:rsidP="008A5D1E">
      <w:pPr>
        <w:numPr>
          <w:ilvl w:val="0"/>
          <w:numId w:val="20"/>
        </w:numPr>
        <w:tabs>
          <w:tab w:val="clear" w:pos="284"/>
        </w:tabs>
        <w:suppressAutoHyphens w:val="0"/>
        <w:ind w:left="851" w:hanging="284"/>
        <w:contextualSpacing/>
        <w:rPr>
          <w:rFonts w:ascii="Arial" w:eastAsia="Calibri" w:hAnsi="Arial" w:cs="Arial"/>
        </w:rPr>
      </w:pPr>
      <w:r w:rsidRPr="00250CC9">
        <w:rPr>
          <w:rFonts w:ascii="Arial" w:eastAsia="Calibri" w:hAnsi="Arial" w:cs="Arial"/>
        </w:rPr>
        <w:t xml:space="preserve">la liste complète des marchés </w:t>
      </w:r>
    </w:p>
    <w:p w14:paraId="056EB502" w14:textId="151C8414" w:rsidR="003A4455" w:rsidRPr="00250CC9" w:rsidRDefault="003A4455" w:rsidP="008A5D1E">
      <w:pPr>
        <w:numPr>
          <w:ilvl w:val="0"/>
          <w:numId w:val="20"/>
        </w:numPr>
        <w:tabs>
          <w:tab w:val="clear" w:pos="284"/>
        </w:tabs>
        <w:suppressAutoHyphens w:val="0"/>
        <w:ind w:left="851" w:hanging="284"/>
        <w:contextualSpacing/>
        <w:rPr>
          <w:rFonts w:ascii="Arial" w:eastAsia="Calibri" w:hAnsi="Arial" w:cs="Arial"/>
        </w:rPr>
      </w:pPr>
      <w:r w:rsidRPr="00250CC9">
        <w:rPr>
          <w:rFonts w:ascii="Arial" w:eastAsia="Calibri" w:hAnsi="Arial" w:cs="Arial"/>
        </w:rPr>
        <w:t xml:space="preserve">la liste et adresse physique, électronique et numéros des téléphones </w:t>
      </w:r>
      <w:r w:rsidR="00094A87" w:rsidRPr="00250CC9">
        <w:rPr>
          <w:rFonts w:ascii="Arial" w:eastAsia="Calibri" w:hAnsi="Arial" w:cs="Arial"/>
        </w:rPr>
        <w:t xml:space="preserve">des personnes servant d’interfaces </w:t>
      </w:r>
    </w:p>
    <w:p w14:paraId="0322B18C" w14:textId="77777777" w:rsidR="003A4455" w:rsidRPr="00250CC9" w:rsidRDefault="003A4455" w:rsidP="008A5D1E">
      <w:pPr>
        <w:numPr>
          <w:ilvl w:val="0"/>
          <w:numId w:val="20"/>
        </w:numPr>
        <w:tabs>
          <w:tab w:val="clear" w:pos="284"/>
        </w:tabs>
        <w:suppressAutoHyphens w:val="0"/>
        <w:ind w:left="851" w:hanging="284"/>
        <w:contextualSpacing/>
        <w:rPr>
          <w:rFonts w:ascii="Arial" w:eastAsia="Calibri" w:hAnsi="Arial" w:cs="Arial"/>
        </w:rPr>
      </w:pPr>
      <w:r w:rsidRPr="00250CC9">
        <w:rPr>
          <w:rFonts w:ascii="Arial" w:eastAsia="Calibri" w:hAnsi="Arial" w:cs="Arial"/>
        </w:rPr>
        <w:t xml:space="preserve">les dossiers et classeurs des contrats.  </w:t>
      </w:r>
    </w:p>
    <w:p w14:paraId="6501F497" w14:textId="154D319E" w:rsidR="003A4455" w:rsidRPr="00250CC9" w:rsidRDefault="00094A87" w:rsidP="008A5D1E">
      <w:pPr>
        <w:numPr>
          <w:ilvl w:val="0"/>
          <w:numId w:val="20"/>
        </w:numPr>
        <w:tabs>
          <w:tab w:val="clear" w:pos="284"/>
        </w:tabs>
        <w:suppressAutoHyphens w:val="0"/>
        <w:ind w:left="851" w:hanging="284"/>
        <w:contextualSpacing/>
        <w:rPr>
          <w:rFonts w:ascii="Arial" w:eastAsia="Calibri" w:hAnsi="Arial" w:cs="Arial"/>
        </w:rPr>
      </w:pPr>
      <w:r w:rsidRPr="00250CC9">
        <w:rPr>
          <w:rFonts w:ascii="Arial" w:eastAsia="Calibri" w:hAnsi="Arial" w:cs="Arial"/>
        </w:rPr>
        <w:t>L’A</w:t>
      </w:r>
      <w:r w:rsidR="003A4455" w:rsidRPr="00250CC9">
        <w:rPr>
          <w:rFonts w:ascii="Arial" w:eastAsia="Calibri" w:hAnsi="Arial" w:cs="Arial"/>
        </w:rPr>
        <w:t>ccords de financement et documents du projet</w:t>
      </w:r>
      <w:r w:rsidRPr="00250CC9">
        <w:rPr>
          <w:rFonts w:ascii="Arial" w:eastAsia="Calibri" w:hAnsi="Arial" w:cs="Arial"/>
        </w:rPr>
        <w:t xml:space="preserve"> (REP et AT)</w:t>
      </w:r>
    </w:p>
    <w:p w14:paraId="17112F8F" w14:textId="77777777" w:rsidR="003A4455" w:rsidRPr="00250CC9" w:rsidRDefault="003A4455" w:rsidP="008A5D1E">
      <w:pPr>
        <w:numPr>
          <w:ilvl w:val="0"/>
          <w:numId w:val="20"/>
        </w:numPr>
        <w:tabs>
          <w:tab w:val="clear" w:pos="284"/>
        </w:tabs>
        <w:suppressAutoHyphens w:val="0"/>
        <w:ind w:left="851" w:hanging="284"/>
        <w:contextualSpacing/>
        <w:rPr>
          <w:rFonts w:ascii="Arial" w:eastAsia="Calibri" w:hAnsi="Arial" w:cs="Arial"/>
        </w:rPr>
      </w:pPr>
      <w:r w:rsidRPr="00250CC9">
        <w:rPr>
          <w:rFonts w:ascii="Arial" w:eastAsia="Calibri" w:hAnsi="Arial" w:cs="Arial"/>
        </w:rPr>
        <w:t>le manuel de procédures administratives et financières du projet</w:t>
      </w:r>
    </w:p>
    <w:p w14:paraId="095A3E3F" w14:textId="3771581C" w:rsidR="003A4455" w:rsidRPr="00250CC9" w:rsidRDefault="003A4455" w:rsidP="008A5D1E">
      <w:pPr>
        <w:numPr>
          <w:ilvl w:val="0"/>
          <w:numId w:val="20"/>
        </w:numPr>
        <w:tabs>
          <w:tab w:val="clear" w:pos="284"/>
        </w:tabs>
        <w:suppressAutoHyphens w:val="0"/>
        <w:ind w:left="851" w:hanging="284"/>
        <w:contextualSpacing/>
        <w:rPr>
          <w:rFonts w:ascii="Arial" w:eastAsia="Calibri" w:hAnsi="Arial" w:cs="Arial"/>
        </w:rPr>
      </w:pPr>
      <w:r w:rsidRPr="00250CC9">
        <w:rPr>
          <w:rFonts w:ascii="Arial" w:eastAsia="Calibri" w:hAnsi="Arial" w:cs="Arial"/>
        </w:rPr>
        <w:t xml:space="preserve">tous </w:t>
      </w:r>
      <w:r w:rsidR="00094A87" w:rsidRPr="00250CC9">
        <w:rPr>
          <w:rFonts w:ascii="Arial" w:eastAsia="Calibri" w:hAnsi="Arial" w:cs="Arial"/>
        </w:rPr>
        <w:t>les Plans</w:t>
      </w:r>
      <w:r w:rsidRPr="00250CC9">
        <w:rPr>
          <w:rFonts w:ascii="Arial" w:eastAsia="Calibri" w:hAnsi="Arial" w:cs="Arial"/>
        </w:rPr>
        <w:t xml:space="preserve"> de Passation des Marchés</w:t>
      </w:r>
      <w:r w:rsidR="00094A87" w:rsidRPr="00250CC9">
        <w:rPr>
          <w:rFonts w:ascii="Arial" w:eastAsia="Calibri" w:hAnsi="Arial" w:cs="Arial"/>
        </w:rPr>
        <w:t xml:space="preserve"> (Banque &amp; Emprunteur)</w:t>
      </w:r>
    </w:p>
    <w:p w14:paraId="72B75F21" w14:textId="70D36358" w:rsidR="003A4455" w:rsidRPr="00250CC9" w:rsidRDefault="003A4455" w:rsidP="008A5D1E">
      <w:pPr>
        <w:numPr>
          <w:ilvl w:val="0"/>
          <w:numId w:val="20"/>
        </w:numPr>
        <w:tabs>
          <w:tab w:val="clear" w:pos="284"/>
        </w:tabs>
        <w:suppressAutoHyphens w:val="0"/>
        <w:ind w:left="851" w:hanging="284"/>
        <w:contextualSpacing/>
        <w:rPr>
          <w:rFonts w:ascii="Arial" w:eastAsia="Calibri" w:hAnsi="Arial" w:cs="Arial"/>
        </w:rPr>
      </w:pPr>
      <w:r w:rsidRPr="00250CC9">
        <w:rPr>
          <w:rFonts w:ascii="Arial" w:eastAsia="Calibri" w:hAnsi="Arial" w:cs="Arial"/>
        </w:rPr>
        <w:t xml:space="preserve">La Loi sur les Marchés Publics et les textes d’application </w:t>
      </w:r>
    </w:p>
    <w:p w14:paraId="7FC9744A" w14:textId="77777777" w:rsidR="003A4455" w:rsidRPr="00250CC9" w:rsidRDefault="003A4455" w:rsidP="008A5D1E">
      <w:pPr>
        <w:numPr>
          <w:ilvl w:val="0"/>
          <w:numId w:val="20"/>
        </w:numPr>
        <w:tabs>
          <w:tab w:val="clear" w:pos="284"/>
        </w:tabs>
        <w:suppressAutoHyphens w:val="0"/>
        <w:ind w:left="851" w:hanging="284"/>
        <w:contextualSpacing/>
        <w:rPr>
          <w:rFonts w:ascii="Arial" w:eastAsia="Calibri" w:hAnsi="Arial" w:cs="Arial"/>
        </w:rPr>
      </w:pPr>
      <w:r w:rsidRPr="00250CC9">
        <w:rPr>
          <w:rFonts w:ascii="Arial" w:eastAsia="Calibri" w:hAnsi="Arial" w:cs="Arial"/>
        </w:rPr>
        <w:t xml:space="preserve">toutes autres informations et documentations jugés utiles par le cabinet d’audit. </w:t>
      </w:r>
    </w:p>
    <w:p w14:paraId="6E7F2C19" w14:textId="21357E21" w:rsidR="003A4455" w:rsidRPr="00250CC9" w:rsidRDefault="003A4455" w:rsidP="008A5D1E">
      <w:pPr>
        <w:numPr>
          <w:ilvl w:val="0"/>
          <w:numId w:val="20"/>
        </w:numPr>
        <w:tabs>
          <w:tab w:val="clear" w:pos="284"/>
        </w:tabs>
        <w:suppressAutoHyphens w:val="0"/>
        <w:ind w:left="851" w:hanging="284"/>
        <w:contextualSpacing/>
        <w:rPr>
          <w:rFonts w:ascii="Arial" w:eastAsia="Calibri" w:hAnsi="Arial" w:cs="Arial"/>
        </w:rPr>
      </w:pPr>
      <w:r w:rsidRPr="00250CC9">
        <w:rPr>
          <w:rFonts w:ascii="Arial" w:eastAsia="Calibri" w:hAnsi="Arial" w:cs="Arial"/>
        </w:rPr>
        <w:t>Les rapports d’activités du projet.</w:t>
      </w:r>
    </w:p>
    <w:p w14:paraId="6D0DBE49" w14:textId="77777777" w:rsidR="003A738D" w:rsidRDefault="003A738D" w:rsidP="003A738D">
      <w:pPr>
        <w:pStyle w:val="i"/>
        <w:rPr>
          <w:rFonts w:ascii="Arial" w:eastAsiaTheme="minorHAnsi" w:hAnsi="Arial" w:cs="Arial"/>
          <w:b/>
          <w:bCs/>
          <w:szCs w:val="24"/>
          <w:lang w:val="fr-FR"/>
        </w:rPr>
      </w:pPr>
    </w:p>
    <w:p w14:paraId="2158F67F" w14:textId="77777777" w:rsidR="001B7091" w:rsidRDefault="001B7091" w:rsidP="003A738D">
      <w:pPr>
        <w:pStyle w:val="i"/>
        <w:rPr>
          <w:rFonts w:ascii="Arial" w:eastAsiaTheme="minorHAnsi" w:hAnsi="Arial" w:cs="Arial"/>
          <w:b/>
          <w:bCs/>
          <w:szCs w:val="24"/>
          <w:lang w:val="fr-FR"/>
        </w:rPr>
      </w:pPr>
    </w:p>
    <w:p w14:paraId="12268ABC" w14:textId="77777777" w:rsidR="001B7091" w:rsidRDefault="001B7091" w:rsidP="003A738D">
      <w:pPr>
        <w:pStyle w:val="i"/>
        <w:rPr>
          <w:rFonts w:ascii="Arial" w:eastAsiaTheme="minorHAnsi" w:hAnsi="Arial" w:cs="Arial"/>
          <w:b/>
          <w:bCs/>
          <w:szCs w:val="24"/>
          <w:lang w:val="fr-FR"/>
        </w:rPr>
      </w:pPr>
    </w:p>
    <w:p w14:paraId="373E7834" w14:textId="77777777" w:rsidR="001B7091" w:rsidRPr="00250CC9" w:rsidRDefault="001B7091" w:rsidP="003A738D">
      <w:pPr>
        <w:pStyle w:val="i"/>
        <w:rPr>
          <w:rFonts w:ascii="Arial" w:eastAsiaTheme="minorHAnsi" w:hAnsi="Arial" w:cs="Arial"/>
          <w:b/>
          <w:bCs/>
          <w:szCs w:val="24"/>
          <w:lang w:val="fr-FR"/>
        </w:rPr>
      </w:pPr>
    </w:p>
    <w:p w14:paraId="027A2B9E" w14:textId="0B65B6C5" w:rsidR="00421BBD" w:rsidRPr="00250CC9" w:rsidRDefault="00421BBD" w:rsidP="000068BE">
      <w:pPr>
        <w:pStyle w:val="i"/>
        <w:numPr>
          <w:ilvl w:val="0"/>
          <w:numId w:val="10"/>
        </w:numPr>
        <w:rPr>
          <w:rFonts w:ascii="Arial" w:eastAsiaTheme="minorHAnsi" w:hAnsi="Arial" w:cs="Arial"/>
          <w:b/>
          <w:bCs/>
          <w:szCs w:val="24"/>
          <w:lang w:val="fr-CD"/>
        </w:rPr>
      </w:pPr>
      <w:r w:rsidRPr="00250CC9">
        <w:rPr>
          <w:rFonts w:ascii="Arial" w:eastAsiaTheme="minorHAnsi" w:hAnsi="Arial" w:cs="Arial"/>
          <w:b/>
          <w:bCs/>
          <w:szCs w:val="24"/>
          <w:lang w:val="fr-CD"/>
        </w:rPr>
        <w:lastRenderedPageBreak/>
        <w:t xml:space="preserve">PROFIL DU CONSULTANT </w:t>
      </w:r>
    </w:p>
    <w:p w14:paraId="45008129" w14:textId="77777777" w:rsidR="00AA4372" w:rsidRPr="00250CC9" w:rsidRDefault="00AA4372" w:rsidP="00421BBD">
      <w:pPr>
        <w:pStyle w:val="i"/>
        <w:rPr>
          <w:rFonts w:ascii="Arial" w:hAnsi="Arial" w:cs="Arial"/>
          <w:szCs w:val="24"/>
          <w:lang w:val="fr-CD"/>
        </w:rPr>
      </w:pPr>
    </w:p>
    <w:p w14:paraId="3E08A7A4" w14:textId="77777777" w:rsidR="00AA4372" w:rsidRPr="00250CC9" w:rsidRDefault="00AA4372" w:rsidP="00421BBD">
      <w:pPr>
        <w:pStyle w:val="i"/>
        <w:rPr>
          <w:rFonts w:ascii="Arial" w:hAnsi="Arial" w:cs="Arial"/>
          <w:szCs w:val="24"/>
          <w:lang w:val="fr-CD"/>
        </w:rPr>
      </w:pPr>
      <w:r w:rsidRPr="00250CC9">
        <w:rPr>
          <w:rFonts w:ascii="Arial" w:hAnsi="Arial" w:cs="Arial"/>
          <w:szCs w:val="24"/>
          <w:lang w:val="fr-CD"/>
        </w:rPr>
        <w:t>Le Consultant devra :</w:t>
      </w:r>
    </w:p>
    <w:p w14:paraId="44FEECAD" w14:textId="77777777" w:rsidR="008D6E11" w:rsidRPr="008A5D1E" w:rsidRDefault="008D6E11" w:rsidP="00421BBD">
      <w:pPr>
        <w:pStyle w:val="i"/>
        <w:rPr>
          <w:rFonts w:ascii="Arial" w:hAnsi="Arial" w:cs="Arial"/>
          <w:sz w:val="10"/>
          <w:szCs w:val="10"/>
          <w:lang w:val="fr-CD"/>
        </w:rPr>
      </w:pPr>
    </w:p>
    <w:p w14:paraId="6F8EF9A3" w14:textId="3C81463B" w:rsidR="004C6093" w:rsidRPr="00250CC9" w:rsidRDefault="00AA4372" w:rsidP="000068BE">
      <w:pPr>
        <w:pStyle w:val="i"/>
        <w:numPr>
          <w:ilvl w:val="0"/>
          <w:numId w:val="14"/>
        </w:numPr>
        <w:rPr>
          <w:rFonts w:ascii="Arial" w:hAnsi="Arial" w:cs="Arial"/>
          <w:szCs w:val="24"/>
          <w:lang w:val="fr-CD"/>
        </w:rPr>
      </w:pPr>
      <w:bookmarkStart w:id="4" w:name="_Hlk229682904"/>
      <w:bookmarkStart w:id="5" w:name="_Hlk233379654"/>
      <w:r w:rsidRPr="00250CC9">
        <w:rPr>
          <w:rFonts w:ascii="Arial" w:hAnsi="Arial" w:cs="Arial"/>
          <w:szCs w:val="24"/>
          <w:lang w:val="fr-CD"/>
        </w:rPr>
        <w:t xml:space="preserve">Avoir </w:t>
      </w:r>
      <w:r w:rsidR="008D6E11" w:rsidRPr="00250CC9">
        <w:rPr>
          <w:rFonts w:ascii="Arial" w:hAnsi="Arial" w:cs="Arial"/>
          <w:szCs w:val="24"/>
          <w:lang w:val="fr-CD"/>
        </w:rPr>
        <w:t xml:space="preserve">minimum </w:t>
      </w:r>
      <w:r w:rsidRPr="00250CC9">
        <w:rPr>
          <w:rFonts w:ascii="Arial" w:hAnsi="Arial" w:cs="Arial"/>
          <w:szCs w:val="24"/>
          <w:lang w:val="fr-CD"/>
        </w:rPr>
        <w:t xml:space="preserve">un BAC+5 </w:t>
      </w:r>
      <w:r w:rsidR="004C6093" w:rsidRPr="00250CC9">
        <w:rPr>
          <w:rFonts w:ascii="Arial" w:hAnsi="Arial" w:cs="Arial"/>
          <w:szCs w:val="24"/>
          <w:lang w:val="fr-CD"/>
        </w:rPr>
        <w:t xml:space="preserve">en </w:t>
      </w:r>
      <w:r w:rsidR="008D6E11" w:rsidRPr="00250CC9">
        <w:rPr>
          <w:rFonts w:ascii="Arial" w:hAnsi="Arial" w:cs="Arial"/>
          <w:szCs w:val="24"/>
          <w:lang w:val="fr-CD"/>
        </w:rPr>
        <w:t>Droit</w:t>
      </w:r>
      <w:r w:rsidR="00FE537C" w:rsidRPr="00250CC9">
        <w:rPr>
          <w:rFonts w:ascii="Arial" w:hAnsi="Arial" w:cs="Arial"/>
          <w:szCs w:val="24"/>
          <w:lang w:val="fr-CD"/>
        </w:rPr>
        <w:t xml:space="preserve"> (juriste)</w:t>
      </w:r>
      <w:r w:rsidR="008D6E11" w:rsidRPr="00250CC9">
        <w:rPr>
          <w:rFonts w:ascii="Arial" w:hAnsi="Arial" w:cs="Arial"/>
          <w:szCs w:val="24"/>
          <w:lang w:val="fr-CD"/>
        </w:rPr>
        <w:t xml:space="preserve">, </w:t>
      </w:r>
      <w:r w:rsidR="004C6093" w:rsidRPr="00250CC9">
        <w:rPr>
          <w:rFonts w:ascii="Arial" w:hAnsi="Arial" w:cs="Arial"/>
          <w:szCs w:val="24"/>
          <w:lang w:val="fr-CD"/>
        </w:rPr>
        <w:t>Ingénierie</w:t>
      </w:r>
      <w:r w:rsidR="00FE537C" w:rsidRPr="00250CC9">
        <w:rPr>
          <w:rFonts w:ascii="Arial" w:hAnsi="Arial" w:cs="Arial"/>
          <w:szCs w:val="24"/>
          <w:lang w:val="fr-CD"/>
        </w:rPr>
        <w:t xml:space="preserve"> (Génie Civil, rural, Architecte…)</w:t>
      </w:r>
      <w:r w:rsidR="004C6093" w:rsidRPr="00250CC9">
        <w:rPr>
          <w:rFonts w:ascii="Arial" w:hAnsi="Arial" w:cs="Arial"/>
          <w:szCs w:val="24"/>
          <w:lang w:val="fr-CD"/>
        </w:rPr>
        <w:t xml:space="preserve">, </w:t>
      </w:r>
      <w:r w:rsidR="00FE537C" w:rsidRPr="00250CC9">
        <w:rPr>
          <w:rFonts w:ascii="Arial" w:hAnsi="Arial" w:cs="Arial"/>
          <w:szCs w:val="24"/>
          <w:lang w:val="fr-CD"/>
        </w:rPr>
        <w:t>Passation des Marchés ; ou</w:t>
      </w:r>
      <w:r w:rsidR="004C6093" w:rsidRPr="00250CC9">
        <w:rPr>
          <w:rFonts w:ascii="Arial" w:hAnsi="Arial" w:cs="Arial"/>
          <w:szCs w:val="24"/>
          <w:lang w:val="fr-CD"/>
        </w:rPr>
        <w:t xml:space="preserve"> tout autre domaine </w:t>
      </w:r>
      <w:r w:rsidR="00FE537C" w:rsidRPr="00250CC9">
        <w:rPr>
          <w:rFonts w:ascii="Arial" w:hAnsi="Arial" w:cs="Arial"/>
          <w:szCs w:val="24"/>
          <w:lang w:val="fr-CD"/>
        </w:rPr>
        <w:t>équivalent </w:t>
      </w:r>
      <w:r w:rsidR="004C6093" w:rsidRPr="00250CC9">
        <w:rPr>
          <w:rFonts w:ascii="Arial" w:hAnsi="Arial" w:cs="Arial"/>
          <w:szCs w:val="24"/>
          <w:lang w:val="fr-CD"/>
        </w:rPr>
        <w:t xml:space="preserve">; </w:t>
      </w:r>
    </w:p>
    <w:p w14:paraId="26F0D77B" w14:textId="1A4277B2" w:rsidR="004C6093" w:rsidRPr="00250CC9" w:rsidRDefault="004C6093" w:rsidP="000068BE">
      <w:pPr>
        <w:pStyle w:val="i"/>
        <w:numPr>
          <w:ilvl w:val="0"/>
          <w:numId w:val="14"/>
        </w:numPr>
        <w:rPr>
          <w:rFonts w:ascii="Arial" w:hAnsi="Arial" w:cs="Arial"/>
          <w:szCs w:val="24"/>
          <w:lang w:val="fr-CD"/>
        </w:rPr>
      </w:pPr>
      <w:bookmarkStart w:id="6" w:name="_Hlk229683029"/>
      <w:bookmarkEnd w:id="4"/>
      <w:r w:rsidRPr="00250CC9">
        <w:rPr>
          <w:rFonts w:ascii="Arial" w:hAnsi="Arial" w:cs="Arial"/>
          <w:szCs w:val="24"/>
          <w:lang w:val="fr-CD"/>
        </w:rPr>
        <w:t>Avoir au moins</w:t>
      </w:r>
      <w:r w:rsidR="00AA4372" w:rsidRPr="00250CC9">
        <w:rPr>
          <w:rFonts w:ascii="Arial" w:hAnsi="Arial" w:cs="Arial"/>
          <w:szCs w:val="24"/>
          <w:lang w:val="fr-CD"/>
        </w:rPr>
        <w:t xml:space="preserve"> dix (10) ans d’expérience professionnelle </w:t>
      </w:r>
      <w:r w:rsidRPr="00250CC9">
        <w:rPr>
          <w:rFonts w:ascii="Arial" w:hAnsi="Arial" w:cs="Arial"/>
          <w:szCs w:val="24"/>
          <w:lang w:val="fr-CD"/>
        </w:rPr>
        <w:t>comme Spécialiste en P</w:t>
      </w:r>
      <w:r w:rsidR="00AA4372" w:rsidRPr="00250CC9">
        <w:rPr>
          <w:rFonts w:ascii="Arial" w:hAnsi="Arial" w:cs="Arial"/>
          <w:szCs w:val="24"/>
          <w:lang w:val="fr-CD"/>
        </w:rPr>
        <w:t>assation des marchés</w:t>
      </w:r>
      <w:r w:rsidRPr="00250CC9">
        <w:rPr>
          <w:rFonts w:ascii="Arial" w:hAnsi="Arial" w:cs="Arial"/>
          <w:szCs w:val="24"/>
          <w:lang w:val="fr-CD"/>
        </w:rPr>
        <w:t> dans les projets financés par les Bailleurs de fond internationaux (BAD, BM, FIDA…)</w:t>
      </w:r>
      <w:r w:rsidR="00FE537C" w:rsidRPr="00250CC9">
        <w:rPr>
          <w:rFonts w:ascii="Arial" w:hAnsi="Arial" w:cs="Arial"/>
          <w:szCs w:val="24"/>
          <w:lang w:val="fr-CD"/>
        </w:rPr>
        <w:t xml:space="preserve">, cabinet d’Audit </w:t>
      </w:r>
      <w:proofErr w:type="spellStart"/>
      <w:r w:rsidR="00FE537C" w:rsidRPr="00250CC9">
        <w:rPr>
          <w:rFonts w:ascii="Arial" w:hAnsi="Arial" w:cs="Arial"/>
          <w:szCs w:val="24"/>
          <w:lang w:val="fr-CD"/>
        </w:rPr>
        <w:t>etc</w:t>
      </w:r>
      <w:proofErr w:type="spellEnd"/>
      <w:r w:rsidR="00FE537C" w:rsidRPr="00250CC9">
        <w:rPr>
          <w:rFonts w:ascii="Arial" w:hAnsi="Arial" w:cs="Arial"/>
          <w:szCs w:val="24"/>
          <w:lang w:val="fr-CD"/>
        </w:rPr>
        <w:t xml:space="preserve"> </w:t>
      </w:r>
      <w:bookmarkEnd w:id="6"/>
      <w:r w:rsidRPr="00250CC9">
        <w:rPr>
          <w:rFonts w:ascii="Arial" w:hAnsi="Arial" w:cs="Arial"/>
          <w:szCs w:val="24"/>
          <w:lang w:val="fr-CD"/>
        </w:rPr>
        <w:t>;</w:t>
      </w:r>
    </w:p>
    <w:p w14:paraId="7B954636" w14:textId="72962640" w:rsidR="00104D36" w:rsidRPr="00250CC9" w:rsidRDefault="004C6093" w:rsidP="000068BE">
      <w:pPr>
        <w:pStyle w:val="i"/>
        <w:numPr>
          <w:ilvl w:val="0"/>
          <w:numId w:val="14"/>
        </w:numPr>
        <w:rPr>
          <w:rFonts w:ascii="Arial" w:eastAsiaTheme="minorHAnsi" w:hAnsi="Arial" w:cs="Arial"/>
          <w:szCs w:val="24"/>
          <w:lang w:val="fr-CD"/>
        </w:rPr>
      </w:pPr>
      <w:bookmarkStart w:id="7" w:name="_Hlk229683168"/>
      <w:r w:rsidRPr="00250CC9">
        <w:rPr>
          <w:rFonts w:ascii="Arial" w:hAnsi="Arial" w:cs="Arial"/>
          <w:szCs w:val="24"/>
          <w:lang w:val="fr-CD"/>
        </w:rPr>
        <w:t xml:space="preserve">Avoir </w:t>
      </w:r>
      <w:r w:rsidR="00AA4372" w:rsidRPr="00250CC9">
        <w:rPr>
          <w:rFonts w:ascii="Arial" w:hAnsi="Arial" w:cs="Arial"/>
          <w:szCs w:val="24"/>
          <w:lang w:val="fr-CD"/>
        </w:rPr>
        <w:t xml:space="preserve">au moins </w:t>
      </w:r>
      <w:r w:rsidR="00104D36" w:rsidRPr="00250CC9">
        <w:rPr>
          <w:rFonts w:ascii="Arial" w:hAnsi="Arial" w:cs="Arial"/>
          <w:szCs w:val="24"/>
          <w:lang w:val="fr-CD"/>
        </w:rPr>
        <w:t xml:space="preserve">réalisé </w:t>
      </w:r>
      <w:r w:rsidR="00A76AF3" w:rsidRPr="00250CC9">
        <w:rPr>
          <w:rFonts w:ascii="Arial" w:hAnsi="Arial" w:cs="Arial"/>
          <w:szCs w:val="24"/>
          <w:lang w:val="fr-CD"/>
        </w:rPr>
        <w:t xml:space="preserve">trois </w:t>
      </w:r>
      <w:r w:rsidR="00AA4372" w:rsidRPr="00250CC9">
        <w:rPr>
          <w:rFonts w:ascii="Arial" w:hAnsi="Arial" w:cs="Arial"/>
          <w:szCs w:val="24"/>
          <w:lang w:val="fr-CD"/>
        </w:rPr>
        <w:t>(</w:t>
      </w:r>
      <w:r w:rsidR="00A76AF3" w:rsidRPr="00250CC9">
        <w:rPr>
          <w:rFonts w:ascii="Arial" w:hAnsi="Arial" w:cs="Arial"/>
          <w:szCs w:val="24"/>
          <w:lang w:val="fr-CD"/>
        </w:rPr>
        <w:t>03</w:t>
      </w:r>
      <w:r w:rsidR="00AA4372" w:rsidRPr="00250CC9">
        <w:rPr>
          <w:rFonts w:ascii="Arial" w:hAnsi="Arial" w:cs="Arial"/>
          <w:szCs w:val="24"/>
          <w:lang w:val="fr-CD"/>
        </w:rPr>
        <w:t xml:space="preserve">) missions d’audits des </w:t>
      </w:r>
      <w:r w:rsidR="00A76AF3" w:rsidRPr="00250CC9">
        <w:rPr>
          <w:rFonts w:ascii="Arial" w:hAnsi="Arial" w:cs="Arial"/>
          <w:szCs w:val="24"/>
          <w:lang w:val="fr-CD"/>
        </w:rPr>
        <w:t xml:space="preserve">marchés publics </w:t>
      </w:r>
      <w:r w:rsidR="00BD00C1" w:rsidRPr="00250CC9">
        <w:rPr>
          <w:rFonts w:ascii="Arial" w:eastAsia="MS Mincho" w:hAnsi="Arial" w:cs="Arial"/>
          <w:szCs w:val="24"/>
          <w:lang w:val="fr-FR" w:eastAsia="en-GB"/>
        </w:rPr>
        <w:t xml:space="preserve">des projets financés par les Bailleurs de Fonds internationaux (BAD, Banque Mondiale, FIDA…) </w:t>
      </w:r>
      <w:r w:rsidR="00AA4372" w:rsidRPr="00250CC9">
        <w:rPr>
          <w:rFonts w:ascii="Arial" w:hAnsi="Arial" w:cs="Arial"/>
          <w:szCs w:val="24"/>
          <w:lang w:val="fr-CD"/>
        </w:rPr>
        <w:t xml:space="preserve">au cours des </w:t>
      </w:r>
      <w:r w:rsidR="00A76AF3" w:rsidRPr="00250CC9">
        <w:rPr>
          <w:rFonts w:ascii="Arial" w:hAnsi="Arial" w:cs="Arial"/>
          <w:szCs w:val="24"/>
          <w:lang w:val="fr-CD"/>
        </w:rPr>
        <w:t>cinq</w:t>
      </w:r>
      <w:r w:rsidR="001B7091">
        <w:rPr>
          <w:rFonts w:ascii="Arial" w:hAnsi="Arial" w:cs="Arial"/>
          <w:szCs w:val="24"/>
          <w:lang w:val="fr-CD"/>
        </w:rPr>
        <w:t xml:space="preserve"> </w:t>
      </w:r>
      <w:r w:rsidR="00AA4372" w:rsidRPr="00250CC9">
        <w:rPr>
          <w:rFonts w:ascii="Arial" w:hAnsi="Arial" w:cs="Arial"/>
          <w:szCs w:val="24"/>
          <w:lang w:val="fr-CD"/>
        </w:rPr>
        <w:t>(</w:t>
      </w:r>
      <w:r w:rsidR="00A76AF3" w:rsidRPr="00250CC9">
        <w:rPr>
          <w:rFonts w:ascii="Arial" w:hAnsi="Arial" w:cs="Arial"/>
          <w:szCs w:val="24"/>
          <w:lang w:val="fr-CD"/>
        </w:rPr>
        <w:t>05</w:t>
      </w:r>
      <w:r w:rsidR="00AA4372" w:rsidRPr="00250CC9">
        <w:rPr>
          <w:rFonts w:ascii="Arial" w:hAnsi="Arial" w:cs="Arial"/>
          <w:szCs w:val="24"/>
          <w:lang w:val="fr-CD"/>
        </w:rPr>
        <w:t>) dernières années</w:t>
      </w:r>
      <w:r w:rsidR="00104D36" w:rsidRPr="00250CC9">
        <w:rPr>
          <w:rFonts w:ascii="Arial" w:hAnsi="Arial" w:cs="Arial"/>
          <w:szCs w:val="24"/>
          <w:lang w:val="fr-CD"/>
        </w:rPr>
        <w:t xml:space="preserve"> </w:t>
      </w:r>
      <w:bookmarkEnd w:id="7"/>
      <w:r w:rsidRPr="00250CC9">
        <w:rPr>
          <w:rFonts w:ascii="Arial" w:hAnsi="Arial" w:cs="Arial"/>
          <w:szCs w:val="24"/>
          <w:lang w:val="fr-CD"/>
        </w:rPr>
        <w:t>;</w:t>
      </w:r>
    </w:p>
    <w:p w14:paraId="431ECAA0" w14:textId="77777777" w:rsidR="00E22B68" w:rsidRPr="00250CC9" w:rsidRDefault="00E22B68" w:rsidP="00E22B68">
      <w:pPr>
        <w:pStyle w:val="Paragraphedeliste"/>
        <w:numPr>
          <w:ilvl w:val="0"/>
          <w:numId w:val="14"/>
        </w:numPr>
        <w:rPr>
          <w:rFonts w:ascii="Arial" w:hAnsi="Arial" w:cs="Arial"/>
          <w:sz w:val="24"/>
          <w:szCs w:val="24"/>
          <w:lang w:val="fr-CD"/>
        </w:rPr>
      </w:pPr>
      <w:r w:rsidRPr="00250CC9">
        <w:rPr>
          <w:rFonts w:ascii="Arial" w:hAnsi="Arial" w:cs="Arial"/>
          <w:sz w:val="24"/>
          <w:szCs w:val="24"/>
          <w:lang w:val="fr-CD"/>
        </w:rPr>
        <w:t>Avoir une bonne connaissance des procédures d’audits interne et externe suivant les standards relatifs à cette profession ;</w:t>
      </w:r>
    </w:p>
    <w:p w14:paraId="282DA91F" w14:textId="12ACB4F4" w:rsidR="0092499C" w:rsidRPr="00250CC9" w:rsidRDefault="007C5C6E" w:rsidP="007C5C6E">
      <w:pPr>
        <w:pStyle w:val="Paragraphedeliste"/>
        <w:numPr>
          <w:ilvl w:val="0"/>
          <w:numId w:val="14"/>
        </w:numPr>
        <w:rPr>
          <w:rFonts w:ascii="Arial" w:hAnsi="Arial" w:cs="Arial"/>
          <w:sz w:val="24"/>
          <w:szCs w:val="24"/>
          <w:lang w:val="fr-CD"/>
        </w:rPr>
      </w:pPr>
      <w:r w:rsidRPr="00250CC9">
        <w:rPr>
          <w:rFonts w:ascii="Arial" w:hAnsi="Arial" w:cs="Arial"/>
          <w:sz w:val="24"/>
          <w:szCs w:val="24"/>
          <w:lang w:val="fr-CD"/>
        </w:rPr>
        <w:t xml:space="preserve">Avoir une bonne connaissance de la Loi relatives aux marchés publics </w:t>
      </w:r>
      <w:r w:rsidR="0092499C" w:rsidRPr="00250CC9">
        <w:rPr>
          <w:rFonts w:ascii="Arial" w:hAnsi="Arial" w:cs="Arial"/>
          <w:sz w:val="24"/>
          <w:szCs w:val="24"/>
          <w:lang w:val="fr-CD"/>
        </w:rPr>
        <w:t xml:space="preserve">de la RDC, ainsi que les textes d’application </w:t>
      </w:r>
      <w:r w:rsidRPr="00250CC9">
        <w:rPr>
          <w:rFonts w:ascii="Arial" w:hAnsi="Arial" w:cs="Arial"/>
          <w:sz w:val="24"/>
          <w:szCs w:val="24"/>
          <w:lang w:val="fr-CD"/>
        </w:rPr>
        <w:t>en vigueur</w:t>
      </w:r>
    </w:p>
    <w:p w14:paraId="74CFA9AF" w14:textId="50F5216C" w:rsidR="007C5C6E" w:rsidRPr="00250CC9" w:rsidRDefault="007C5C6E" w:rsidP="007C5C6E">
      <w:pPr>
        <w:pStyle w:val="Paragraphedeliste"/>
        <w:numPr>
          <w:ilvl w:val="0"/>
          <w:numId w:val="14"/>
        </w:numPr>
        <w:rPr>
          <w:rFonts w:ascii="Arial" w:hAnsi="Arial" w:cs="Arial"/>
          <w:sz w:val="24"/>
          <w:szCs w:val="24"/>
          <w:lang w:val="fr-CD"/>
        </w:rPr>
      </w:pPr>
      <w:r w:rsidRPr="00250CC9">
        <w:rPr>
          <w:rFonts w:ascii="Arial" w:hAnsi="Arial" w:cs="Arial"/>
          <w:sz w:val="24"/>
          <w:szCs w:val="24"/>
          <w:lang w:val="fr-CD"/>
        </w:rPr>
        <w:t xml:space="preserve"> </w:t>
      </w:r>
      <w:r w:rsidR="0092499C" w:rsidRPr="00250CC9">
        <w:rPr>
          <w:rFonts w:ascii="Arial" w:hAnsi="Arial" w:cs="Arial"/>
          <w:sz w:val="24"/>
          <w:szCs w:val="24"/>
          <w:lang w:val="fr-CD"/>
        </w:rPr>
        <w:t xml:space="preserve">Avoir une bonne connaissance des </w:t>
      </w:r>
      <w:r w:rsidRPr="00250CC9">
        <w:rPr>
          <w:rFonts w:ascii="Arial" w:hAnsi="Arial" w:cs="Arial"/>
          <w:sz w:val="24"/>
          <w:szCs w:val="24"/>
          <w:lang w:val="fr-CD"/>
        </w:rPr>
        <w:t>procédures d’audits interne et externe suivant les standards relatifs à cette profession ;</w:t>
      </w:r>
    </w:p>
    <w:bookmarkEnd w:id="5"/>
    <w:p w14:paraId="0CFFE982" w14:textId="72791E51" w:rsidR="00BD00C1" w:rsidRPr="00250CC9" w:rsidRDefault="00BD00C1" w:rsidP="00BD00C1">
      <w:pPr>
        <w:pStyle w:val="Paragraphedeliste"/>
        <w:numPr>
          <w:ilvl w:val="0"/>
          <w:numId w:val="14"/>
        </w:numPr>
        <w:spacing w:line="240" w:lineRule="auto"/>
        <w:jc w:val="both"/>
        <w:rPr>
          <w:rFonts w:ascii="Arial" w:eastAsia="MS Mincho" w:hAnsi="Arial" w:cs="Arial"/>
          <w:sz w:val="24"/>
          <w:szCs w:val="24"/>
          <w:lang w:eastAsia="en-GB"/>
        </w:rPr>
      </w:pPr>
      <w:r w:rsidRPr="00250CC9">
        <w:rPr>
          <w:rFonts w:ascii="Arial" w:eastAsia="MS Mincho" w:hAnsi="Arial" w:cs="Arial"/>
          <w:sz w:val="24"/>
          <w:szCs w:val="24"/>
          <w:lang w:eastAsia="en-GB"/>
        </w:rPr>
        <w:t>Avoir une bonne connaissance du contexte du pays ;</w:t>
      </w:r>
    </w:p>
    <w:p w14:paraId="5EC680D6" w14:textId="77777777" w:rsidR="004A0270" w:rsidRPr="00250CC9" w:rsidRDefault="004A0270" w:rsidP="004A0270">
      <w:pPr>
        <w:pStyle w:val="Paragraphedeliste"/>
        <w:numPr>
          <w:ilvl w:val="0"/>
          <w:numId w:val="14"/>
        </w:numPr>
        <w:rPr>
          <w:rFonts w:ascii="Arial" w:eastAsia="MS Mincho" w:hAnsi="Arial" w:cs="Arial"/>
          <w:sz w:val="24"/>
          <w:szCs w:val="24"/>
          <w:lang w:eastAsia="en-GB"/>
        </w:rPr>
      </w:pPr>
      <w:r w:rsidRPr="00250CC9">
        <w:rPr>
          <w:rFonts w:ascii="Arial" w:eastAsia="MS Mincho" w:hAnsi="Arial" w:cs="Arial"/>
          <w:sz w:val="24"/>
          <w:szCs w:val="24"/>
          <w:lang w:eastAsia="en-GB"/>
        </w:rPr>
        <w:t>Avoir une bonne maitrise des logiciels et outils informatiques de base (MS Excel, Word, Power point…) ;</w:t>
      </w:r>
    </w:p>
    <w:p w14:paraId="004989B5" w14:textId="498AE72C" w:rsidR="004A0270" w:rsidRPr="00250CC9" w:rsidRDefault="007F4715" w:rsidP="004A0270">
      <w:pPr>
        <w:pStyle w:val="Paragraphedeliste"/>
        <w:numPr>
          <w:ilvl w:val="0"/>
          <w:numId w:val="14"/>
        </w:numPr>
        <w:rPr>
          <w:rFonts w:ascii="Arial" w:eastAsia="MS Mincho" w:hAnsi="Arial" w:cs="Arial"/>
          <w:sz w:val="24"/>
          <w:szCs w:val="24"/>
          <w:lang w:eastAsia="en-GB"/>
        </w:rPr>
      </w:pPr>
      <w:r w:rsidRPr="00250CC9">
        <w:rPr>
          <w:rFonts w:ascii="Arial" w:eastAsia="MS Mincho" w:hAnsi="Arial" w:cs="Arial"/>
          <w:sz w:val="24"/>
          <w:szCs w:val="24"/>
          <w:lang w:eastAsia="en-GB"/>
        </w:rPr>
        <w:t>La</w:t>
      </w:r>
      <w:r w:rsidR="004A0270" w:rsidRPr="00250CC9">
        <w:rPr>
          <w:rFonts w:ascii="Arial" w:eastAsia="MS Mincho" w:hAnsi="Arial" w:cs="Arial"/>
          <w:sz w:val="24"/>
          <w:szCs w:val="24"/>
          <w:lang w:eastAsia="en-GB"/>
        </w:rPr>
        <w:t xml:space="preserve"> maitrise de la langue française : des compétences considérables dans l’efficacité des communications verbales et écrites y compris des techniques d’écoute et de rédaction des conclusions et recommandations.</w:t>
      </w:r>
    </w:p>
    <w:p w14:paraId="4EA89C7A" w14:textId="77777777" w:rsidR="004A0270" w:rsidRPr="00250CC9" w:rsidRDefault="004A0270" w:rsidP="00F361B6">
      <w:pPr>
        <w:pStyle w:val="Paragraphedeliste"/>
        <w:spacing w:line="240" w:lineRule="auto"/>
        <w:jc w:val="both"/>
        <w:rPr>
          <w:rFonts w:ascii="Arial" w:eastAsia="MS Mincho" w:hAnsi="Arial" w:cs="Arial"/>
          <w:sz w:val="24"/>
          <w:szCs w:val="24"/>
          <w:lang w:eastAsia="en-GB"/>
        </w:rPr>
      </w:pPr>
    </w:p>
    <w:p w14:paraId="7DB06C6E" w14:textId="23130298" w:rsidR="00571846" w:rsidRPr="00250CC9" w:rsidRDefault="003D07CE" w:rsidP="009A78D7">
      <w:pPr>
        <w:pStyle w:val="i"/>
        <w:jc w:val="center"/>
        <w:rPr>
          <w:rFonts w:ascii="Arial" w:hAnsi="Arial" w:cs="Arial"/>
          <w:szCs w:val="24"/>
          <w:lang w:val="fr-CD"/>
        </w:rPr>
      </w:pPr>
      <w:r w:rsidRPr="007F4715">
        <w:rPr>
          <w:rFonts w:ascii="Arial" w:eastAsia="MS Mincho" w:hAnsi="Arial" w:cs="Arial"/>
          <w:szCs w:val="24"/>
          <w:lang w:val="fr-CD" w:eastAsia="en-GB"/>
        </w:rPr>
        <w:t xml:space="preserve"> </w:t>
      </w:r>
    </w:p>
    <w:p w14:paraId="57B970CD" w14:textId="7C3AFAB2" w:rsidR="00421BBD" w:rsidRPr="00250CC9" w:rsidRDefault="009A78D7" w:rsidP="009A78D7">
      <w:pPr>
        <w:pStyle w:val="i"/>
        <w:jc w:val="center"/>
        <w:rPr>
          <w:rFonts w:ascii="Arial" w:hAnsi="Arial" w:cs="Arial"/>
          <w:szCs w:val="24"/>
          <w:lang w:val="fr-CD"/>
        </w:rPr>
      </w:pPr>
      <w:r w:rsidRPr="00250CC9">
        <w:rPr>
          <w:rFonts w:ascii="Arial" w:hAnsi="Arial" w:cs="Arial"/>
          <w:szCs w:val="24"/>
          <w:lang w:val="fr-CD"/>
        </w:rPr>
        <w:t>ANNEXE</w:t>
      </w:r>
    </w:p>
    <w:p w14:paraId="4EEA3041" w14:textId="77777777" w:rsidR="00DA6ABE" w:rsidRPr="00250CC9" w:rsidRDefault="00DA6ABE" w:rsidP="009A78D7">
      <w:pPr>
        <w:spacing w:after="120"/>
        <w:ind w:left="567"/>
        <w:rPr>
          <w:rFonts w:ascii="Arial" w:hAnsi="Arial" w:cs="Arial"/>
          <w:b/>
          <w:bCs/>
          <w:u w:val="single"/>
          <w:lang w:val="fr-CD"/>
        </w:rPr>
      </w:pPr>
    </w:p>
    <w:p w14:paraId="58ABF35F" w14:textId="4DD3BC43" w:rsidR="009A78D7" w:rsidRPr="00250CC9" w:rsidRDefault="009A78D7" w:rsidP="009A78D7">
      <w:pPr>
        <w:spacing w:after="120"/>
        <w:ind w:left="567"/>
        <w:rPr>
          <w:rFonts w:ascii="Arial" w:hAnsi="Arial" w:cs="Arial"/>
          <w:b/>
          <w:bCs/>
          <w:u w:val="single"/>
          <w:lang w:val="fr-CD"/>
        </w:rPr>
      </w:pPr>
      <w:r w:rsidRPr="00250CC9">
        <w:rPr>
          <w:rFonts w:ascii="Arial" w:hAnsi="Arial" w:cs="Arial"/>
          <w:b/>
          <w:bCs/>
          <w:u w:val="single"/>
          <w:lang w:val="fr-CD"/>
        </w:rPr>
        <w:t>ANNEXE 1</w:t>
      </w:r>
    </w:p>
    <w:p w14:paraId="57A45BB4" w14:textId="74A133A5" w:rsidR="009A78D7" w:rsidRPr="00250CC9" w:rsidRDefault="009A78D7" w:rsidP="009A78D7">
      <w:pPr>
        <w:tabs>
          <w:tab w:val="left" w:pos="567"/>
        </w:tabs>
        <w:spacing w:after="120"/>
        <w:ind w:left="567"/>
        <w:rPr>
          <w:rFonts w:ascii="Arial" w:hAnsi="Arial" w:cs="Arial"/>
          <w:lang w:val="fr-CD"/>
        </w:rPr>
      </w:pPr>
      <w:r w:rsidRPr="00250CC9">
        <w:rPr>
          <w:rFonts w:ascii="Arial" w:hAnsi="Arial" w:cs="Arial"/>
          <w:lang w:val="fr-CD"/>
        </w:rPr>
        <w:t xml:space="preserve">Les documents et informations énumérés dans l’Annexe 1 </w:t>
      </w:r>
      <w:r w:rsidR="00094A87" w:rsidRPr="00250CC9">
        <w:rPr>
          <w:rFonts w:ascii="Arial" w:hAnsi="Arial" w:cs="Arial"/>
          <w:lang w:val="fr-CD"/>
        </w:rPr>
        <w:t>(</w:t>
      </w:r>
      <w:r w:rsidRPr="00250CC9">
        <w:rPr>
          <w:rFonts w:ascii="Arial" w:hAnsi="Arial" w:cs="Arial"/>
          <w:lang w:val="fr-CD"/>
        </w:rPr>
        <w:t>disponibles auprès de l’agence d’ex</w:t>
      </w:r>
      <w:r w:rsidR="00BF4627" w:rsidRPr="00250CC9">
        <w:rPr>
          <w:rFonts w:ascii="Arial" w:hAnsi="Arial" w:cs="Arial"/>
          <w:lang w:val="fr-CD"/>
        </w:rPr>
        <w:t>é</w:t>
      </w:r>
      <w:r w:rsidRPr="00250CC9">
        <w:rPr>
          <w:rFonts w:ascii="Arial" w:hAnsi="Arial" w:cs="Arial"/>
          <w:lang w:val="fr-CD"/>
        </w:rPr>
        <w:t xml:space="preserve">cution pour tous les </w:t>
      </w:r>
      <w:r w:rsidR="00D44AC1" w:rsidRPr="00250CC9">
        <w:rPr>
          <w:rFonts w:ascii="Arial" w:hAnsi="Arial" w:cs="Arial"/>
          <w:lang w:val="fr-CD"/>
        </w:rPr>
        <w:t>contrats</w:t>
      </w:r>
      <w:r w:rsidR="00094A87" w:rsidRPr="00250CC9">
        <w:rPr>
          <w:rFonts w:ascii="Arial" w:hAnsi="Arial" w:cs="Arial"/>
          <w:lang w:val="fr-CD"/>
        </w:rPr>
        <w:t>)</w:t>
      </w:r>
      <w:r w:rsidR="00D44AC1" w:rsidRPr="00250CC9">
        <w:rPr>
          <w:rFonts w:ascii="Arial" w:hAnsi="Arial" w:cs="Arial"/>
          <w:lang w:val="fr-CD"/>
        </w:rPr>
        <w:t xml:space="preserve"> :</w:t>
      </w:r>
    </w:p>
    <w:p w14:paraId="575EDA36" w14:textId="4E8FBFAD" w:rsidR="009A78D7" w:rsidRPr="00250CC9" w:rsidRDefault="00094A87" w:rsidP="000068BE">
      <w:pPr>
        <w:numPr>
          <w:ilvl w:val="0"/>
          <w:numId w:val="15"/>
        </w:numPr>
        <w:tabs>
          <w:tab w:val="clear" w:pos="284"/>
        </w:tabs>
        <w:suppressAutoHyphens w:val="0"/>
        <w:spacing w:after="120"/>
        <w:rPr>
          <w:rFonts w:ascii="Arial" w:hAnsi="Arial" w:cs="Arial"/>
          <w:lang w:val="fr-CD"/>
        </w:rPr>
      </w:pPr>
      <w:r w:rsidRPr="00250CC9">
        <w:rPr>
          <w:rFonts w:ascii="Arial" w:hAnsi="Arial" w:cs="Arial"/>
          <w:lang w:val="fr-CD"/>
        </w:rPr>
        <w:t xml:space="preserve">Les </w:t>
      </w:r>
      <w:r w:rsidR="009A78D7" w:rsidRPr="00250CC9">
        <w:rPr>
          <w:rFonts w:ascii="Arial" w:hAnsi="Arial" w:cs="Arial"/>
          <w:lang w:val="fr-CD"/>
        </w:rPr>
        <w:t xml:space="preserve">modifications dans le système de passation des marchés </w:t>
      </w:r>
      <w:r w:rsidRPr="00250CC9">
        <w:rPr>
          <w:rFonts w:ascii="Arial" w:hAnsi="Arial" w:cs="Arial"/>
          <w:lang w:val="fr-CD"/>
        </w:rPr>
        <w:t xml:space="preserve">de </w:t>
      </w:r>
      <w:r w:rsidR="009A78D7" w:rsidRPr="00250CC9">
        <w:rPr>
          <w:rFonts w:ascii="Arial" w:hAnsi="Arial" w:cs="Arial"/>
          <w:lang w:val="fr-CD"/>
        </w:rPr>
        <w:t>l’emprunteur depuis l’évaluation du projet ;</w:t>
      </w:r>
    </w:p>
    <w:p w14:paraId="6CE630F1" w14:textId="7BB93153" w:rsidR="009A78D7" w:rsidRPr="00250CC9" w:rsidRDefault="00094A87" w:rsidP="000068BE">
      <w:pPr>
        <w:numPr>
          <w:ilvl w:val="0"/>
          <w:numId w:val="15"/>
        </w:numPr>
        <w:tabs>
          <w:tab w:val="clear" w:pos="284"/>
        </w:tabs>
        <w:suppressAutoHyphens w:val="0"/>
        <w:spacing w:after="120"/>
        <w:rPr>
          <w:rFonts w:ascii="Arial" w:hAnsi="Arial" w:cs="Arial"/>
          <w:lang w:val="fr-CD"/>
        </w:rPr>
      </w:pPr>
      <w:r w:rsidRPr="00250CC9">
        <w:rPr>
          <w:rFonts w:ascii="Arial" w:hAnsi="Arial" w:cs="Arial"/>
          <w:lang w:val="fr-CD"/>
        </w:rPr>
        <w:t xml:space="preserve">Les </w:t>
      </w:r>
      <w:r w:rsidR="009A78D7" w:rsidRPr="00250CC9">
        <w:rPr>
          <w:rFonts w:ascii="Arial" w:hAnsi="Arial" w:cs="Arial"/>
          <w:lang w:val="fr-CD"/>
        </w:rPr>
        <w:t xml:space="preserve">Copies </w:t>
      </w:r>
      <w:r w:rsidRPr="00250CC9">
        <w:rPr>
          <w:rFonts w:ascii="Arial" w:hAnsi="Arial" w:cs="Arial"/>
          <w:lang w:val="fr-CD"/>
        </w:rPr>
        <w:t>dossiers de sollicitation validés par l’Organe compétent de l’Emprunteur (DAO ; DAC)</w:t>
      </w:r>
      <w:r w:rsidR="009A78D7" w:rsidRPr="00250CC9">
        <w:rPr>
          <w:rFonts w:ascii="Arial" w:hAnsi="Arial" w:cs="Arial"/>
          <w:lang w:val="fr-CD"/>
        </w:rPr>
        <w:t xml:space="preserve"> ;</w:t>
      </w:r>
    </w:p>
    <w:p w14:paraId="05813936" w14:textId="1530C09F" w:rsidR="009A78D7" w:rsidRPr="00250CC9" w:rsidRDefault="009A78D7" w:rsidP="000068BE">
      <w:pPr>
        <w:numPr>
          <w:ilvl w:val="0"/>
          <w:numId w:val="15"/>
        </w:numPr>
        <w:tabs>
          <w:tab w:val="clear" w:pos="284"/>
        </w:tabs>
        <w:suppressAutoHyphens w:val="0"/>
        <w:spacing w:after="120"/>
        <w:rPr>
          <w:rFonts w:ascii="Arial" w:hAnsi="Arial" w:cs="Arial"/>
          <w:lang w:val="fr-CD"/>
        </w:rPr>
      </w:pPr>
      <w:r w:rsidRPr="00250CC9">
        <w:rPr>
          <w:rFonts w:ascii="Arial" w:hAnsi="Arial" w:cs="Arial"/>
          <w:lang w:val="fr-CD"/>
        </w:rPr>
        <w:t>Non-Objection de la Banque pour l’utilisation des procédures restrictives, si demandé ;</w:t>
      </w:r>
    </w:p>
    <w:p w14:paraId="473F966B" w14:textId="0A5A5B79" w:rsidR="009A78D7" w:rsidRPr="00250CC9" w:rsidRDefault="009A78D7" w:rsidP="000068BE">
      <w:pPr>
        <w:numPr>
          <w:ilvl w:val="0"/>
          <w:numId w:val="15"/>
        </w:numPr>
        <w:tabs>
          <w:tab w:val="clear" w:pos="284"/>
        </w:tabs>
        <w:suppressAutoHyphens w:val="0"/>
        <w:spacing w:after="120"/>
        <w:rPr>
          <w:rFonts w:ascii="Arial" w:hAnsi="Arial" w:cs="Arial"/>
        </w:rPr>
      </w:pPr>
      <w:r w:rsidRPr="00250CC9">
        <w:rPr>
          <w:rFonts w:ascii="Arial" w:hAnsi="Arial" w:cs="Arial"/>
        </w:rPr>
        <w:t>Clarifications demandées et émises ;</w:t>
      </w:r>
    </w:p>
    <w:p w14:paraId="6D7A5FE2" w14:textId="40C37566" w:rsidR="009A78D7" w:rsidRPr="00250CC9" w:rsidRDefault="009A78D7" w:rsidP="000068BE">
      <w:pPr>
        <w:numPr>
          <w:ilvl w:val="0"/>
          <w:numId w:val="15"/>
        </w:numPr>
        <w:tabs>
          <w:tab w:val="clear" w:pos="284"/>
        </w:tabs>
        <w:suppressAutoHyphens w:val="0"/>
        <w:spacing w:after="120"/>
        <w:rPr>
          <w:rFonts w:ascii="Arial" w:hAnsi="Arial" w:cs="Arial"/>
          <w:lang w:val="fr-CD"/>
        </w:rPr>
      </w:pPr>
      <w:r w:rsidRPr="00250CC9">
        <w:rPr>
          <w:rFonts w:ascii="Arial" w:hAnsi="Arial" w:cs="Arial"/>
          <w:lang w:val="fr-CD"/>
        </w:rPr>
        <w:t xml:space="preserve">Amendements aux </w:t>
      </w:r>
      <w:r w:rsidR="00094A87" w:rsidRPr="00250CC9">
        <w:rPr>
          <w:rFonts w:ascii="Arial" w:hAnsi="Arial" w:cs="Arial"/>
          <w:lang w:val="fr-CD"/>
        </w:rPr>
        <w:t>dossiers de sollicitation (DAO</w:t>
      </w:r>
      <w:r w:rsidRPr="00250CC9">
        <w:rPr>
          <w:rFonts w:ascii="Arial" w:hAnsi="Arial" w:cs="Arial"/>
          <w:lang w:val="fr-CD"/>
        </w:rPr>
        <w:t xml:space="preserve">/ </w:t>
      </w:r>
      <w:r w:rsidR="00094A87" w:rsidRPr="00250CC9">
        <w:rPr>
          <w:rFonts w:ascii="Arial" w:hAnsi="Arial" w:cs="Arial"/>
          <w:lang w:val="fr-CD"/>
        </w:rPr>
        <w:t>DCA)</w:t>
      </w:r>
      <w:r w:rsidRPr="00250CC9">
        <w:rPr>
          <w:rFonts w:ascii="Arial" w:hAnsi="Arial" w:cs="Arial"/>
          <w:lang w:val="fr-CD"/>
        </w:rPr>
        <w:t xml:space="preserve"> ;</w:t>
      </w:r>
    </w:p>
    <w:p w14:paraId="058F6251" w14:textId="61F35EB2" w:rsidR="00094A87" w:rsidRPr="00250CC9" w:rsidRDefault="00094A87" w:rsidP="000068BE">
      <w:pPr>
        <w:numPr>
          <w:ilvl w:val="0"/>
          <w:numId w:val="15"/>
        </w:numPr>
        <w:tabs>
          <w:tab w:val="clear" w:pos="284"/>
        </w:tabs>
        <w:suppressAutoHyphens w:val="0"/>
        <w:spacing w:after="120"/>
        <w:rPr>
          <w:rFonts w:ascii="Arial" w:hAnsi="Arial" w:cs="Arial"/>
          <w:lang w:val="fr-CD"/>
        </w:rPr>
      </w:pPr>
      <w:r w:rsidRPr="00250CC9">
        <w:rPr>
          <w:rFonts w:ascii="Arial" w:hAnsi="Arial" w:cs="Arial"/>
          <w:lang w:val="fr-CD"/>
        </w:rPr>
        <w:t>Copie des supports de publication des AAO</w:t>
      </w:r>
    </w:p>
    <w:p w14:paraId="5759A629" w14:textId="1EA70650" w:rsidR="00094A87" w:rsidRPr="00250CC9" w:rsidRDefault="00094A87" w:rsidP="000068BE">
      <w:pPr>
        <w:numPr>
          <w:ilvl w:val="0"/>
          <w:numId w:val="15"/>
        </w:numPr>
        <w:tabs>
          <w:tab w:val="clear" w:pos="284"/>
        </w:tabs>
        <w:suppressAutoHyphens w:val="0"/>
        <w:spacing w:after="120"/>
        <w:rPr>
          <w:rFonts w:ascii="Arial" w:hAnsi="Arial" w:cs="Arial"/>
          <w:lang w:val="fr-CD"/>
        </w:rPr>
      </w:pPr>
      <w:r w:rsidRPr="00250CC9">
        <w:rPr>
          <w:rFonts w:ascii="Arial" w:hAnsi="Arial" w:cs="Arial"/>
          <w:lang w:val="fr-CD"/>
        </w:rPr>
        <w:t>Fiche de registre de réception des offres/cotations reçues</w:t>
      </w:r>
    </w:p>
    <w:p w14:paraId="0ABD5937" w14:textId="257BAA31" w:rsidR="009A78D7" w:rsidRPr="00250CC9" w:rsidRDefault="009A78D7" w:rsidP="000068BE">
      <w:pPr>
        <w:numPr>
          <w:ilvl w:val="0"/>
          <w:numId w:val="15"/>
        </w:numPr>
        <w:tabs>
          <w:tab w:val="clear" w:pos="284"/>
        </w:tabs>
        <w:suppressAutoHyphens w:val="0"/>
        <w:spacing w:after="120"/>
        <w:rPr>
          <w:rFonts w:ascii="Arial" w:hAnsi="Arial" w:cs="Arial"/>
          <w:lang w:val="fr-CD"/>
        </w:rPr>
      </w:pPr>
      <w:r w:rsidRPr="00250CC9">
        <w:rPr>
          <w:rFonts w:ascii="Arial" w:hAnsi="Arial" w:cs="Arial"/>
          <w:lang w:val="fr-CD"/>
        </w:rPr>
        <w:t xml:space="preserve">Procès-verbal de l’ouverture des </w:t>
      </w:r>
      <w:r w:rsidR="00094A87" w:rsidRPr="00250CC9">
        <w:rPr>
          <w:rFonts w:ascii="Arial" w:hAnsi="Arial" w:cs="Arial"/>
          <w:lang w:val="fr-CD"/>
        </w:rPr>
        <w:t xml:space="preserve">plis </w:t>
      </w:r>
      <w:r w:rsidRPr="00250CC9">
        <w:rPr>
          <w:rFonts w:ascii="Arial" w:hAnsi="Arial" w:cs="Arial"/>
          <w:lang w:val="fr-CD"/>
        </w:rPr>
        <w:t>;</w:t>
      </w:r>
    </w:p>
    <w:p w14:paraId="2EDCBCCC" w14:textId="4ED82695" w:rsidR="009A78D7" w:rsidRPr="00250CC9" w:rsidRDefault="009A78D7" w:rsidP="000068BE">
      <w:pPr>
        <w:numPr>
          <w:ilvl w:val="0"/>
          <w:numId w:val="15"/>
        </w:numPr>
        <w:tabs>
          <w:tab w:val="clear" w:pos="284"/>
        </w:tabs>
        <w:suppressAutoHyphens w:val="0"/>
        <w:spacing w:after="120"/>
        <w:rPr>
          <w:rFonts w:ascii="Arial" w:hAnsi="Arial" w:cs="Arial"/>
          <w:lang w:val="fr-CD"/>
        </w:rPr>
      </w:pPr>
      <w:r w:rsidRPr="00250CC9">
        <w:rPr>
          <w:rFonts w:ascii="Arial" w:hAnsi="Arial" w:cs="Arial"/>
          <w:lang w:val="fr-CD"/>
        </w:rPr>
        <w:t>Rapport</w:t>
      </w:r>
      <w:r w:rsidR="00094A87" w:rsidRPr="00250CC9">
        <w:rPr>
          <w:rFonts w:ascii="Arial" w:hAnsi="Arial" w:cs="Arial"/>
          <w:lang w:val="fr-CD"/>
        </w:rPr>
        <w:t>s</w:t>
      </w:r>
      <w:r w:rsidRPr="00250CC9">
        <w:rPr>
          <w:rFonts w:ascii="Arial" w:hAnsi="Arial" w:cs="Arial"/>
          <w:lang w:val="fr-CD"/>
        </w:rPr>
        <w:t xml:space="preserve"> d’évaluation </w:t>
      </w:r>
      <w:r w:rsidR="00850C45" w:rsidRPr="00250CC9">
        <w:rPr>
          <w:rFonts w:ascii="Arial" w:hAnsi="Arial" w:cs="Arial"/>
          <w:lang w:val="fr-CD"/>
        </w:rPr>
        <w:t xml:space="preserve">et recommandations d’attribution : </w:t>
      </w:r>
    </w:p>
    <w:p w14:paraId="6543A61D" w14:textId="1D5C39A6" w:rsidR="009A78D7" w:rsidRPr="00250CC9" w:rsidRDefault="009A78D7" w:rsidP="000068BE">
      <w:pPr>
        <w:numPr>
          <w:ilvl w:val="0"/>
          <w:numId w:val="15"/>
        </w:numPr>
        <w:tabs>
          <w:tab w:val="clear" w:pos="284"/>
        </w:tabs>
        <w:suppressAutoHyphens w:val="0"/>
        <w:spacing w:after="120"/>
        <w:rPr>
          <w:rFonts w:ascii="Arial" w:hAnsi="Arial" w:cs="Arial"/>
          <w:lang w:val="fr-CD"/>
        </w:rPr>
      </w:pPr>
      <w:r w:rsidRPr="00250CC9">
        <w:rPr>
          <w:rFonts w:ascii="Arial" w:hAnsi="Arial" w:cs="Arial"/>
          <w:lang w:val="fr-CD"/>
        </w:rPr>
        <w:t>Plaintes reçues et les réponses émises ;</w:t>
      </w:r>
    </w:p>
    <w:p w14:paraId="6F4895BA" w14:textId="761C6759" w:rsidR="009A78D7" w:rsidRPr="00250CC9" w:rsidRDefault="009A78D7" w:rsidP="000068BE">
      <w:pPr>
        <w:numPr>
          <w:ilvl w:val="0"/>
          <w:numId w:val="15"/>
        </w:numPr>
        <w:tabs>
          <w:tab w:val="clear" w:pos="284"/>
        </w:tabs>
        <w:suppressAutoHyphens w:val="0"/>
        <w:spacing w:after="120"/>
        <w:rPr>
          <w:rFonts w:ascii="Arial" w:hAnsi="Arial" w:cs="Arial"/>
          <w:lang w:val="fr-CD"/>
        </w:rPr>
      </w:pPr>
      <w:r w:rsidRPr="00250CC9">
        <w:rPr>
          <w:rFonts w:ascii="Arial" w:hAnsi="Arial" w:cs="Arial"/>
          <w:lang w:val="fr-CD"/>
        </w:rPr>
        <w:t>Notification d’attribution/de la Lettre d’acceptation ;</w:t>
      </w:r>
    </w:p>
    <w:p w14:paraId="4EA4EFB0" w14:textId="1C836B6E" w:rsidR="009A78D7" w:rsidRPr="00250CC9" w:rsidRDefault="009A78D7" w:rsidP="000068BE">
      <w:pPr>
        <w:numPr>
          <w:ilvl w:val="0"/>
          <w:numId w:val="15"/>
        </w:numPr>
        <w:tabs>
          <w:tab w:val="clear" w:pos="284"/>
        </w:tabs>
        <w:suppressAutoHyphens w:val="0"/>
        <w:spacing w:after="120"/>
        <w:rPr>
          <w:rFonts w:ascii="Arial" w:hAnsi="Arial" w:cs="Arial"/>
          <w:lang w:val="en-US"/>
        </w:rPr>
      </w:pPr>
      <w:r w:rsidRPr="00250CC9">
        <w:rPr>
          <w:rFonts w:ascii="Arial" w:hAnsi="Arial" w:cs="Arial"/>
          <w:lang w:val="en-US"/>
        </w:rPr>
        <w:lastRenderedPageBreak/>
        <w:t xml:space="preserve">Contracts </w:t>
      </w:r>
      <w:r w:rsidR="00850C45" w:rsidRPr="00250CC9">
        <w:rPr>
          <w:rFonts w:ascii="Arial" w:hAnsi="Arial" w:cs="Arial"/>
        </w:rPr>
        <w:t>signés</w:t>
      </w:r>
      <w:r w:rsidR="00850C45" w:rsidRPr="00250CC9">
        <w:rPr>
          <w:rFonts w:ascii="Arial" w:hAnsi="Arial" w:cs="Arial"/>
          <w:lang w:val="en-US"/>
        </w:rPr>
        <w:t>;</w:t>
      </w:r>
    </w:p>
    <w:p w14:paraId="7EA5C526" w14:textId="783B152D" w:rsidR="00850C45" w:rsidRPr="00250CC9" w:rsidRDefault="00850C45" w:rsidP="000068BE">
      <w:pPr>
        <w:numPr>
          <w:ilvl w:val="0"/>
          <w:numId w:val="15"/>
        </w:numPr>
        <w:tabs>
          <w:tab w:val="clear" w:pos="284"/>
        </w:tabs>
        <w:suppressAutoHyphens w:val="0"/>
        <w:spacing w:after="120"/>
        <w:rPr>
          <w:rFonts w:ascii="Arial" w:hAnsi="Arial" w:cs="Arial"/>
          <w:lang w:val="fr-CD"/>
        </w:rPr>
      </w:pPr>
      <w:r w:rsidRPr="00250CC9">
        <w:rPr>
          <w:rFonts w:ascii="Arial" w:hAnsi="Arial" w:cs="Arial"/>
          <w:lang w:val="fr-CD"/>
        </w:rPr>
        <w:t>Copie des garanties (de soumissions,  de bonne exécution, avance de démarrage etc.) ;</w:t>
      </w:r>
    </w:p>
    <w:p w14:paraId="21FAE723" w14:textId="5C1479FA" w:rsidR="009A78D7" w:rsidRPr="00250CC9" w:rsidRDefault="009A78D7" w:rsidP="000068BE">
      <w:pPr>
        <w:numPr>
          <w:ilvl w:val="0"/>
          <w:numId w:val="15"/>
        </w:numPr>
        <w:tabs>
          <w:tab w:val="clear" w:pos="284"/>
        </w:tabs>
        <w:suppressAutoHyphens w:val="0"/>
        <w:spacing w:after="120"/>
        <w:rPr>
          <w:rFonts w:ascii="Arial" w:hAnsi="Arial" w:cs="Arial"/>
        </w:rPr>
      </w:pPr>
      <w:r w:rsidRPr="00250CC9">
        <w:rPr>
          <w:rFonts w:ascii="Arial" w:hAnsi="Arial" w:cs="Arial"/>
        </w:rPr>
        <w:t>Certificats de paiement/factures ;</w:t>
      </w:r>
    </w:p>
    <w:p w14:paraId="3181EB21" w14:textId="708A18B7" w:rsidR="009A78D7" w:rsidRPr="00250CC9" w:rsidRDefault="009A78D7" w:rsidP="000068BE">
      <w:pPr>
        <w:numPr>
          <w:ilvl w:val="0"/>
          <w:numId w:val="15"/>
        </w:numPr>
        <w:tabs>
          <w:tab w:val="clear" w:pos="284"/>
        </w:tabs>
        <w:suppressAutoHyphens w:val="0"/>
        <w:spacing w:after="120"/>
        <w:rPr>
          <w:rFonts w:ascii="Arial" w:hAnsi="Arial" w:cs="Arial"/>
          <w:lang w:val="fr-CD"/>
        </w:rPr>
      </w:pPr>
      <w:r w:rsidRPr="00250CC9">
        <w:rPr>
          <w:rFonts w:ascii="Arial" w:hAnsi="Arial" w:cs="Arial"/>
          <w:lang w:val="fr-CD"/>
        </w:rPr>
        <w:t>Note de réception de</w:t>
      </w:r>
      <w:r w:rsidR="00850C45" w:rsidRPr="00250CC9">
        <w:rPr>
          <w:rFonts w:ascii="Arial" w:hAnsi="Arial" w:cs="Arial"/>
          <w:lang w:val="fr-CD"/>
        </w:rPr>
        <w:t>s</w:t>
      </w:r>
      <w:r w:rsidRPr="00250CC9">
        <w:rPr>
          <w:rFonts w:ascii="Arial" w:hAnsi="Arial" w:cs="Arial"/>
          <w:lang w:val="fr-CD"/>
        </w:rPr>
        <w:t xml:space="preserve"> biens ;</w:t>
      </w:r>
    </w:p>
    <w:p w14:paraId="60261A6B" w14:textId="2D52717A" w:rsidR="009A78D7" w:rsidRPr="00250CC9" w:rsidRDefault="009A78D7" w:rsidP="000068BE">
      <w:pPr>
        <w:numPr>
          <w:ilvl w:val="0"/>
          <w:numId w:val="15"/>
        </w:numPr>
        <w:tabs>
          <w:tab w:val="clear" w:pos="284"/>
        </w:tabs>
        <w:suppressAutoHyphens w:val="0"/>
        <w:spacing w:after="120"/>
        <w:rPr>
          <w:rFonts w:ascii="Arial" w:hAnsi="Arial" w:cs="Arial"/>
          <w:lang w:val="fr-CD"/>
        </w:rPr>
      </w:pPr>
      <w:r w:rsidRPr="00250CC9">
        <w:rPr>
          <w:rFonts w:ascii="Arial" w:hAnsi="Arial" w:cs="Arial"/>
          <w:lang w:val="fr-CD"/>
        </w:rPr>
        <w:t>PV de réception de</w:t>
      </w:r>
      <w:r w:rsidR="00850C45" w:rsidRPr="00250CC9">
        <w:rPr>
          <w:rFonts w:ascii="Arial" w:hAnsi="Arial" w:cs="Arial"/>
          <w:lang w:val="fr-CD"/>
        </w:rPr>
        <w:t>s</w:t>
      </w:r>
      <w:r w:rsidRPr="00250CC9">
        <w:rPr>
          <w:rFonts w:ascii="Arial" w:hAnsi="Arial" w:cs="Arial"/>
          <w:lang w:val="fr-CD"/>
        </w:rPr>
        <w:t xml:space="preserve"> bien</w:t>
      </w:r>
      <w:r w:rsidR="00850C45" w:rsidRPr="00250CC9">
        <w:rPr>
          <w:rFonts w:ascii="Arial" w:hAnsi="Arial" w:cs="Arial"/>
          <w:lang w:val="fr-CD"/>
        </w:rPr>
        <w:t>s</w:t>
      </w:r>
      <w:r w:rsidRPr="00250CC9">
        <w:rPr>
          <w:rFonts w:ascii="Arial" w:hAnsi="Arial" w:cs="Arial"/>
          <w:lang w:val="fr-CD"/>
        </w:rPr>
        <w:t> ;</w:t>
      </w:r>
    </w:p>
    <w:p w14:paraId="435A1B46" w14:textId="10A2FBB8" w:rsidR="009A78D7" w:rsidRPr="00250CC9" w:rsidRDefault="009A78D7" w:rsidP="000068BE">
      <w:pPr>
        <w:numPr>
          <w:ilvl w:val="0"/>
          <w:numId w:val="15"/>
        </w:numPr>
        <w:tabs>
          <w:tab w:val="clear" w:pos="284"/>
        </w:tabs>
        <w:suppressAutoHyphens w:val="0"/>
        <w:spacing w:after="120"/>
        <w:rPr>
          <w:rFonts w:ascii="Arial" w:hAnsi="Arial" w:cs="Arial"/>
          <w:lang w:val="fr-CD"/>
        </w:rPr>
      </w:pPr>
      <w:r w:rsidRPr="00250CC9">
        <w:rPr>
          <w:rFonts w:ascii="Arial" w:hAnsi="Arial" w:cs="Arial"/>
          <w:lang w:val="fr-CD"/>
        </w:rPr>
        <w:t xml:space="preserve">Publication de l’adjudication de contrat </w:t>
      </w:r>
      <w:r w:rsidR="00850C45" w:rsidRPr="00250CC9">
        <w:rPr>
          <w:rFonts w:ascii="Arial" w:hAnsi="Arial" w:cs="Arial"/>
          <w:lang w:val="fr-CD"/>
        </w:rPr>
        <w:t xml:space="preserve">. </w:t>
      </w:r>
    </w:p>
    <w:p w14:paraId="422F7700" w14:textId="4E9781D1" w:rsidR="00850C45" w:rsidRPr="00250CC9" w:rsidRDefault="00850C45" w:rsidP="000068BE">
      <w:pPr>
        <w:numPr>
          <w:ilvl w:val="0"/>
          <w:numId w:val="15"/>
        </w:numPr>
        <w:tabs>
          <w:tab w:val="clear" w:pos="284"/>
        </w:tabs>
        <w:suppressAutoHyphens w:val="0"/>
        <w:spacing w:after="120"/>
        <w:rPr>
          <w:rFonts w:ascii="Arial" w:hAnsi="Arial" w:cs="Arial"/>
          <w:lang w:val="fr-CD"/>
        </w:rPr>
      </w:pPr>
      <w:r w:rsidRPr="00250CC9">
        <w:rPr>
          <w:rFonts w:ascii="Arial" w:hAnsi="Arial" w:cs="Arial"/>
          <w:lang w:val="fr-CD"/>
        </w:rPr>
        <w:t>Documents indiquant la clôture du contrat</w:t>
      </w:r>
    </w:p>
    <w:p w14:paraId="63276366" w14:textId="77777777" w:rsidR="00850C45" w:rsidRPr="00250CC9" w:rsidRDefault="00850C45" w:rsidP="00F361B6">
      <w:pPr>
        <w:tabs>
          <w:tab w:val="clear" w:pos="284"/>
        </w:tabs>
        <w:suppressAutoHyphens w:val="0"/>
        <w:spacing w:after="120"/>
        <w:rPr>
          <w:rFonts w:ascii="Arial" w:hAnsi="Arial" w:cs="Arial"/>
          <w:lang w:val="fr-CD"/>
        </w:rPr>
      </w:pPr>
    </w:p>
    <w:p w14:paraId="72D51555" w14:textId="77777777" w:rsidR="009A78D7" w:rsidRPr="00250CC9" w:rsidRDefault="009A78D7" w:rsidP="009A78D7">
      <w:pPr>
        <w:spacing w:after="120"/>
        <w:rPr>
          <w:rFonts w:ascii="Arial" w:hAnsi="Arial" w:cs="Arial"/>
          <w:color w:val="FF0000"/>
          <w:lang w:val="fr-CD"/>
        </w:rPr>
      </w:pPr>
    </w:p>
    <w:p w14:paraId="73A053F7" w14:textId="77777777" w:rsidR="009A78D7" w:rsidRPr="00250CC9" w:rsidRDefault="009A78D7" w:rsidP="009A78D7">
      <w:pPr>
        <w:spacing w:after="120"/>
        <w:rPr>
          <w:rFonts w:ascii="Arial" w:hAnsi="Arial" w:cs="Arial"/>
          <w:color w:val="FF0000"/>
          <w:lang w:val="fr-CD"/>
        </w:rPr>
      </w:pPr>
      <w:r w:rsidRPr="00250CC9">
        <w:rPr>
          <w:rFonts w:ascii="Arial" w:hAnsi="Arial" w:cs="Arial"/>
          <w:color w:val="FF0000"/>
          <w:lang w:val="fr-CD"/>
        </w:rPr>
        <w:br w:type="page"/>
      </w:r>
    </w:p>
    <w:p w14:paraId="77DEC0E1" w14:textId="77777777" w:rsidR="00DA6ABE" w:rsidRPr="00250CC9" w:rsidRDefault="00DA6ABE" w:rsidP="009A78D7">
      <w:pPr>
        <w:spacing w:after="120"/>
        <w:ind w:left="-284"/>
        <w:rPr>
          <w:rFonts w:ascii="Arial" w:hAnsi="Arial" w:cs="Arial"/>
          <w:b/>
          <w:bCs/>
          <w:u w:val="single"/>
          <w:lang w:val="fr-CD"/>
        </w:rPr>
      </w:pPr>
    </w:p>
    <w:p w14:paraId="68C20EC2" w14:textId="094A0642" w:rsidR="009A78D7" w:rsidRPr="00250CC9" w:rsidRDefault="009A78D7" w:rsidP="009A78D7">
      <w:pPr>
        <w:spacing w:after="120"/>
        <w:ind w:left="-284"/>
        <w:rPr>
          <w:rFonts w:ascii="Arial" w:hAnsi="Arial" w:cs="Arial"/>
          <w:b/>
          <w:bCs/>
          <w:u w:val="single"/>
          <w:lang w:val="fr-CD"/>
        </w:rPr>
      </w:pPr>
      <w:r w:rsidRPr="00250CC9">
        <w:rPr>
          <w:rFonts w:ascii="Arial" w:hAnsi="Arial" w:cs="Arial"/>
          <w:b/>
          <w:bCs/>
          <w:u w:val="single"/>
          <w:lang w:val="fr-CD"/>
        </w:rPr>
        <w:t>ANNEXE 2 : FEUILLE DE TRAVAIL POUR L’AUDIT DES ACQUISITIONS</w:t>
      </w:r>
    </w:p>
    <w:p w14:paraId="77BD1532" w14:textId="77777777" w:rsidR="009A78D7" w:rsidRPr="00250CC9" w:rsidRDefault="009A78D7" w:rsidP="009A78D7">
      <w:pPr>
        <w:spacing w:after="120"/>
        <w:ind w:left="502"/>
        <w:rPr>
          <w:rFonts w:ascii="Arial" w:hAnsi="Arial" w:cs="Arial"/>
          <w:color w:val="FF0000"/>
          <w:lang w:val="fr-CD"/>
        </w:rPr>
      </w:pPr>
    </w:p>
    <w:tbl>
      <w:tblPr>
        <w:tblW w:w="954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237"/>
        <w:gridCol w:w="4303"/>
      </w:tblGrid>
      <w:tr w:rsidR="009A78D7" w:rsidRPr="00250CC9" w14:paraId="4A954205" w14:textId="77777777" w:rsidTr="001F5F19">
        <w:trPr>
          <w:jc w:val="center"/>
        </w:trPr>
        <w:tc>
          <w:tcPr>
            <w:tcW w:w="5237" w:type="dxa"/>
            <w:shd w:val="clear" w:color="auto" w:fill="ACB9CA" w:themeFill="text2" w:themeFillTint="66"/>
            <w:vAlign w:val="center"/>
          </w:tcPr>
          <w:p w14:paraId="2BE30E82" w14:textId="77777777" w:rsidR="009A78D7" w:rsidRPr="00250CC9" w:rsidRDefault="009A78D7" w:rsidP="001F5F19">
            <w:pPr>
              <w:tabs>
                <w:tab w:val="left" w:pos="4905"/>
                <w:tab w:val="left" w:pos="5788"/>
                <w:tab w:val="left" w:pos="6712"/>
                <w:tab w:val="right" w:pos="7770"/>
              </w:tabs>
              <w:spacing w:after="120"/>
              <w:jc w:val="center"/>
              <w:rPr>
                <w:rFonts w:ascii="Arial" w:hAnsi="Arial" w:cs="Arial"/>
                <w:b/>
              </w:rPr>
            </w:pPr>
            <w:r w:rsidRPr="00250CC9">
              <w:rPr>
                <w:rFonts w:ascii="Arial" w:hAnsi="Arial" w:cs="Arial"/>
                <w:b/>
              </w:rPr>
              <w:t>Cadre Juridique</w:t>
            </w:r>
          </w:p>
        </w:tc>
        <w:tc>
          <w:tcPr>
            <w:tcW w:w="4303" w:type="dxa"/>
            <w:shd w:val="clear" w:color="auto" w:fill="ACB9CA" w:themeFill="text2" w:themeFillTint="66"/>
            <w:vAlign w:val="center"/>
          </w:tcPr>
          <w:p w14:paraId="40B06812" w14:textId="77777777" w:rsidR="009A78D7" w:rsidRPr="00250CC9" w:rsidRDefault="009A78D7" w:rsidP="001F5F19">
            <w:pPr>
              <w:tabs>
                <w:tab w:val="left" w:pos="4905"/>
                <w:tab w:val="left" w:pos="5788"/>
                <w:tab w:val="left" w:pos="6712"/>
                <w:tab w:val="right" w:pos="7770"/>
              </w:tabs>
              <w:spacing w:after="120"/>
              <w:jc w:val="center"/>
              <w:rPr>
                <w:rFonts w:ascii="Arial" w:hAnsi="Arial" w:cs="Arial"/>
                <w:b/>
              </w:rPr>
            </w:pPr>
            <w:r w:rsidRPr="00250CC9">
              <w:rPr>
                <w:rFonts w:ascii="Arial" w:hAnsi="Arial" w:cs="Arial"/>
                <w:b/>
              </w:rPr>
              <w:t>Commentaires et conclusions</w:t>
            </w:r>
          </w:p>
        </w:tc>
      </w:tr>
      <w:tr w:rsidR="009A78D7" w:rsidRPr="00250CC9" w14:paraId="64EDE7D1" w14:textId="77777777" w:rsidTr="001F5F19">
        <w:trPr>
          <w:jc w:val="center"/>
        </w:trPr>
        <w:tc>
          <w:tcPr>
            <w:tcW w:w="5237" w:type="dxa"/>
          </w:tcPr>
          <w:p w14:paraId="5B129E98" w14:textId="77777777" w:rsidR="009A78D7" w:rsidRPr="00250CC9" w:rsidRDefault="009A78D7" w:rsidP="001F5F19">
            <w:pPr>
              <w:tabs>
                <w:tab w:val="left" w:pos="4905"/>
                <w:tab w:val="left" w:pos="5788"/>
                <w:tab w:val="left" w:pos="6712"/>
                <w:tab w:val="right" w:pos="7770"/>
              </w:tabs>
              <w:spacing w:after="120"/>
              <w:rPr>
                <w:rFonts w:ascii="Arial" w:hAnsi="Arial" w:cs="Arial"/>
                <w:lang w:val="fr-CD"/>
              </w:rPr>
            </w:pPr>
            <w:r w:rsidRPr="00250CC9">
              <w:rPr>
                <w:rFonts w:ascii="Arial" w:hAnsi="Arial" w:cs="Arial"/>
                <w:lang w:val="fr-CD"/>
              </w:rPr>
              <w:t>Les modifications apportées au cadre juridique du système de passation des marchés dans le pays depuis l'approbation du projet divergent-elles avec les principes définis par les politiques d’acquisition du pays ou de la Banque ?</w:t>
            </w:r>
          </w:p>
        </w:tc>
        <w:tc>
          <w:tcPr>
            <w:tcW w:w="4303" w:type="dxa"/>
          </w:tcPr>
          <w:p w14:paraId="745B12D2" w14:textId="77777777" w:rsidR="009A78D7" w:rsidRPr="00250CC9" w:rsidRDefault="009A78D7" w:rsidP="001F5F19">
            <w:pPr>
              <w:tabs>
                <w:tab w:val="left" w:pos="4905"/>
                <w:tab w:val="left" w:pos="5788"/>
                <w:tab w:val="left" w:pos="6712"/>
                <w:tab w:val="right" w:pos="7770"/>
              </w:tabs>
              <w:spacing w:after="120"/>
              <w:rPr>
                <w:rFonts w:ascii="Arial" w:hAnsi="Arial" w:cs="Arial"/>
                <w:lang w:val="fr-CD"/>
              </w:rPr>
            </w:pPr>
          </w:p>
        </w:tc>
      </w:tr>
      <w:tr w:rsidR="009A78D7" w:rsidRPr="00250CC9" w14:paraId="0EC699C5" w14:textId="77777777" w:rsidTr="001F5F19">
        <w:trPr>
          <w:jc w:val="center"/>
        </w:trPr>
        <w:tc>
          <w:tcPr>
            <w:tcW w:w="5237" w:type="dxa"/>
          </w:tcPr>
          <w:p w14:paraId="15E31B90" w14:textId="77777777" w:rsidR="009A78D7" w:rsidRPr="00250CC9" w:rsidRDefault="009A78D7" w:rsidP="001F5F19">
            <w:pPr>
              <w:tabs>
                <w:tab w:val="left" w:pos="4905"/>
                <w:tab w:val="left" w:pos="5788"/>
                <w:tab w:val="left" w:pos="6712"/>
                <w:tab w:val="right" w:pos="7770"/>
              </w:tabs>
              <w:spacing w:after="120"/>
              <w:rPr>
                <w:rFonts w:ascii="Arial" w:hAnsi="Arial" w:cs="Arial"/>
                <w:lang w:val="fr-CD"/>
              </w:rPr>
            </w:pPr>
            <w:r w:rsidRPr="00250CC9">
              <w:rPr>
                <w:rFonts w:ascii="Arial" w:hAnsi="Arial" w:cs="Arial"/>
                <w:lang w:val="fr-CD"/>
              </w:rPr>
              <w:t>L'agence a-t-elle une charte ou un autre document juridique avec des rôles clairement définis et a un contrôle total de l'administration et des décisions en matière d’approvisionnement ?</w:t>
            </w:r>
          </w:p>
        </w:tc>
        <w:tc>
          <w:tcPr>
            <w:tcW w:w="4303" w:type="dxa"/>
          </w:tcPr>
          <w:p w14:paraId="44A52699" w14:textId="77777777" w:rsidR="009A78D7" w:rsidRPr="00250CC9" w:rsidRDefault="009A78D7" w:rsidP="001F5F19">
            <w:pPr>
              <w:tabs>
                <w:tab w:val="left" w:pos="4905"/>
                <w:tab w:val="left" w:pos="5788"/>
                <w:tab w:val="left" w:pos="6712"/>
                <w:tab w:val="right" w:pos="7770"/>
              </w:tabs>
              <w:spacing w:after="120"/>
              <w:rPr>
                <w:rFonts w:ascii="Arial" w:hAnsi="Arial" w:cs="Arial"/>
                <w:lang w:val="fr-CD"/>
              </w:rPr>
            </w:pPr>
          </w:p>
        </w:tc>
      </w:tr>
      <w:tr w:rsidR="009A78D7" w:rsidRPr="00250CC9" w14:paraId="3C18B28C" w14:textId="77777777" w:rsidTr="001F5F19">
        <w:trPr>
          <w:jc w:val="center"/>
        </w:trPr>
        <w:tc>
          <w:tcPr>
            <w:tcW w:w="5237" w:type="dxa"/>
          </w:tcPr>
          <w:p w14:paraId="7405DA67" w14:textId="345B9199" w:rsidR="009A78D7" w:rsidRPr="00250CC9" w:rsidRDefault="009A78D7" w:rsidP="001F5F19">
            <w:pPr>
              <w:tabs>
                <w:tab w:val="left" w:pos="4905"/>
                <w:tab w:val="left" w:pos="5788"/>
                <w:tab w:val="left" w:pos="6712"/>
                <w:tab w:val="right" w:pos="7770"/>
              </w:tabs>
              <w:spacing w:after="120"/>
              <w:rPr>
                <w:rFonts w:ascii="Arial" w:hAnsi="Arial" w:cs="Arial"/>
                <w:lang w:val="fr-CD"/>
              </w:rPr>
            </w:pPr>
            <w:r w:rsidRPr="00250CC9">
              <w:rPr>
                <w:rFonts w:ascii="Arial" w:hAnsi="Arial" w:cs="Arial"/>
                <w:lang w:val="fr-CD"/>
              </w:rPr>
              <w:t xml:space="preserve">Les règles et règlements sont-ils traduits en manuels de procédures et instructions appropriés pour le personnel à suivre dans chaque phase du cycle </w:t>
            </w:r>
            <w:r w:rsidR="001B7091" w:rsidRPr="00250CC9">
              <w:rPr>
                <w:rFonts w:ascii="Arial" w:hAnsi="Arial" w:cs="Arial"/>
                <w:lang w:val="fr-CD"/>
              </w:rPr>
              <w:t>d’approvisionnement</w:t>
            </w:r>
            <w:r w:rsidRPr="00250CC9">
              <w:rPr>
                <w:rFonts w:ascii="Arial" w:hAnsi="Arial" w:cs="Arial"/>
                <w:lang w:val="fr-CD"/>
              </w:rPr>
              <w:t xml:space="preserve"> ?</w:t>
            </w:r>
          </w:p>
        </w:tc>
        <w:tc>
          <w:tcPr>
            <w:tcW w:w="4303" w:type="dxa"/>
          </w:tcPr>
          <w:p w14:paraId="1F989855" w14:textId="77777777" w:rsidR="009A78D7" w:rsidRPr="00250CC9" w:rsidRDefault="009A78D7" w:rsidP="001F5F19">
            <w:pPr>
              <w:tabs>
                <w:tab w:val="left" w:pos="4905"/>
                <w:tab w:val="left" w:pos="5788"/>
                <w:tab w:val="left" w:pos="6712"/>
                <w:tab w:val="right" w:pos="7770"/>
              </w:tabs>
              <w:spacing w:after="120"/>
              <w:rPr>
                <w:rFonts w:ascii="Arial" w:hAnsi="Arial" w:cs="Arial"/>
                <w:lang w:val="fr-CD"/>
              </w:rPr>
            </w:pPr>
          </w:p>
        </w:tc>
      </w:tr>
      <w:tr w:rsidR="009A78D7" w:rsidRPr="00250CC9" w14:paraId="0DBB38F5" w14:textId="77777777" w:rsidTr="001F5F19">
        <w:trPr>
          <w:jc w:val="center"/>
        </w:trPr>
        <w:tc>
          <w:tcPr>
            <w:tcW w:w="5237" w:type="dxa"/>
          </w:tcPr>
          <w:p w14:paraId="1A866B25" w14:textId="77777777" w:rsidR="009A78D7" w:rsidRPr="00250CC9" w:rsidRDefault="009A78D7" w:rsidP="001F5F19">
            <w:pPr>
              <w:tabs>
                <w:tab w:val="left" w:pos="4905"/>
                <w:tab w:val="left" w:pos="5788"/>
                <w:tab w:val="left" w:pos="6712"/>
                <w:tab w:val="right" w:pos="7770"/>
              </w:tabs>
              <w:spacing w:after="120"/>
              <w:rPr>
                <w:rFonts w:ascii="Arial" w:hAnsi="Arial" w:cs="Arial"/>
                <w:lang w:val="fr-CD"/>
              </w:rPr>
            </w:pPr>
            <w:r w:rsidRPr="00250CC9">
              <w:rPr>
                <w:rFonts w:ascii="Arial" w:hAnsi="Arial" w:cs="Arial"/>
                <w:lang w:val="fr-CD"/>
              </w:rPr>
              <w:t>Existe-t-il une délégation de pouvoirs écrite et claire (y compris les signatures de contrat et les seuils monétaires d'approbation) spécifique au projet ?</w:t>
            </w:r>
          </w:p>
        </w:tc>
        <w:tc>
          <w:tcPr>
            <w:tcW w:w="4303" w:type="dxa"/>
          </w:tcPr>
          <w:p w14:paraId="31C92C74" w14:textId="77777777" w:rsidR="009A78D7" w:rsidRPr="00250CC9" w:rsidRDefault="009A78D7" w:rsidP="001F5F19">
            <w:pPr>
              <w:tabs>
                <w:tab w:val="left" w:pos="4905"/>
                <w:tab w:val="left" w:pos="5788"/>
                <w:tab w:val="left" w:pos="6712"/>
                <w:tab w:val="right" w:pos="7770"/>
              </w:tabs>
              <w:spacing w:after="120"/>
              <w:rPr>
                <w:rFonts w:ascii="Arial" w:hAnsi="Arial" w:cs="Arial"/>
                <w:lang w:val="fr-CD"/>
              </w:rPr>
            </w:pPr>
          </w:p>
        </w:tc>
      </w:tr>
      <w:tr w:rsidR="009A78D7" w:rsidRPr="00250CC9" w14:paraId="71527E23" w14:textId="77777777" w:rsidTr="001F5F19">
        <w:trPr>
          <w:jc w:val="center"/>
        </w:trPr>
        <w:tc>
          <w:tcPr>
            <w:tcW w:w="5237" w:type="dxa"/>
          </w:tcPr>
          <w:p w14:paraId="6284C82C" w14:textId="77777777" w:rsidR="009A78D7" w:rsidRPr="00250CC9" w:rsidRDefault="009A78D7" w:rsidP="001F5F19">
            <w:pPr>
              <w:tabs>
                <w:tab w:val="left" w:pos="4905"/>
                <w:tab w:val="left" w:pos="5788"/>
                <w:tab w:val="left" w:pos="6712"/>
                <w:tab w:val="right" w:pos="7770"/>
              </w:tabs>
              <w:spacing w:after="120"/>
              <w:rPr>
                <w:rFonts w:ascii="Arial" w:hAnsi="Arial" w:cs="Arial"/>
                <w:lang w:val="fr-CD"/>
              </w:rPr>
            </w:pPr>
            <w:r w:rsidRPr="00250CC9">
              <w:rPr>
                <w:rFonts w:ascii="Arial" w:hAnsi="Arial" w:cs="Arial"/>
                <w:lang w:val="fr-CD"/>
              </w:rPr>
              <w:t>Si tant que la délégation de pouvoirs soit appropriée, est-elle suivie de façon uniforme pour tous les marchés publics ?</w:t>
            </w:r>
          </w:p>
        </w:tc>
        <w:tc>
          <w:tcPr>
            <w:tcW w:w="4303" w:type="dxa"/>
          </w:tcPr>
          <w:p w14:paraId="1B003087" w14:textId="77777777" w:rsidR="009A78D7" w:rsidRPr="00250CC9" w:rsidRDefault="009A78D7" w:rsidP="001F5F19">
            <w:pPr>
              <w:tabs>
                <w:tab w:val="left" w:pos="3206"/>
                <w:tab w:val="left" w:pos="4083"/>
                <w:tab w:val="right" w:pos="8651"/>
              </w:tabs>
              <w:spacing w:after="120"/>
              <w:rPr>
                <w:rFonts w:ascii="Arial" w:hAnsi="Arial" w:cs="Arial"/>
                <w:lang w:val="fr-CD"/>
              </w:rPr>
            </w:pPr>
          </w:p>
        </w:tc>
      </w:tr>
      <w:tr w:rsidR="009A78D7" w:rsidRPr="00250CC9" w14:paraId="7A0C31C3" w14:textId="77777777" w:rsidTr="001F5F19">
        <w:trPr>
          <w:jc w:val="center"/>
        </w:trPr>
        <w:tc>
          <w:tcPr>
            <w:tcW w:w="5237" w:type="dxa"/>
          </w:tcPr>
          <w:p w14:paraId="04BDEF6B" w14:textId="0E875F09" w:rsidR="009A78D7" w:rsidRPr="00250CC9" w:rsidRDefault="009A78D7" w:rsidP="001F5F19">
            <w:pPr>
              <w:tabs>
                <w:tab w:val="left" w:pos="4905"/>
                <w:tab w:val="left" w:pos="5788"/>
                <w:tab w:val="left" w:pos="6712"/>
                <w:tab w:val="right" w:pos="7770"/>
              </w:tabs>
              <w:spacing w:after="120"/>
              <w:rPr>
                <w:rFonts w:ascii="Arial" w:hAnsi="Arial" w:cs="Arial"/>
                <w:lang w:val="fr-CD"/>
              </w:rPr>
            </w:pPr>
            <w:r w:rsidRPr="00250CC9">
              <w:rPr>
                <w:rFonts w:ascii="Arial" w:hAnsi="Arial" w:cs="Arial"/>
                <w:lang w:val="fr-CD"/>
              </w:rPr>
              <w:t xml:space="preserve">Les différentes responsabilités pour la gestion du cycle de passation de marchés (de la planification à la clôture du contrat) sont-elles clairement assignées au sein de </w:t>
            </w:r>
            <w:r w:rsidR="001B7091" w:rsidRPr="00250CC9">
              <w:rPr>
                <w:rFonts w:ascii="Arial" w:hAnsi="Arial" w:cs="Arial"/>
                <w:lang w:val="fr-CD"/>
              </w:rPr>
              <w:t>l’agence ?</w:t>
            </w:r>
          </w:p>
        </w:tc>
        <w:tc>
          <w:tcPr>
            <w:tcW w:w="4303" w:type="dxa"/>
          </w:tcPr>
          <w:p w14:paraId="0596822A" w14:textId="77777777" w:rsidR="009A78D7" w:rsidRPr="00250CC9" w:rsidRDefault="009A78D7" w:rsidP="001F5F19">
            <w:pPr>
              <w:tabs>
                <w:tab w:val="left" w:pos="4905"/>
                <w:tab w:val="left" w:pos="5788"/>
                <w:tab w:val="left" w:pos="6712"/>
                <w:tab w:val="right" w:pos="7770"/>
              </w:tabs>
              <w:spacing w:after="120"/>
              <w:rPr>
                <w:rFonts w:ascii="Arial" w:hAnsi="Arial" w:cs="Arial"/>
                <w:lang w:val="fr-CD"/>
              </w:rPr>
            </w:pPr>
          </w:p>
        </w:tc>
      </w:tr>
      <w:tr w:rsidR="009A78D7" w:rsidRPr="00250CC9" w14:paraId="24FAF44A" w14:textId="77777777" w:rsidTr="001F5F19">
        <w:trPr>
          <w:jc w:val="center"/>
        </w:trPr>
        <w:tc>
          <w:tcPr>
            <w:tcW w:w="5237" w:type="dxa"/>
            <w:shd w:val="clear" w:color="auto" w:fill="ACB9CA" w:themeFill="text2" w:themeFillTint="66"/>
          </w:tcPr>
          <w:p w14:paraId="40DE01FF" w14:textId="77777777" w:rsidR="009A78D7" w:rsidRPr="00250CC9" w:rsidRDefault="009A78D7" w:rsidP="001F5F19">
            <w:pPr>
              <w:tabs>
                <w:tab w:val="left" w:pos="4905"/>
                <w:tab w:val="left" w:pos="5788"/>
                <w:tab w:val="left" w:pos="6712"/>
                <w:tab w:val="right" w:pos="7770"/>
              </w:tabs>
              <w:spacing w:after="120"/>
              <w:jc w:val="center"/>
              <w:rPr>
                <w:rFonts w:ascii="Arial" w:hAnsi="Arial" w:cs="Arial"/>
                <w:b/>
              </w:rPr>
            </w:pPr>
            <w:r w:rsidRPr="00250CC9">
              <w:rPr>
                <w:rFonts w:ascii="Arial" w:hAnsi="Arial" w:cs="Arial"/>
                <w:b/>
              </w:rPr>
              <w:t>Organisation / équipe de projet</w:t>
            </w:r>
          </w:p>
        </w:tc>
        <w:tc>
          <w:tcPr>
            <w:tcW w:w="4303" w:type="dxa"/>
            <w:shd w:val="clear" w:color="auto" w:fill="ACB9CA" w:themeFill="text2" w:themeFillTint="66"/>
          </w:tcPr>
          <w:p w14:paraId="1FFF6CBB" w14:textId="77777777" w:rsidR="009A78D7" w:rsidRPr="00250CC9" w:rsidRDefault="009A78D7" w:rsidP="001F5F19">
            <w:pPr>
              <w:tabs>
                <w:tab w:val="left" w:pos="4905"/>
                <w:tab w:val="left" w:pos="5788"/>
                <w:tab w:val="left" w:pos="6712"/>
                <w:tab w:val="right" w:pos="7770"/>
              </w:tabs>
              <w:spacing w:after="120"/>
              <w:jc w:val="center"/>
              <w:rPr>
                <w:rFonts w:ascii="Arial" w:hAnsi="Arial" w:cs="Arial"/>
                <w:b/>
              </w:rPr>
            </w:pPr>
            <w:r w:rsidRPr="00250CC9">
              <w:rPr>
                <w:rFonts w:ascii="Arial" w:hAnsi="Arial" w:cs="Arial"/>
                <w:b/>
              </w:rPr>
              <w:t>Commentaires et conclusions</w:t>
            </w:r>
          </w:p>
        </w:tc>
      </w:tr>
      <w:tr w:rsidR="009A78D7" w:rsidRPr="00250CC9" w14:paraId="1EE05B9D" w14:textId="77777777" w:rsidTr="001F5F19">
        <w:trPr>
          <w:jc w:val="center"/>
        </w:trPr>
        <w:tc>
          <w:tcPr>
            <w:tcW w:w="5237" w:type="dxa"/>
            <w:vAlign w:val="center"/>
          </w:tcPr>
          <w:p w14:paraId="4A7A70C2" w14:textId="77777777" w:rsidR="009A78D7" w:rsidRPr="00250CC9" w:rsidRDefault="009A78D7" w:rsidP="001F5F19">
            <w:pPr>
              <w:tabs>
                <w:tab w:val="left" w:pos="4905"/>
                <w:tab w:val="left" w:pos="5788"/>
                <w:tab w:val="left" w:pos="6712"/>
                <w:tab w:val="right" w:pos="7770"/>
              </w:tabs>
              <w:spacing w:after="120"/>
              <w:rPr>
                <w:rFonts w:ascii="Arial" w:hAnsi="Arial" w:cs="Arial"/>
                <w:lang w:val="fr-CD"/>
              </w:rPr>
            </w:pPr>
            <w:r w:rsidRPr="00250CC9">
              <w:rPr>
                <w:rFonts w:ascii="Arial" w:hAnsi="Arial" w:cs="Arial"/>
                <w:lang w:val="fr-CD"/>
              </w:rPr>
              <w:t>L'agence a-t-elle des descriptions de poste détaillées y compris les qualifications associées, pour couvrir toutes les phases des cycles d’acquisitions et de gestion des contrats ?</w:t>
            </w:r>
          </w:p>
        </w:tc>
        <w:tc>
          <w:tcPr>
            <w:tcW w:w="4303" w:type="dxa"/>
            <w:vAlign w:val="center"/>
          </w:tcPr>
          <w:p w14:paraId="56448CF4" w14:textId="77777777" w:rsidR="009A78D7" w:rsidRPr="00250CC9" w:rsidRDefault="009A78D7" w:rsidP="001F5F19">
            <w:pPr>
              <w:tabs>
                <w:tab w:val="left" w:pos="4905"/>
                <w:tab w:val="left" w:pos="5788"/>
                <w:tab w:val="left" w:pos="6712"/>
                <w:tab w:val="right" w:pos="7770"/>
              </w:tabs>
              <w:spacing w:after="120"/>
              <w:rPr>
                <w:rFonts w:ascii="Arial" w:hAnsi="Arial" w:cs="Arial"/>
                <w:lang w:val="fr-CD"/>
              </w:rPr>
            </w:pPr>
          </w:p>
        </w:tc>
      </w:tr>
      <w:tr w:rsidR="009A78D7" w:rsidRPr="00250CC9" w14:paraId="25100D2F" w14:textId="77777777" w:rsidTr="001F5F19">
        <w:trPr>
          <w:jc w:val="center"/>
        </w:trPr>
        <w:tc>
          <w:tcPr>
            <w:tcW w:w="5237" w:type="dxa"/>
          </w:tcPr>
          <w:p w14:paraId="202749E3" w14:textId="77777777" w:rsidR="009A78D7" w:rsidRPr="00250CC9" w:rsidRDefault="009A78D7" w:rsidP="001F5F19">
            <w:pPr>
              <w:tabs>
                <w:tab w:val="left" w:pos="4905"/>
                <w:tab w:val="left" w:pos="5788"/>
                <w:tab w:val="left" w:pos="6712"/>
                <w:tab w:val="right" w:pos="7770"/>
              </w:tabs>
              <w:spacing w:after="120"/>
              <w:rPr>
                <w:rFonts w:ascii="Arial" w:hAnsi="Arial" w:cs="Arial"/>
                <w:lang w:val="fr-CD"/>
              </w:rPr>
            </w:pPr>
            <w:r w:rsidRPr="00250CC9">
              <w:rPr>
                <w:rFonts w:ascii="Arial" w:hAnsi="Arial" w:cs="Arial"/>
                <w:lang w:val="fr-CD"/>
              </w:rPr>
              <w:t xml:space="preserve">Le personnel est-il sélectionné sur une base concurrentielle et la progression de carrière est-elle fondée sur le mérite ? </w:t>
            </w:r>
          </w:p>
        </w:tc>
        <w:tc>
          <w:tcPr>
            <w:tcW w:w="4303" w:type="dxa"/>
          </w:tcPr>
          <w:p w14:paraId="1E4A579E" w14:textId="77777777" w:rsidR="009A78D7" w:rsidRPr="00250CC9" w:rsidRDefault="009A78D7" w:rsidP="001F5F19">
            <w:pPr>
              <w:tabs>
                <w:tab w:val="left" w:pos="4905"/>
                <w:tab w:val="left" w:pos="5788"/>
                <w:tab w:val="left" w:pos="6712"/>
                <w:tab w:val="right" w:pos="7770"/>
              </w:tabs>
              <w:spacing w:after="120"/>
              <w:rPr>
                <w:rFonts w:ascii="Arial" w:hAnsi="Arial" w:cs="Arial"/>
                <w:lang w:val="fr-CD"/>
              </w:rPr>
            </w:pPr>
          </w:p>
        </w:tc>
      </w:tr>
      <w:tr w:rsidR="009A78D7" w:rsidRPr="00250CC9" w14:paraId="1FC085D1" w14:textId="77777777" w:rsidTr="001F5F19">
        <w:trPr>
          <w:jc w:val="center"/>
        </w:trPr>
        <w:tc>
          <w:tcPr>
            <w:tcW w:w="5237" w:type="dxa"/>
          </w:tcPr>
          <w:p w14:paraId="73D6942B" w14:textId="77777777" w:rsidR="009A78D7" w:rsidRPr="00250CC9" w:rsidRDefault="009A78D7" w:rsidP="001F5F19">
            <w:pPr>
              <w:tabs>
                <w:tab w:val="left" w:pos="4905"/>
                <w:tab w:val="left" w:pos="5788"/>
                <w:tab w:val="left" w:pos="6712"/>
                <w:tab w:val="right" w:pos="7770"/>
              </w:tabs>
              <w:spacing w:after="120"/>
              <w:rPr>
                <w:rFonts w:ascii="Arial" w:hAnsi="Arial" w:cs="Arial"/>
                <w:lang w:val="fr-CD"/>
              </w:rPr>
            </w:pPr>
            <w:r w:rsidRPr="00250CC9">
              <w:rPr>
                <w:rFonts w:ascii="Arial" w:hAnsi="Arial" w:cs="Arial"/>
                <w:lang w:val="fr-CD"/>
              </w:rPr>
              <w:t>Les fonctions clés d’acquisition et de gestion des contrats sont-elles suffisamment pourvues pour les opérations d'achat de routine de l'agence ?</w:t>
            </w:r>
          </w:p>
        </w:tc>
        <w:tc>
          <w:tcPr>
            <w:tcW w:w="4303" w:type="dxa"/>
          </w:tcPr>
          <w:p w14:paraId="09FF3C7F" w14:textId="77777777" w:rsidR="009A78D7" w:rsidRPr="00250CC9" w:rsidRDefault="009A78D7" w:rsidP="001F5F19">
            <w:pPr>
              <w:tabs>
                <w:tab w:val="left" w:pos="4905"/>
                <w:tab w:val="left" w:pos="5788"/>
                <w:tab w:val="left" w:pos="6712"/>
                <w:tab w:val="right" w:pos="7770"/>
              </w:tabs>
              <w:spacing w:after="120"/>
              <w:rPr>
                <w:rFonts w:ascii="Arial" w:hAnsi="Arial" w:cs="Arial"/>
                <w:lang w:val="fr-CD"/>
              </w:rPr>
            </w:pPr>
          </w:p>
        </w:tc>
      </w:tr>
      <w:tr w:rsidR="009A78D7" w:rsidRPr="00250CC9" w14:paraId="322204CD" w14:textId="77777777" w:rsidTr="001F5F19">
        <w:trPr>
          <w:jc w:val="center"/>
        </w:trPr>
        <w:tc>
          <w:tcPr>
            <w:tcW w:w="5237" w:type="dxa"/>
          </w:tcPr>
          <w:p w14:paraId="37DA66D0" w14:textId="77777777" w:rsidR="009A78D7" w:rsidRPr="00250CC9" w:rsidRDefault="009A78D7" w:rsidP="001F5F19">
            <w:pPr>
              <w:tabs>
                <w:tab w:val="left" w:pos="4905"/>
                <w:tab w:val="left" w:pos="5788"/>
                <w:tab w:val="left" w:pos="6712"/>
                <w:tab w:val="right" w:pos="7770"/>
              </w:tabs>
              <w:spacing w:after="120"/>
              <w:rPr>
                <w:rFonts w:ascii="Arial" w:hAnsi="Arial" w:cs="Arial"/>
                <w:lang w:val="fr-CD"/>
              </w:rPr>
            </w:pPr>
            <w:r w:rsidRPr="00250CC9">
              <w:rPr>
                <w:rFonts w:ascii="Arial" w:hAnsi="Arial" w:cs="Arial"/>
                <w:lang w:val="fr-CD"/>
              </w:rPr>
              <w:t xml:space="preserve">L'agence dispose-t-elle d'un personnel clé connaissant les règles internationales de passation des marchés et les règles et </w:t>
            </w:r>
            <w:r w:rsidRPr="00250CC9">
              <w:rPr>
                <w:rFonts w:ascii="Arial" w:hAnsi="Arial" w:cs="Arial"/>
                <w:lang w:val="fr-CD"/>
              </w:rPr>
              <w:lastRenderedPageBreak/>
              <w:t>procédures d’acquisition de la Banque requises pour ce projet ?</w:t>
            </w:r>
          </w:p>
        </w:tc>
        <w:tc>
          <w:tcPr>
            <w:tcW w:w="4303" w:type="dxa"/>
          </w:tcPr>
          <w:p w14:paraId="50A702C4" w14:textId="77777777" w:rsidR="009A78D7" w:rsidRPr="00250CC9" w:rsidRDefault="009A78D7" w:rsidP="001F5F19">
            <w:pPr>
              <w:tabs>
                <w:tab w:val="left" w:pos="4905"/>
                <w:tab w:val="left" w:pos="5788"/>
                <w:tab w:val="left" w:pos="6712"/>
                <w:tab w:val="right" w:pos="7770"/>
              </w:tabs>
              <w:spacing w:after="120"/>
              <w:rPr>
                <w:rFonts w:ascii="Arial" w:hAnsi="Arial" w:cs="Arial"/>
                <w:lang w:val="fr-CD"/>
              </w:rPr>
            </w:pPr>
          </w:p>
        </w:tc>
      </w:tr>
      <w:tr w:rsidR="009A78D7" w:rsidRPr="00250CC9" w14:paraId="3A6ED2DF" w14:textId="77777777" w:rsidTr="001F5F19">
        <w:trPr>
          <w:jc w:val="center"/>
        </w:trPr>
        <w:tc>
          <w:tcPr>
            <w:tcW w:w="5237" w:type="dxa"/>
          </w:tcPr>
          <w:p w14:paraId="5E1F0004" w14:textId="77777777" w:rsidR="009A78D7" w:rsidRPr="00250CC9" w:rsidRDefault="009A78D7" w:rsidP="001F5F19">
            <w:pPr>
              <w:tabs>
                <w:tab w:val="left" w:pos="4905"/>
                <w:tab w:val="left" w:pos="5788"/>
                <w:tab w:val="left" w:pos="6712"/>
                <w:tab w:val="right" w:pos="7770"/>
              </w:tabs>
              <w:spacing w:after="120"/>
              <w:rPr>
                <w:rFonts w:ascii="Arial" w:hAnsi="Arial" w:cs="Arial"/>
                <w:lang w:val="fr-CD"/>
              </w:rPr>
            </w:pPr>
            <w:r w:rsidRPr="00250CC9">
              <w:rPr>
                <w:rFonts w:ascii="Arial" w:hAnsi="Arial" w:cs="Arial"/>
                <w:lang w:val="fr-CD"/>
              </w:rPr>
              <w:t>L'agence a-t-elle accès à des institutions externes ou existe-t-il un programme interne de formation à l'approvisionnement adapté à ses besoins, y compris une formation en cours d'emploi ?</w:t>
            </w:r>
          </w:p>
        </w:tc>
        <w:tc>
          <w:tcPr>
            <w:tcW w:w="4303" w:type="dxa"/>
          </w:tcPr>
          <w:p w14:paraId="66508798" w14:textId="77777777" w:rsidR="009A78D7" w:rsidRPr="00250CC9" w:rsidRDefault="009A78D7" w:rsidP="001F5F19">
            <w:pPr>
              <w:tabs>
                <w:tab w:val="left" w:pos="4905"/>
                <w:tab w:val="left" w:pos="5788"/>
                <w:tab w:val="left" w:pos="6712"/>
                <w:tab w:val="right" w:pos="7770"/>
              </w:tabs>
              <w:spacing w:after="120"/>
              <w:rPr>
                <w:rFonts w:ascii="Arial" w:hAnsi="Arial" w:cs="Arial"/>
                <w:lang w:val="fr-CD"/>
              </w:rPr>
            </w:pPr>
          </w:p>
        </w:tc>
      </w:tr>
      <w:tr w:rsidR="009A78D7" w:rsidRPr="00250CC9" w14:paraId="218998EE" w14:textId="77777777" w:rsidTr="001F5F19">
        <w:trPr>
          <w:jc w:val="center"/>
        </w:trPr>
        <w:tc>
          <w:tcPr>
            <w:tcW w:w="5237" w:type="dxa"/>
          </w:tcPr>
          <w:p w14:paraId="489C8A21" w14:textId="77777777" w:rsidR="009A78D7" w:rsidRPr="00250CC9" w:rsidRDefault="009A78D7" w:rsidP="001F5F19">
            <w:pPr>
              <w:tabs>
                <w:tab w:val="left" w:pos="4905"/>
                <w:tab w:val="left" w:pos="5788"/>
                <w:tab w:val="left" w:pos="6712"/>
                <w:tab w:val="right" w:pos="7770"/>
              </w:tabs>
              <w:spacing w:after="120"/>
              <w:rPr>
                <w:rFonts w:ascii="Arial" w:hAnsi="Arial" w:cs="Arial"/>
                <w:lang w:val="fr-CD"/>
              </w:rPr>
            </w:pPr>
            <w:r w:rsidRPr="00250CC9">
              <w:rPr>
                <w:rFonts w:ascii="Arial" w:hAnsi="Arial" w:cs="Arial"/>
                <w:lang w:val="fr-CD"/>
              </w:rPr>
              <w:t>La performance du portefeuille de l'agence est-elle satisfaisante ?</w:t>
            </w:r>
          </w:p>
        </w:tc>
        <w:tc>
          <w:tcPr>
            <w:tcW w:w="4303" w:type="dxa"/>
          </w:tcPr>
          <w:p w14:paraId="386BFB04" w14:textId="77777777" w:rsidR="009A78D7" w:rsidRPr="00250CC9" w:rsidRDefault="009A78D7" w:rsidP="001F5F19">
            <w:pPr>
              <w:tabs>
                <w:tab w:val="left" w:pos="4905"/>
                <w:tab w:val="left" w:pos="5788"/>
                <w:tab w:val="left" w:pos="6712"/>
                <w:tab w:val="right" w:pos="7770"/>
              </w:tabs>
              <w:spacing w:after="120"/>
              <w:rPr>
                <w:rFonts w:ascii="Arial" w:hAnsi="Arial" w:cs="Arial"/>
                <w:lang w:val="fr-CD"/>
              </w:rPr>
            </w:pPr>
          </w:p>
        </w:tc>
      </w:tr>
    </w:tbl>
    <w:p w14:paraId="36BC9916" w14:textId="77777777" w:rsidR="009A78D7" w:rsidRPr="00250CC9" w:rsidRDefault="009A78D7" w:rsidP="009A78D7">
      <w:pPr>
        <w:spacing w:after="120"/>
        <w:rPr>
          <w:rFonts w:ascii="Arial" w:hAnsi="Arial" w:cs="Arial"/>
          <w:color w:val="FF0000"/>
          <w:lang w:val="fr-CD"/>
        </w:rPr>
      </w:pPr>
    </w:p>
    <w:tbl>
      <w:tblPr>
        <w:tblW w:w="959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237"/>
        <w:gridCol w:w="4354"/>
      </w:tblGrid>
      <w:tr w:rsidR="009A78D7" w:rsidRPr="00250CC9" w14:paraId="1C54D1E2" w14:textId="77777777" w:rsidTr="001F5F19">
        <w:trPr>
          <w:jc w:val="center"/>
        </w:trPr>
        <w:tc>
          <w:tcPr>
            <w:tcW w:w="5237" w:type="dxa"/>
            <w:shd w:val="clear" w:color="auto" w:fill="ACB9CA" w:themeFill="text2" w:themeFillTint="66"/>
          </w:tcPr>
          <w:p w14:paraId="7C49A46D" w14:textId="77777777" w:rsidR="009A78D7" w:rsidRPr="00250CC9" w:rsidRDefault="009A78D7" w:rsidP="001F5F19">
            <w:pPr>
              <w:tabs>
                <w:tab w:val="left" w:pos="4905"/>
                <w:tab w:val="left" w:pos="5788"/>
                <w:tab w:val="left" w:pos="6712"/>
                <w:tab w:val="right" w:pos="7770"/>
              </w:tabs>
              <w:spacing w:after="120"/>
              <w:jc w:val="center"/>
              <w:rPr>
                <w:rFonts w:ascii="Arial" w:hAnsi="Arial" w:cs="Arial"/>
                <w:b/>
              </w:rPr>
            </w:pPr>
            <w:r w:rsidRPr="00250CC9">
              <w:rPr>
                <w:rFonts w:ascii="Arial" w:hAnsi="Arial" w:cs="Arial"/>
                <w:b/>
                <w:lang w:val="fr-CD"/>
              </w:rPr>
              <w:br w:type="page"/>
            </w:r>
            <w:r w:rsidRPr="00250CC9">
              <w:rPr>
                <w:rFonts w:ascii="Arial" w:hAnsi="Arial" w:cs="Arial"/>
                <w:b/>
              </w:rPr>
              <w:t>Contrôles / Manuels</w:t>
            </w:r>
          </w:p>
        </w:tc>
        <w:tc>
          <w:tcPr>
            <w:tcW w:w="4354" w:type="dxa"/>
            <w:shd w:val="clear" w:color="auto" w:fill="ACB9CA" w:themeFill="text2" w:themeFillTint="66"/>
          </w:tcPr>
          <w:p w14:paraId="3035D5B8" w14:textId="77777777" w:rsidR="009A78D7" w:rsidRPr="00250CC9" w:rsidRDefault="009A78D7" w:rsidP="001F5F19">
            <w:pPr>
              <w:tabs>
                <w:tab w:val="left" w:pos="4905"/>
                <w:tab w:val="left" w:pos="5788"/>
                <w:tab w:val="left" w:pos="6712"/>
                <w:tab w:val="right" w:pos="7770"/>
              </w:tabs>
              <w:spacing w:after="120"/>
              <w:jc w:val="center"/>
              <w:rPr>
                <w:rFonts w:ascii="Arial" w:hAnsi="Arial" w:cs="Arial"/>
                <w:b/>
              </w:rPr>
            </w:pPr>
            <w:r w:rsidRPr="00250CC9">
              <w:rPr>
                <w:rFonts w:ascii="Arial" w:hAnsi="Arial" w:cs="Arial"/>
                <w:b/>
              </w:rPr>
              <w:t>Commentaires et conclusions</w:t>
            </w:r>
          </w:p>
        </w:tc>
      </w:tr>
      <w:tr w:rsidR="009A78D7" w:rsidRPr="00250CC9" w14:paraId="18748373" w14:textId="77777777" w:rsidTr="001F5F19">
        <w:trPr>
          <w:jc w:val="center"/>
        </w:trPr>
        <w:tc>
          <w:tcPr>
            <w:tcW w:w="5237" w:type="dxa"/>
          </w:tcPr>
          <w:p w14:paraId="7D047D00" w14:textId="77777777" w:rsidR="009A78D7" w:rsidRPr="00250CC9" w:rsidRDefault="009A78D7" w:rsidP="001F5F19">
            <w:pPr>
              <w:tabs>
                <w:tab w:val="left" w:pos="4905"/>
                <w:tab w:val="left" w:pos="5788"/>
                <w:tab w:val="left" w:pos="6712"/>
                <w:tab w:val="right" w:pos="7770"/>
              </w:tabs>
              <w:spacing w:after="120"/>
              <w:rPr>
                <w:rFonts w:ascii="Arial" w:hAnsi="Arial" w:cs="Arial"/>
                <w:lang w:val="fr-CD"/>
              </w:rPr>
            </w:pPr>
            <w:r w:rsidRPr="00250CC9">
              <w:rPr>
                <w:rFonts w:ascii="Arial" w:hAnsi="Arial" w:cs="Arial"/>
                <w:lang w:val="fr-CD"/>
              </w:rPr>
              <w:t>L'agence dispose-t-elle d'un ensemble de règles et de règlements bien documentés applicables aux acquisitions dans le cadre du projet?</w:t>
            </w:r>
          </w:p>
        </w:tc>
        <w:tc>
          <w:tcPr>
            <w:tcW w:w="4354" w:type="dxa"/>
          </w:tcPr>
          <w:p w14:paraId="303C6828" w14:textId="77777777" w:rsidR="009A78D7" w:rsidRPr="00250CC9" w:rsidRDefault="009A78D7" w:rsidP="001F5F19">
            <w:pPr>
              <w:tabs>
                <w:tab w:val="left" w:pos="4905"/>
                <w:tab w:val="left" w:pos="5788"/>
                <w:tab w:val="left" w:pos="6712"/>
                <w:tab w:val="right" w:pos="7770"/>
              </w:tabs>
              <w:spacing w:after="120"/>
              <w:rPr>
                <w:rFonts w:ascii="Arial" w:hAnsi="Arial" w:cs="Arial"/>
                <w:lang w:val="fr-CD"/>
              </w:rPr>
            </w:pPr>
          </w:p>
        </w:tc>
      </w:tr>
      <w:tr w:rsidR="009A78D7" w:rsidRPr="00250CC9" w14:paraId="16FAA731" w14:textId="77777777" w:rsidTr="001F5F19">
        <w:trPr>
          <w:jc w:val="center"/>
        </w:trPr>
        <w:tc>
          <w:tcPr>
            <w:tcW w:w="5237" w:type="dxa"/>
          </w:tcPr>
          <w:p w14:paraId="48E3A01A" w14:textId="77777777" w:rsidR="009A78D7" w:rsidRPr="00250CC9" w:rsidRDefault="009A78D7" w:rsidP="001F5F19">
            <w:pPr>
              <w:tabs>
                <w:tab w:val="left" w:pos="4905"/>
                <w:tab w:val="left" w:pos="5788"/>
                <w:tab w:val="left" w:pos="6712"/>
                <w:tab w:val="right" w:pos="7770"/>
              </w:tabs>
              <w:spacing w:after="120"/>
              <w:rPr>
                <w:rFonts w:ascii="Arial" w:hAnsi="Arial" w:cs="Arial"/>
                <w:lang w:val="fr-CD"/>
              </w:rPr>
            </w:pPr>
            <w:r w:rsidRPr="00250CC9">
              <w:rPr>
                <w:rFonts w:ascii="Arial" w:hAnsi="Arial" w:cs="Arial"/>
                <w:lang w:val="fr-CD"/>
              </w:rPr>
              <w:t>Les règles et règlements sont-ils traduits en manuels de procédures et instructions appropriés pour chaque phase du cycle d’acquisition pour le personnel à suivre?</w:t>
            </w:r>
          </w:p>
        </w:tc>
        <w:tc>
          <w:tcPr>
            <w:tcW w:w="4354" w:type="dxa"/>
          </w:tcPr>
          <w:p w14:paraId="5F81F0AB" w14:textId="77777777" w:rsidR="009A78D7" w:rsidRPr="00250CC9" w:rsidRDefault="009A78D7" w:rsidP="001F5F19">
            <w:pPr>
              <w:tabs>
                <w:tab w:val="left" w:pos="4905"/>
                <w:tab w:val="left" w:pos="5788"/>
                <w:tab w:val="left" w:pos="6712"/>
                <w:tab w:val="right" w:pos="7770"/>
              </w:tabs>
              <w:spacing w:after="120"/>
              <w:rPr>
                <w:rFonts w:ascii="Arial" w:hAnsi="Arial" w:cs="Arial"/>
                <w:lang w:val="fr-CD"/>
              </w:rPr>
            </w:pPr>
          </w:p>
        </w:tc>
      </w:tr>
      <w:tr w:rsidR="009A78D7" w:rsidRPr="00250CC9" w14:paraId="419525E7" w14:textId="77777777" w:rsidTr="001F5F19">
        <w:trPr>
          <w:jc w:val="center"/>
        </w:trPr>
        <w:tc>
          <w:tcPr>
            <w:tcW w:w="5237" w:type="dxa"/>
          </w:tcPr>
          <w:p w14:paraId="28ECB8D3" w14:textId="77777777" w:rsidR="009A78D7" w:rsidRPr="00250CC9" w:rsidRDefault="009A78D7" w:rsidP="001F5F19">
            <w:pPr>
              <w:tabs>
                <w:tab w:val="left" w:pos="4905"/>
                <w:tab w:val="left" w:pos="5788"/>
                <w:tab w:val="left" w:pos="6712"/>
                <w:tab w:val="right" w:pos="7770"/>
              </w:tabs>
              <w:spacing w:after="120"/>
              <w:rPr>
                <w:rFonts w:ascii="Arial" w:hAnsi="Arial" w:cs="Arial"/>
                <w:lang w:val="fr-CD"/>
              </w:rPr>
            </w:pPr>
            <w:r w:rsidRPr="00250CC9">
              <w:rPr>
                <w:rFonts w:ascii="Arial" w:hAnsi="Arial" w:cs="Arial"/>
                <w:lang w:val="fr-CD"/>
              </w:rPr>
              <w:t>Si le manuel de l'agence n'est pas acceptable et ne peut pas être ajusté facilement, existe-t-il un manuel d'exécution / d'exécution du projet (PIM / POM) qui spécifie les politiques et procédures d'achat pour le projet?</w:t>
            </w:r>
          </w:p>
        </w:tc>
        <w:tc>
          <w:tcPr>
            <w:tcW w:w="4354" w:type="dxa"/>
          </w:tcPr>
          <w:p w14:paraId="1C7B4F12" w14:textId="77777777" w:rsidR="009A78D7" w:rsidRPr="00250CC9" w:rsidRDefault="009A78D7" w:rsidP="001F5F19">
            <w:pPr>
              <w:tabs>
                <w:tab w:val="left" w:pos="4905"/>
                <w:tab w:val="left" w:pos="5788"/>
                <w:tab w:val="left" w:pos="6712"/>
                <w:tab w:val="right" w:pos="7770"/>
              </w:tabs>
              <w:spacing w:after="120"/>
              <w:rPr>
                <w:rFonts w:ascii="Arial" w:hAnsi="Arial" w:cs="Arial"/>
                <w:lang w:val="fr-CD"/>
              </w:rPr>
            </w:pPr>
          </w:p>
        </w:tc>
      </w:tr>
      <w:tr w:rsidR="009A78D7" w:rsidRPr="00250CC9" w14:paraId="1F33BB8E" w14:textId="77777777" w:rsidTr="001F5F19">
        <w:trPr>
          <w:jc w:val="center"/>
        </w:trPr>
        <w:tc>
          <w:tcPr>
            <w:tcW w:w="5237" w:type="dxa"/>
          </w:tcPr>
          <w:p w14:paraId="11DBE9E2" w14:textId="77777777" w:rsidR="009A78D7" w:rsidRPr="00250CC9" w:rsidRDefault="009A78D7" w:rsidP="001F5F19">
            <w:pPr>
              <w:tabs>
                <w:tab w:val="left" w:pos="4905"/>
                <w:tab w:val="left" w:pos="5788"/>
                <w:tab w:val="left" w:pos="6712"/>
                <w:tab w:val="right" w:pos="7770"/>
              </w:tabs>
              <w:spacing w:after="120"/>
              <w:rPr>
                <w:rFonts w:ascii="Arial" w:hAnsi="Arial" w:cs="Arial"/>
                <w:lang w:val="fr-CD"/>
              </w:rPr>
            </w:pPr>
            <w:r w:rsidRPr="00250CC9">
              <w:rPr>
                <w:rFonts w:ascii="Arial" w:hAnsi="Arial" w:cs="Arial"/>
                <w:lang w:val="fr-CD"/>
              </w:rPr>
              <w:t>Les manuels et les documents de politique sont-ils bien diffusés et suivis par le personnel ?</w:t>
            </w:r>
          </w:p>
        </w:tc>
        <w:tc>
          <w:tcPr>
            <w:tcW w:w="4354" w:type="dxa"/>
          </w:tcPr>
          <w:p w14:paraId="3CA84A36" w14:textId="77777777" w:rsidR="009A78D7" w:rsidRPr="00250CC9" w:rsidRDefault="009A78D7" w:rsidP="001F5F19">
            <w:pPr>
              <w:tabs>
                <w:tab w:val="left" w:pos="4905"/>
                <w:tab w:val="left" w:pos="5788"/>
                <w:tab w:val="left" w:pos="6712"/>
                <w:tab w:val="right" w:pos="7770"/>
              </w:tabs>
              <w:spacing w:after="120"/>
              <w:rPr>
                <w:rFonts w:ascii="Arial" w:hAnsi="Arial" w:cs="Arial"/>
                <w:lang w:val="fr-CD"/>
              </w:rPr>
            </w:pPr>
          </w:p>
        </w:tc>
      </w:tr>
      <w:tr w:rsidR="009A78D7" w:rsidRPr="00250CC9" w14:paraId="18BAD435" w14:textId="77777777" w:rsidTr="001F5F19">
        <w:trPr>
          <w:jc w:val="center"/>
        </w:trPr>
        <w:tc>
          <w:tcPr>
            <w:tcW w:w="5237" w:type="dxa"/>
          </w:tcPr>
          <w:p w14:paraId="1EAF0A6F" w14:textId="77777777" w:rsidR="009A78D7" w:rsidRPr="00250CC9" w:rsidRDefault="009A78D7" w:rsidP="001F5F19">
            <w:pPr>
              <w:tabs>
                <w:tab w:val="left" w:pos="4905"/>
                <w:tab w:val="left" w:pos="5788"/>
                <w:tab w:val="left" w:pos="6712"/>
                <w:tab w:val="right" w:pos="7770"/>
              </w:tabs>
              <w:spacing w:after="120"/>
              <w:rPr>
                <w:rFonts w:ascii="Arial" w:hAnsi="Arial" w:cs="Arial"/>
                <w:lang w:val="fr-CD"/>
              </w:rPr>
            </w:pPr>
            <w:r w:rsidRPr="00250CC9">
              <w:rPr>
                <w:rFonts w:ascii="Arial" w:hAnsi="Arial" w:cs="Arial"/>
                <w:lang w:val="fr-CD"/>
              </w:rPr>
              <w:t>L'agence est-elle engagée dans des initiatives de bonne gouvernance et de lutte contre la corruption ?</w:t>
            </w:r>
          </w:p>
        </w:tc>
        <w:tc>
          <w:tcPr>
            <w:tcW w:w="4354" w:type="dxa"/>
          </w:tcPr>
          <w:p w14:paraId="3C30019E" w14:textId="77777777" w:rsidR="009A78D7" w:rsidRPr="00250CC9" w:rsidRDefault="009A78D7" w:rsidP="001F5F19">
            <w:pPr>
              <w:tabs>
                <w:tab w:val="left" w:pos="4905"/>
                <w:tab w:val="left" w:pos="5788"/>
                <w:tab w:val="left" w:pos="6712"/>
                <w:tab w:val="right" w:pos="7770"/>
              </w:tabs>
              <w:spacing w:after="120"/>
              <w:rPr>
                <w:rFonts w:ascii="Arial" w:hAnsi="Arial" w:cs="Arial"/>
                <w:lang w:val="fr-CD"/>
              </w:rPr>
            </w:pPr>
          </w:p>
        </w:tc>
      </w:tr>
      <w:tr w:rsidR="009A78D7" w:rsidRPr="00250CC9" w14:paraId="0C9F4D67" w14:textId="77777777" w:rsidTr="001F5F19">
        <w:trPr>
          <w:jc w:val="center"/>
        </w:trPr>
        <w:tc>
          <w:tcPr>
            <w:tcW w:w="5237" w:type="dxa"/>
          </w:tcPr>
          <w:p w14:paraId="526BA582" w14:textId="77777777" w:rsidR="009A78D7" w:rsidRPr="00250CC9" w:rsidRDefault="009A78D7" w:rsidP="001F5F19">
            <w:pPr>
              <w:tabs>
                <w:tab w:val="left" w:pos="4905"/>
                <w:tab w:val="left" w:pos="5788"/>
                <w:tab w:val="left" w:pos="6712"/>
                <w:tab w:val="right" w:pos="7770"/>
              </w:tabs>
              <w:spacing w:after="120"/>
              <w:rPr>
                <w:rFonts w:ascii="Arial" w:hAnsi="Arial" w:cs="Arial"/>
                <w:lang w:val="fr-CD"/>
              </w:rPr>
            </w:pPr>
            <w:r w:rsidRPr="00250CC9">
              <w:rPr>
                <w:rFonts w:ascii="Arial" w:hAnsi="Arial" w:cs="Arial"/>
                <w:lang w:val="fr-CD"/>
              </w:rPr>
              <w:t>L'agence dispose-t-elle d'un système efficace pour examiner et résoudre les plaintes des soumissionnaires à différentes étapes du cycle de passation de marchés jusqu'à l'attribution du contrat ?</w:t>
            </w:r>
          </w:p>
        </w:tc>
        <w:tc>
          <w:tcPr>
            <w:tcW w:w="4354" w:type="dxa"/>
          </w:tcPr>
          <w:p w14:paraId="06B9452C" w14:textId="77777777" w:rsidR="009A78D7" w:rsidRPr="00250CC9" w:rsidRDefault="009A78D7" w:rsidP="001F5F19">
            <w:pPr>
              <w:tabs>
                <w:tab w:val="left" w:pos="4905"/>
                <w:tab w:val="left" w:pos="5788"/>
                <w:tab w:val="left" w:pos="6712"/>
                <w:tab w:val="right" w:pos="7770"/>
              </w:tabs>
              <w:spacing w:after="120"/>
              <w:rPr>
                <w:rFonts w:ascii="Arial" w:hAnsi="Arial" w:cs="Arial"/>
                <w:lang w:val="fr-CD"/>
              </w:rPr>
            </w:pPr>
          </w:p>
        </w:tc>
      </w:tr>
      <w:tr w:rsidR="009A78D7" w:rsidRPr="00250CC9" w14:paraId="3BDD4126" w14:textId="77777777" w:rsidTr="001F5F19">
        <w:trPr>
          <w:jc w:val="center"/>
        </w:trPr>
        <w:tc>
          <w:tcPr>
            <w:tcW w:w="5237" w:type="dxa"/>
          </w:tcPr>
          <w:p w14:paraId="56692688" w14:textId="77777777" w:rsidR="009A78D7" w:rsidRPr="00250CC9" w:rsidRDefault="009A78D7" w:rsidP="001F5F19">
            <w:pPr>
              <w:tabs>
                <w:tab w:val="left" w:pos="4905"/>
                <w:tab w:val="left" w:pos="5788"/>
                <w:tab w:val="left" w:pos="6712"/>
                <w:tab w:val="right" w:pos="7770"/>
              </w:tabs>
              <w:spacing w:after="120"/>
              <w:rPr>
                <w:rFonts w:ascii="Arial" w:hAnsi="Arial" w:cs="Arial"/>
                <w:lang w:val="fr-CD"/>
              </w:rPr>
            </w:pPr>
            <w:r w:rsidRPr="00250CC9">
              <w:rPr>
                <w:rFonts w:ascii="Arial" w:hAnsi="Arial" w:cs="Arial"/>
                <w:lang w:val="fr-CD"/>
              </w:rPr>
              <w:t>Le système de plaintes en place comprend-il un examen par le chef de l'organisme ou par l'autorité d’approbation, ou par d'autres fonctionnaires désignés en plus de l'examen judiciaire ?</w:t>
            </w:r>
          </w:p>
        </w:tc>
        <w:tc>
          <w:tcPr>
            <w:tcW w:w="4354" w:type="dxa"/>
          </w:tcPr>
          <w:p w14:paraId="1AF81F80" w14:textId="77777777" w:rsidR="009A78D7" w:rsidRPr="00250CC9" w:rsidRDefault="009A78D7" w:rsidP="001F5F19">
            <w:pPr>
              <w:tabs>
                <w:tab w:val="left" w:pos="4905"/>
                <w:tab w:val="left" w:pos="5788"/>
                <w:tab w:val="left" w:pos="6712"/>
                <w:tab w:val="right" w:pos="7770"/>
              </w:tabs>
              <w:spacing w:after="120"/>
              <w:rPr>
                <w:rFonts w:ascii="Arial" w:hAnsi="Arial" w:cs="Arial"/>
                <w:lang w:val="fr-CD"/>
              </w:rPr>
            </w:pPr>
          </w:p>
        </w:tc>
      </w:tr>
      <w:tr w:rsidR="009A78D7" w:rsidRPr="00250CC9" w14:paraId="508610B9" w14:textId="77777777" w:rsidTr="001F5F19">
        <w:trPr>
          <w:jc w:val="center"/>
        </w:trPr>
        <w:tc>
          <w:tcPr>
            <w:tcW w:w="5237" w:type="dxa"/>
          </w:tcPr>
          <w:p w14:paraId="32192BDE" w14:textId="77777777" w:rsidR="009A78D7" w:rsidRPr="00250CC9" w:rsidRDefault="009A78D7" w:rsidP="001F5F19">
            <w:pPr>
              <w:tabs>
                <w:tab w:val="left" w:pos="4905"/>
                <w:tab w:val="left" w:pos="5788"/>
                <w:tab w:val="left" w:pos="6712"/>
                <w:tab w:val="right" w:pos="7770"/>
              </w:tabs>
              <w:spacing w:after="120"/>
              <w:rPr>
                <w:rFonts w:ascii="Arial" w:hAnsi="Arial" w:cs="Arial"/>
                <w:lang w:val="fr-CD"/>
              </w:rPr>
            </w:pPr>
            <w:r w:rsidRPr="00250CC9">
              <w:rPr>
                <w:rFonts w:ascii="Arial" w:hAnsi="Arial" w:cs="Arial"/>
                <w:lang w:val="fr-CD"/>
              </w:rPr>
              <w:t>Le système est-il efficace, rapide et minimise la paperasse et le temps de traitement ?</w:t>
            </w:r>
          </w:p>
        </w:tc>
        <w:tc>
          <w:tcPr>
            <w:tcW w:w="4354" w:type="dxa"/>
          </w:tcPr>
          <w:p w14:paraId="0AB4AE0E" w14:textId="77777777" w:rsidR="009A78D7" w:rsidRPr="00250CC9" w:rsidRDefault="009A78D7" w:rsidP="001F5F19">
            <w:pPr>
              <w:tabs>
                <w:tab w:val="left" w:pos="4905"/>
                <w:tab w:val="left" w:pos="5788"/>
                <w:tab w:val="left" w:pos="6712"/>
                <w:tab w:val="right" w:pos="7770"/>
              </w:tabs>
              <w:spacing w:after="120"/>
              <w:rPr>
                <w:rFonts w:ascii="Arial" w:hAnsi="Arial" w:cs="Arial"/>
                <w:lang w:val="fr-CD"/>
              </w:rPr>
            </w:pPr>
          </w:p>
        </w:tc>
      </w:tr>
      <w:tr w:rsidR="009A78D7" w:rsidRPr="00250CC9" w14:paraId="66D2FEBC" w14:textId="77777777" w:rsidTr="001F5F19">
        <w:trPr>
          <w:jc w:val="center"/>
        </w:trPr>
        <w:tc>
          <w:tcPr>
            <w:tcW w:w="5237" w:type="dxa"/>
          </w:tcPr>
          <w:p w14:paraId="423C678B" w14:textId="77777777" w:rsidR="009A78D7" w:rsidRPr="00250CC9" w:rsidRDefault="009A78D7" w:rsidP="001F5F19">
            <w:pPr>
              <w:tabs>
                <w:tab w:val="left" w:pos="4905"/>
                <w:tab w:val="left" w:pos="5788"/>
                <w:tab w:val="left" w:pos="6712"/>
                <w:tab w:val="right" w:pos="7770"/>
              </w:tabs>
              <w:spacing w:after="120"/>
              <w:rPr>
                <w:rFonts w:ascii="Arial" w:hAnsi="Arial" w:cs="Arial"/>
                <w:lang w:val="fr-CD"/>
              </w:rPr>
            </w:pPr>
            <w:r w:rsidRPr="00250CC9">
              <w:rPr>
                <w:rFonts w:ascii="Arial" w:hAnsi="Arial" w:cs="Arial"/>
                <w:lang w:val="fr-CD"/>
              </w:rPr>
              <w:t>Le système a-t-il établi le droit d'examiner et d'identifier les questions qui font l'objet d'un examen</w:t>
            </w:r>
          </w:p>
        </w:tc>
        <w:tc>
          <w:tcPr>
            <w:tcW w:w="4354" w:type="dxa"/>
          </w:tcPr>
          <w:p w14:paraId="225D0D46" w14:textId="77777777" w:rsidR="009A78D7" w:rsidRPr="00250CC9" w:rsidRDefault="009A78D7" w:rsidP="001F5F19">
            <w:pPr>
              <w:tabs>
                <w:tab w:val="left" w:pos="4905"/>
                <w:tab w:val="left" w:pos="5788"/>
                <w:tab w:val="left" w:pos="6712"/>
                <w:tab w:val="right" w:pos="7770"/>
              </w:tabs>
              <w:spacing w:after="120"/>
              <w:rPr>
                <w:rFonts w:ascii="Arial" w:hAnsi="Arial" w:cs="Arial"/>
                <w:lang w:val="fr-CD"/>
              </w:rPr>
            </w:pPr>
          </w:p>
        </w:tc>
      </w:tr>
      <w:tr w:rsidR="009A78D7" w:rsidRPr="00250CC9" w14:paraId="5E202580" w14:textId="77777777" w:rsidTr="001F5F19">
        <w:trPr>
          <w:jc w:val="center"/>
        </w:trPr>
        <w:tc>
          <w:tcPr>
            <w:tcW w:w="5237" w:type="dxa"/>
          </w:tcPr>
          <w:p w14:paraId="47835700" w14:textId="77777777" w:rsidR="009A78D7" w:rsidRPr="00250CC9" w:rsidRDefault="009A78D7" w:rsidP="001F5F19">
            <w:pPr>
              <w:tabs>
                <w:tab w:val="left" w:pos="4905"/>
                <w:tab w:val="left" w:pos="5788"/>
                <w:tab w:val="left" w:pos="6712"/>
                <w:tab w:val="right" w:pos="7770"/>
              </w:tabs>
              <w:spacing w:after="120"/>
              <w:rPr>
                <w:rFonts w:ascii="Arial" w:hAnsi="Arial" w:cs="Arial"/>
                <w:lang w:val="fr-CD"/>
              </w:rPr>
            </w:pPr>
            <w:r w:rsidRPr="00250CC9">
              <w:rPr>
                <w:rFonts w:ascii="Arial" w:hAnsi="Arial" w:cs="Arial"/>
                <w:lang w:val="fr-CD"/>
              </w:rPr>
              <w:lastRenderedPageBreak/>
              <w:t>L'agence en général et les opérations d'achat en particulier font-elles l'objet d'un audit externe et indépendant ?</w:t>
            </w:r>
          </w:p>
        </w:tc>
        <w:tc>
          <w:tcPr>
            <w:tcW w:w="4354" w:type="dxa"/>
          </w:tcPr>
          <w:p w14:paraId="14AD79A3" w14:textId="77777777" w:rsidR="009A78D7" w:rsidRPr="00250CC9" w:rsidRDefault="009A78D7" w:rsidP="001F5F19">
            <w:pPr>
              <w:tabs>
                <w:tab w:val="left" w:pos="4905"/>
                <w:tab w:val="left" w:pos="5788"/>
                <w:tab w:val="left" w:pos="6712"/>
                <w:tab w:val="right" w:pos="7770"/>
              </w:tabs>
              <w:spacing w:after="120"/>
              <w:rPr>
                <w:rFonts w:ascii="Arial" w:hAnsi="Arial" w:cs="Arial"/>
                <w:lang w:val="fr-CD"/>
              </w:rPr>
            </w:pPr>
          </w:p>
        </w:tc>
      </w:tr>
      <w:tr w:rsidR="009A78D7" w:rsidRPr="00250CC9" w14:paraId="22890AD8" w14:textId="77777777" w:rsidTr="001F5F19">
        <w:trPr>
          <w:jc w:val="center"/>
        </w:trPr>
        <w:tc>
          <w:tcPr>
            <w:tcW w:w="5237" w:type="dxa"/>
          </w:tcPr>
          <w:p w14:paraId="124B7DB0" w14:textId="77777777" w:rsidR="009A78D7" w:rsidRPr="00250CC9" w:rsidRDefault="009A78D7" w:rsidP="001F5F19">
            <w:pPr>
              <w:tabs>
                <w:tab w:val="left" w:pos="4905"/>
                <w:tab w:val="left" w:pos="5788"/>
                <w:tab w:val="left" w:pos="6712"/>
                <w:tab w:val="right" w:pos="7770"/>
              </w:tabs>
              <w:spacing w:after="120"/>
              <w:rPr>
                <w:rFonts w:ascii="Arial" w:hAnsi="Arial" w:cs="Arial"/>
                <w:lang w:val="fr-CD"/>
              </w:rPr>
            </w:pPr>
            <w:r w:rsidRPr="00250CC9">
              <w:rPr>
                <w:rFonts w:ascii="Arial" w:hAnsi="Arial" w:cs="Arial"/>
                <w:lang w:val="fr-CD"/>
              </w:rPr>
              <w:t>L'audit externe est-il effectué par un organisme gouvernemental ?</w:t>
            </w:r>
          </w:p>
        </w:tc>
        <w:tc>
          <w:tcPr>
            <w:tcW w:w="4354" w:type="dxa"/>
          </w:tcPr>
          <w:p w14:paraId="752188C6" w14:textId="77777777" w:rsidR="009A78D7" w:rsidRPr="00250CC9" w:rsidRDefault="009A78D7" w:rsidP="001F5F19">
            <w:pPr>
              <w:tabs>
                <w:tab w:val="left" w:pos="4905"/>
                <w:tab w:val="left" w:pos="5788"/>
                <w:tab w:val="left" w:pos="6712"/>
                <w:tab w:val="right" w:pos="7770"/>
              </w:tabs>
              <w:spacing w:after="120"/>
              <w:rPr>
                <w:rFonts w:ascii="Arial" w:hAnsi="Arial" w:cs="Arial"/>
                <w:lang w:val="fr-CD"/>
              </w:rPr>
            </w:pPr>
          </w:p>
        </w:tc>
      </w:tr>
      <w:tr w:rsidR="009A78D7" w:rsidRPr="00250CC9" w14:paraId="1FEAC12A" w14:textId="77777777" w:rsidTr="001F5F19">
        <w:trPr>
          <w:jc w:val="center"/>
        </w:trPr>
        <w:tc>
          <w:tcPr>
            <w:tcW w:w="5237" w:type="dxa"/>
          </w:tcPr>
          <w:p w14:paraId="7E71BE22" w14:textId="77777777" w:rsidR="009A78D7" w:rsidRPr="00250CC9" w:rsidRDefault="009A78D7" w:rsidP="001F5F19">
            <w:pPr>
              <w:tabs>
                <w:tab w:val="left" w:pos="4905"/>
                <w:tab w:val="left" w:pos="5788"/>
                <w:tab w:val="left" w:pos="6712"/>
                <w:tab w:val="right" w:pos="7770"/>
              </w:tabs>
              <w:spacing w:after="120"/>
              <w:rPr>
                <w:rFonts w:ascii="Arial" w:hAnsi="Arial" w:cs="Arial"/>
                <w:lang w:val="fr-CD"/>
              </w:rPr>
            </w:pPr>
            <w:r w:rsidRPr="00250CC9">
              <w:rPr>
                <w:rFonts w:ascii="Arial" w:hAnsi="Arial" w:cs="Arial"/>
                <w:lang w:val="fr-CD"/>
              </w:rPr>
              <w:t>La portée de la vérification des achats est-elle satisfaisante pour la Banque ?</w:t>
            </w:r>
          </w:p>
        </w:tc>
        <w:tc>
          <w:tcPr>
            <w:tcW w:w="4354" w:type="dxa"/>
          </w:tcPr>
          <w:p w14:paraId="6C980AFF" w14:textId="77777777" w:rsidR="009A78D7" w:rsidRPr="00250CC9" w:rsidRDefault="009A78D7" w:rsidP="001F5F19">
            <w:pPr>
              <w:tabs>
                <w:tab w:val="left" w:pos="4905"/>
                <w:tab w:val="left" w:pos="5788"/>
                <w:tab w:val="left" w:pos="6712"/>
                <w:tab w:val="right" w:pos="7770"/>
              </w:tabs>
              <w:spacing w:after="120"/>
              <w:rPr>
                <w:rFonts w:ascii="Arial" w:hAnsi="Arial" w:cs="Arial"/>
                <w:lang w:val="fr-CD"/>
              </w:rPr>
            </w:pPr>
          </w:p>
        </w:tc>
      </w:tr>
      <w:tr w:rsidR="009A78D7" w:rsidRPr="00250CC9" w14:paraId="1873D99E" w14:textId="77777777" w:rsidTr="001F5F19">
        <w:trPr>
          <w:jc w:val="center"/>
        </w:trPr>
        <w:tc>
          <w:tcPr>
            <w:tcW w:w="5237" w:type="dxa"/>
          </w:tcPr>
          <w:p w14:paraId="0C012AB9" w14:textId="77777777" w:rsidR="009A78D7" w:rsidRPr="00250CC9" w:rsidRDefault="009A78D7" w:rsidP="001F5F19">
            <w:pPr>
              <w:tabs>
                <w:tab w:val="left" w:pos="4905"/>
                <w:tab w:val="left" w:pos="5788"/>
                <w:tab w:val="left" w:pos="6712"/>
                <w:tab w:val="right" w:pos="7770"/>
              </w:tabs>
              <w:spacing w:after="120"/>
              <w:rPr>
                <w:rFonts w:ascii="Arial" w:hAnsi="Arial" w:cs="Arial"/>
                <w:lang w:val="fr-CD"/>
              </w:rPr>
            </w:pPr>
            <w:r w:rsidRPr="00250CC9">
              <w:rPr>
                <w:rFonts w:ascii="Arial" w:hAnsi="Arial" w:cs="Arial"/>
                <w:lang w:val="fr-CD"/>
              </w:rPr>
              <w:t>Les rapports d'audit sont-ils publiés en temps opportun et les recommandations sont-elles généralement mises en œuvre rapidement ?</w:t>
            </w:r>
          </w:p>
        </w:tc>
        <w:tc>
          <w:tcPr>
            <w:tcW w:w="4354" w:type="dxa"/>
          </w:tcPr>
          <w:p w14:paraId="23D0B31B" w14:textId="77777777" w:rsidR="009A78D7" w:rsidRPr="00250CC9" w:rsidRDefault="009A78D7" w:rsidP="001F5F19">
            <w:pPr>
              <w:tabs>
                <w:tab w:val="left" w:pos="4905"/>
                <w:tab w:val="left" w:pos="5788"/>
                <w:tab w:val="left" w:pos="6712"/>
                <w:tab w:val="right" w:pos="7770"/>
              </w:tabs>
              <w:spacing w:after="120"/>
              <w:rPr>
                <w:rFonts w:ascii="Arial" w:hAnsi="Arial" w:cs="Arial"/>
                <w:lang w:val="fr-CD"/>
              </w:rPr>
            </w:pPr>
          </w:p>
        </w:tc>
      </w:tr>
      <w:tr w:rsidR="009A78D7" w:rsidRPr="00250CC9" w14:paraId="706CF756" w14:textId="77777777" w:rsidTr="001F5F19">
        <w:trPr>
          <w:jc w:val="center"/>
        </w:trPr>
        <w:tc>
          <w:tcPr>
            <w:tcW w:w="5237" w:type="dxa"/>
          </w:tcPr>
          <w:p w14:paraId="2F704ED4" w14:textId="77777777" w:rsidR="009A78D7" w:rsidRPr="00250CC9" w:rsidRDefault="009A78D7" w:rsidP="001F5F19">
            <w:pPr>
              <w:tabs>
                <w:tab w:val="left" w:pos="4905"/>
                <w:tab w:val="left" w:pos="5788"/>
                <w:tab w:val="left" w:pos="6712"/>
                <w:tab w:val="right" w:pos="7770"/>
              </w:tabs>
              <w:spacing w:after="120"/>
              <w:rPr>
                <w:rFonts w:ascii="Arial" w:hAnsi="Arial" w:cs="Arial"/>
                <w:lang w:val="fr-CD"/>
              </w:rPr>
            </w:pPr>
            <w:r w:rsidRPr="00250CC9">
              <w:rPr>
                <w:rFonts w:ascii="Arial" w:hAnsi="Arial" w:cs="Arial"/>
                <w:lang w:val="fr-CD"/>
              </w:rPr>
              <w:t>Existe-t-il une autre forme de surveillance des achats exercée par d'autres organisations indépendantes externes comme des groupes de la société civile, des agences anti-corruption ou similaires ?</w:t>
            </w:r>
          </w:p>
        </w:tc>
        <w:tc>
          <w:tcPr>
            <w:tcW w:w="4354" w:type="dxa"/>
          </w:tcPr>
          <w:p w14:paraId="028CD8FC" w14:textId="77777777" w:rsidR="009A78D7" w:rsidRPr="00250CC9" w:rsidRDefault="009A78D7" w:rsidP="001F5F19">
            <w:pPr>
              <w:tabs>
                <w:tab w:val="left" w:pos="4905"/>
                <w:tab w:val="left" w:pos="5788"/>
                <w:tab w:val="left" w:pos="6712"/>
                <w:tab w:val="right" w:pos="7770"/>
              </w:tabs>
              <w:spacing w:after="120"/>
              <w:rPr>
                <w:rFonts w:ascii="Arial" w:hAnsi="Arial" w:cs="Arial"/>
                <w:lang w:val="fr-CD"/>
              </w:rPr>
            </w:pPr>
          </w:p>
        </w:tc>
      </w:tr>
      <w:tr w:rsidR="009A78D7" w:rsidRPr="00250CC9" w14:paraId="5E85D585" w14:textId="77777777" w:rsidTr="001F5F19">
        <w:trPr>
          <w:jc w:val="center"/>
        </w:trPr>
        <w:tc>
          <w:tcPr>
            <w:tcW w:w="5237" w:type="dxa"/>
          </w:tcPr>
          <w:p w14:paraId="1F599C80" w14:textId="77777777" w:rsidR="009A78D7" w:rsidRPr="00250CC9" w:rsidRDefault="009A78D7" w:rsidP="001F5F19">
            <w:pPr>
              <w:tabs>
                <w:tab w:val="left" w:pos="4905"/>
                <w:tab w:val="left" w:pos="5788"/>
                <w:tab w:val="left" w:pos="6712"/>
                <w:tab w:val="right" w:pos="7770"/>
              </w:tabs>
              <w:spacing w:after="120"/>
              <w:rPr>
                <w:rFonts w:ascii="Arial" w:hAnsi="Arial" w:cs="Arial"/>
                <w:lang w:val="fr-CD"/>
              </w:rPr>
            </w:pPr>
            <w:r w:rsidRPr="00250CC9">
              <w:rPr>
                <w:rFonts w:ascii="Arial" w:hAnsi="Arial" w:cs="Arial"/>
                <w:lang w:val="fr-CD"/>
              </w:rPr>
              <w:t>Existe-t-il un code d’éthique publié et connu pour le personnel chargé des achats, autre que les lois et les politiques anti-corruption du pays ?</w:t>
            </w:r>
          </w:p>
        </w:tc>
        <w:tc>
          <w:tcPr>
            <w:tcW w:w="4354" w:type="dxa"/>
          </w:tcPr>
          <w:p w14:paraId="4BD5A773" w14:textId="77777777" w:rsidR="009A78D7" w:rsidRPr="00250CC9" w:rsidRDefault="009A78D7" w:rsidP="001F5F19">
            <w:pPr>
              <w:tabs>
                <w:tab w:val="left" w:pos="4905"/>
                <w:tab w:val="left" w:pos="5788"/>
                <w:tab w:val="left" w:pos="6712"/>
                <w:tab w:val="right" w:pos="7770"/>
              </w:tabs>
              <w:spacing w:after="120"/>
              <w:rPr>
                <w:rFonts w:ascii="Arial" w:hAnsi="Arial" w:cs="Arial"/>
                <w:lang w:val="fr-CD"/>
              </w:rPr>
            </w:pPr>
          </w:p>
        </w:tc>
      </w:tr>
      <w:tr w:rsidR="009A78D7" w:rsidRPr="00250CC9" w14:paraId="6FAAD741" w14:textId="77777777" w:rsidTr="001F5F19">
        <w:trPr>
          <w:jc w:val="center"/>
        </w:trPr>
        <w:tc>
          <w:tcPr>
            <w:tcW w:w="5237" w:type="dxa"/>
            <w:shd w:val="clear" w:color="auto" w:fill="ACB9CA" w:themeFill="text2" w:themeFillTint="66"/>
          </w:tcPr>
          <w:p w14:paraId="4F5D3AFD" w14:textId="77777777" w:rsidR="009A78D7" w:rsidRPr="00250CC9" w:rsidRDefault="009A78D7" w:rsidP="001F5F19">
            <w:pPr>
              <w:tabs>
                <w:tab w:val="left" w:pos="4905"/>
                <w:tab w:val="left" w:pos="5788"/>
                <w:tab w:val="left" w:pos="6712"/>
                <w:tab w:val="right" w:pos="7770"/>
              </w:tabs>
              <w:spacing w:after="120"/>
              <w:jc w:val="center"/>
              <w:rPr>
                <w:rFonts w:ascii="Arial" w:hAnsi="Arial" w:cs="Arial"/>
                <w:b/>
              </w:rPr>
            </w:pPr>
            <w:r w:rsidRPr="00250CC9">
              <w:rPr>
                <w:rFonts w:ascii="Arial" w:hAnsi="Arial" w:cs="Arial"/>
                <w:b/>
              </w:rPr>
              <w:t>Archivage</w:t>
            </w:r>
          </w:p>
        </w:tc>
        <w:tc>
          <w:tcPr>
            <w:tcW w:w="4354" w:type="dxa"/>
            <w:shd w:val="clear" w:color="auto" w:fill="ACB9CA" w:themeFill="text2" w:themeFillTint="66"/>
          </w:tcPr>
          <w:p w14:paraId="46ACD66C" w14:textId="77777777" w:rsidR="009A78D7" w:rsidRPr="00250CC9" w:rsidRDefault="009A78D7" w:rsidP="001F5F19">
            <w:pPr>
              <w:tabs>
                <w:tab w:val="left" w:pos="4905"/>
                <w:tab w:val="left" w:pos="5788"/>
                <w:tab w:val="left" w:pos="6712"/>
                <w:tab w:val="right" w:pos="7770"/>
              </w:tabs>
              <w:spacing w:after="120"/>
              <w:jc w:val="center"/>
              <w:rPr>
                <w:rFonts w:ascii="Arial" w:hAnsi="Arial" w:cs="Arial"/>
                <w:b/>
              </w:rPr>
            </w:pPr>
            <w:r w:rsidRPr="00250CC9">
              <w:rPr>
                <w:rFonts w:ascii="Arial" w:hAnsi="Arial" w:cs="Arial"/>
                <w:b/>
              </w:rPr>
              <w:t>Commentaires et conclusions</w:t>
            </w:r>
          </w:p>
        </w:tc>
      </w:tr>
      <w:tr w:rsidR="009A78D7" w:rsidRPr="00250CC9" w14:paraId="311C6283" w14:textId="77777777" w:rsidTr="001F5F19">
        <w:trPr>
          <w:jc w:val="center"/>
        </w:trPr>
        <w:tc>
          <w:tcPr>
            <w:tcW w:w="5237" w:type="dxa"/>
          </w:tcPr>
          <w:p w14:paraId="0810D9A5" w14:textId="77777777" w:rsidR="009A78D7" w:rsidRPr="00250CC9" w:rsidRDefault="009A78D7" w:rsidP="001F5F19">
            <w:pPr>
              <w:tabs>
                <w:tab w:val="left" w:pos="4905"/>
                <w:tab w:val="left" w:pos="5788"/>
                <w:tab w:val="left" w:pos="6712"/>
                <w:tab w:val="right" w:pos="7770"/>
              </w:tabs>
              <w:spacing w:after="120"/>
              <w:rPr>
                <w:rFonts w:ascii="Arial" w:hAnsi="Arial" w:cs="Arial"/>
                <w:lang w:val="fr-CD"/>
              </w:rPr>
            </w:pPr>
            <w:r w:rsidRPr="00250CC9">
              <w:rPr>
                <w:rFonts w:ascii="Arial" w:hAnsi="Arial" w:cs="Arial"/>
                <w:lang w:val="fr-CD"/>
              </w:rPr>
              <w:t>L'agence tient-elle des registres adéquats de tous les documents d’acquisition et de contrats ?</w:t>
            </w:r>
          </w:p>
        </w:tc>
        <w:tc>
          <w:tcPr>
            <w:tcW w:w="4354" w:type="dxa"/>
          </w:tcPr>
          <w:p w14:paraId="097A3A54" w14:textId="77777777" w:rsidR="009A78D7" w:rsidRPr="00250CC9" w:rsidRDefault="009A78D7" w:rsidP="001F5F19">
            <w:pPr>
              <w:tabs>
                <w:tab w:val="left" w:pos="4905"/>
                <w:tab w:val="left" w:pos="5788"/>
                <w:tab w:val="left" w:pos="6712"/>
                <w:tab w:val="right" w:pos="7770"/>
              </w:tabs>
              <w:spacing w:after="120"/>
              <w:rPr>
                <w:rFonts w:ascii="Arial" w:hAnsi="Arial" w:cs="Arial"/>
                <w:lang w:val="fr-CD"/>
              </w:rPr>
            </w:pPr>
          </w:p>
        </w:tc>
      </w:tr>
      <w:tr w:rsidR="009A78D7" w:rsidRPr="00250CC9" w14:paraId="4CE2B934" w14:textId="77777777" w:rsidTr="001F5F19">
        <w:trPr>
          <w:jc w:val="center"/>
        </w:trPr>
        <w:tc>
          <w:tcPr>
            <w:tcW w:w="5237" w:type="dxa"/>
          </w:tcPr>
          <w:p w14:paraId="28FC05B2" w14:textId="77777777" w:rsidR="009A78D7" w:rsidRPr="00250CC9" w:rsidRDefault="009A78D7" w:rsidP="001F5F19">
            <w:pPr>
              <w:tabs>
                <w:tab w:val="left" w:pos="4905"/>
                <w:tab w:val="left" w:pos="5788"/>
                <w:tab w:val="left" w:pos="6712"/>
                <w:tab w:val="right" w:pos="7770"/>
              </w:tabs>
              <w:spacing w:after="120"/>
              <w:rPr>
                <w:rFonts w:ascii="Arial" w:hAnsi="Arial" w:cs="Arial"/>
                <w:lang w:val="fr-CD"/>
              </w:rPr>
            </w:pPr>
            <w:r w:rsidRPr="00250CC9">
              <w:rPr>
                <w:rFonts w:ascii="Arial" w:hAnsi="Arial" w:cs="Arial"/>
                <w:lang w:val="fr-CD"/>
              </w:rPr>
              <w:t>Existe-t-il un système (manuel ou électronique) permettant de localiser facilement les enregistrements pertinents ?</w:t>
            </w:r>
          </w:p>
        </w:tc>
        <w:tc>
          <w:tcPr>
            <w:tcW w:w="4354" w:type="dxa"/>
          </w:tcPr>
          <w:p w14:paraId="677349CA" w14:textId="77777777" w:rsidR="009A78D7" w:rsidRPr="00250CC9" w:rsidRDefault="009A78D7" w:rsidP="001F5F19">
            <w:pPr>
              <w:tabs>
                <w:tab w:val="left" w:pos="4905"/>
                <w:tab w:val="left" w:pos="5788"/>
                <w:tab w:val="left" w:pos="6712"/>
                <w:tab w:val="right" w:pos="7770"/>
              </w:tabs>
              <w:spacing w:after="120"/>
              <w:rPr>
                <w:rFonts w:ascii="Arial" w:hAnsi="Arial" w:cs="Arial"/>
                <w:lang w:val="fr-CD"/>
              </w:rPr>
            </w:pPr>
          </w:p>
        </w:tc>
      </w:tr>
      <w:tr w:rsidR="009A78D7" w:rsidRPr="00250CC9" w14:paraId="0959B17E" w14:textId="77777777" w:rsidTr="001F5F19">
        <w:trPr>
          <w:jc w:val="center"/>
        </w:trPr>
        <w:tc>
          <w:tcPr>
            <w:tcW w:w="5237" w:type="dxa"/>
          </w:tcPr>
          <w:p w14:paraId="30E7CC2B" w14:textId="77777777" w:rsidR="009A78D7" w:rsidRPr="00250CC9" w:rsidRDefault="009A78D7" w:rsidP="001F5F19">
            <w:pPr>
              <w:tabs>
                <w:tab w:val="left" w:pos="4905"/>
                <w:tab w:val="left" w:pos="5788"/>
                <w:tab w:val="left" w:pos="6712"/>
                <w:tab w:val="right" w:pos="7770"/>
              </w:tabs>
              <w:spacing w:after="120"/>
              <w:rPr>
                <w:rFonts w:ascii="Arial" w:hAnsi="Arial" w:cs="Arial"/>
                <w:lang w:val="fr-CD"/>
              </w:rPr>
            </w:pPr>
            <w:r w:rsidRPr="00250CC9">
              <w:rPr>
                <w:rFonts w:ascii="Arial" w:hAnsi="Arial" w:cs="Arial"/>
                <w:lang w:val="fr-CD"/>
              </w:rPr>
              <w:t>Existe-t-il des preuves que l'équipe de supervision ou les auditeurs n'ont pas pu trouver les documents pertinents ?</w:t>
            </w:r>
          </w:p>
        </w:tc>
        <w:tc>
          <w:tcPr>
            <w:tcW w:w="4354" w:type="dxa"/>
          </w:tcPr>
          <w:p w14:paraId="47906403" w14:textId="77777777" w:rsidR="009A78D7" w:rsidRPr="00250CC9" w:rsidRDefault="009A78D7" w:rsidP="001F5F19">
            <w:pPr>
              <w:tabs>
                <w:tab w:val="left" w:pos="4905"/>
                <w:tab w:val="left" w:pos="5788"/>
                <w:tab w:val="left" w:pos="6712"/>
                <w:tab w:val="right" w:pos="7770"/>
              </w:tabs>
              <w:spacing w:after="120"/>
              <w:rPr>
                <w:rFonts w:ascii="Arial" w:hAnsi="Arial" w:cs="Arial"/>
                <w:lang w:val="fr-CD"/>
              </w:rPr>
            </w:pPr>
          </w:p>
        </w:tc>
      </w:tr>
      <w:tr w:rsidR="009A78D7" w:rsidRPr="00250CC9" w14:paraId="2FB28D10" w14:textId="77777777" w:rsidTr="001F5F19">
        <w:trPr>
          <w:jc w:val="center"/>
        </w:trPr>
        <w:tc>
          <w:tcPr>
            <w:tcW w:w="5237" w:type="dxa"/>
          </w:tcPr>
          <w:p w14:paraId="50FADF8D" w14:textId="77777777" w:rsidR="009A78D7" w:rsidRPr="00250CC9" w:rsidRDefault="009A78D7" w:rsidP="001F5F19">
            <w:pPr>
              <w:tabs>
                <w:tab w:val="left" w:pos="4905"/>
                <w:tab w:val="left" w:pos="5788"/>
                <w:tab w:val="left" w:pos="6712"/>
                <w:tab w:val="right" w:pos="7770"/>
              </w:tabs>
              <w:spacing w:after="120"/>
              <w:rPr>
                <w:rFonts w:ascii="Arial" w:hAnsi="Arial" w:cs="Arial"/>
                <w:lang w:val="fr-CD"/>
              </w:rPr>
            </w:pPr>
            <w:r w:rsidRPr="00250CC9">
              <w:rPr>
                <w:rFonts w:ascii="Arial" w:hAnsi="Arial" w:cs="Arial"/>
                <w:lang w:val="fr-CD"/>
              </w:rPr>
              <w:t>Les enregistrements sont-ils protégés contre la perte et l'accès non autorisé ?</w:t>
            </w:r>
          </w:p>
        </w:tc>
        <w:tc>
          <w:tcPr>
            <w:tcW w:w="4354" w:type="dxa"/>
          </w:tcPr>
          <w:p w14:paraId="435F0794" w14:textId="77777777" w:rsidR="009A78D7" w:rsidRPr="00250CC9" w:rsidRDefault="009A78D7" w:rsidP="001F5F19">
            <w:pPr>
              <w:tabs>
                <w:tab w:val="left" w:pos="4905"/>
                <w:tab w:val="left" w:pos="5788"/>
                <w:tab w:val="left" w:pos="6712"/>
                <w:tab w:val="right" w:pos="7770"/>
              </w:tabs>
              <w:spacing w:after="120"/>
              <w:rPr>
                <w:rFonts w:ascii="Arial" w:hAnsi="Arial" w:cs="Arial"/>
                <w:lang w:val="fr-CD"/>
              </w:rPr>
            </w:pPr>
          </w:p>
        </w:tc>
      </w:tr>
    </w:tbl>
    <w:p w14:paraId="6FDA5F8C" w14:textId="77777777" w:rsidR="009A78D7" w:rsidRPr="00250CC9" w:rsidRDefault="009A78D7" w:rsidP="009A78D7">
      <w:pPr>
        <w:spacing w:after="120"/>
        <w:rPr>
          <w:rFonts w:ascii="Arial" w:hAnsi="Arial" w:cs="Arial"/>
          <w:color w:val="FF0000"/>
          <w:lang w:val="fr-CD"/>
        </w:rPr>
      </w:pPr>
    </w:p>
    <w:p w14:paraId="27907BAA" w14:textId="77777777" w:rsidR="009A78D7" w:rsidRPr="00250CC9" w:rsidRDefault="009A78D7" w:rsidP="009A78D7">
      <w:pPr>
        <w:rPr>
          <w:rFonts w:ascii="Arial" w:hAnsi="Arial" w:cs="Arial"/>
          <w:lang w:val="fr-CD"/>
        </w:rPr>
      </w:pPr>
    </w:p>
    <w:p w14:paraId="6CE501B2" w14:textId="77777777" w:rsidR="009A78D7" w:rsidRPr="00250CC9" w:rsidRDefault="009A78D7" w:rsidP="009A78D7">
      <w:pPr>
        <w:rPr>
          <w:rFonts w:ascii="Arial" w:hAnsi="Arial" w:cs="Arial"/>
          <w:lang w:val="fr-CD"/>
        </w:rPr>
      </w:pPr>
    </w:p>
    <w:p w14:paraId="287EFACF" w14:textId="77777777" w:rsidR="009A78D7" w:rsidRPr="00250CC9" w:rsidRDefault="009A78D7" w:rsidP="009A78D7">
      <w:pPr>
        <w:rPr>
          <w:rFonts w:ascii="Arial" w:hAnsi="Arial" w:cs="Arial"/>
          <w:lang w:val="fr-CD"/>
        </w:rPr>
      </w:pPr>
    </w:p>
    <w:p w14:paraId="2A689577" w14:textId="77777777" w:rsidR="009A78D7" w:rsidRPr="00250CC9" w:rsidRDefault="009A78D7" w:rsidP="009A78D7">
      <w:pPr>
        <w:rPr>
          <w:rFonts w:ascii="Arial" w:hAnsi="Arial" w:cs="Arial"/>
          <w:lang w:val="fr-CD"/>
        </w:rPr>
      </w:pPr>
    </w:p>
    <w:p w14:paraId="093ACDE6" w14:textId="77777777" w:rsidR="009A78D7" w:rsidRPr="00250CC9" w:rsidRDefault="009A78D7" w:rsidP="009A78D7">
      <w:pPr>
        <w:rPr>
          <w:rFonts w:ascii="Arial" w:hAnsi="Arial" w:cs="Arial"/>
          <w:lang w:val="fr-CD"/>
        </w:rPr>
      </w:pPr>
    </w:p>
    <w:p w14:paraId="1EF155AB" w14:textId="77777777" w:rsidR="009A78D7" w:rsidRPr="00250CC9" w:rsidRDefault="009A78D7" w:rsidP="009A78D7">
      <w:pPr>
        <w:tabs>
          <w:tab w:val="left" w:pos="3654"/>
        </w:tabs>
        <w:rPr>
          <w:rFonts w:ascii="Arial" w:hAnsi="Arial" w:cs="Arial"/>
          <w:lang w:val="fr-CD"/>
        </w:rPr>
      </w:pPr>
      <w:r w:rsidRPr="00250CC9">
        <w:rPr>
          <w:rFonts w:ascii="Arial" w:hAnsi="Arial" w:cs="Arial"/>
          <w:lang w:val="fr-CD"/>
        </w:rPr>
        <w:tab/>
      </w:r>
    </w:p>
    <w:p w14:paraId="0EC91347" w14:textId="77777777" w:rsidR="009A78D7" w:rsidRPr="00250CC9" w:rsidRDefault="009A78D7" w:rsidP="009A78D7">
      <w:pPr>
        <w:tabs>
          <w:tab w:val="left" w:pos="3654"/>
        </w:tabs>
        <w:rPr>
          <w:rFonts w:ascii="Arial" w:hAnsi="Arial" w:cs="Arial"/>
          <w:lang w:val="fr-CD"/>
        </w:rPr>
      </w:pPr>
    </w:p>
    <w:p w14:paraId="262905D1" w14:textId="77777777" w:rsidR="009A78D7" w:rsidRPr="00250CC9" w:rsidRDefault="009A78D7" w:rsidP="009A78D7">
      <w:pPr>
        <w:tabs>
          <w:tab w:val="left" w:pos="3654"/>
        </w:tabs>
        <w:rPr>
          <w:rFonts w:ascii="Arial" w:hAnsi="Arial" w:cs="Arial"/>
          <w:lang w:val="fr-CD"/>
        </w:rPr>
      </w:pPr>
    </w:p>
    <w:p w14:paraId="000DF8F1" w14:textId="77777777" w:rsidR="009A78D7" w:rsidRPr="00250CC9" w:rsidRDefault="009A78D7" w:rsidP="009A78D7">
      <w:pPr>
        <w:tabs>
          <w:tab w:val="left" w:pos="3654"/>
        </w:tabs>
        <w:rPr>
          <w:rFonts w:ascii="Arial" w:hAnsi="Arial" w:cs="Arial"/>
          <w:lang w:val="fr-CD"/>
        </w:rPr>
      </w:pPr>
    </w:p>
    <w:p w14:paraId="1F974F6F" w14:textId="77777777" w:rsidR="009A78D7" w:rsidRPr="00250CC9" w:rsidRDefault="009A78D7" w:rsidP="009A78D7">
      <w:pPr>
        <w:tabs>
          <w:tab w:val="left" w:pos="3654"/>
        </w:tabs>
        <w:rPr>
          <w:rFonts w:ascii="Arial" w:hAnsi="Arial" w:cs="Arial"/>
          <w:lang w:val="fr-CD"/>
        </w:rPr>
      </w:pPr>
    </w:p>
    <w:p w14:paraId="430A5839" w14:textId="77777777" w:rsidR="009A78D7" w:rsidRPr="00250CC9" w:rsidRDefault="009A78D7" w:rsidP="009A78D7">
      <w:pPr>
        <w:tabs>
          <w:tab w:val="left" w:pos="3654"/>
        </w:tabs>
        <w:rPr>
          <w:rFonts w:ascii="Arial" w:hAnsi="Arial" w:cs="Arial"/>
          <w:lang w:val="fr-CD"/>
        </w:rPr>
      </w:pPr>
    </w:p>
    <w:p w14:paraId="0D0CD614" w14:textId="77777777" w:rsidR="009A78D7" w:rsidRPr="00250CC9" w:rsidRDefault="009A78D7" w:rsidP="009A78D7">
      <w:pPr>
        <w:tabs>
          <w:tab w:val="left" w:pos="3654"/>
        </w:tabs>
        <w:rPr>
          <w:rFonts w:ascii="Arial" w:hAnsi="Arial" w:cs="Arial"/>
          <w:lang w:val="fr-CD"/>
        </w:rPr>
      </w:pPr>
    </w:p>
    <w:p w14:paraId="27103E0F" w14:textId="77777777" w:rsidR="009A78D7" w:rsidRPr="00250CC9" w:rsidRDefault="009A78D7" w:rsidP="009A78D7">
      <w:pPr>
        <w:tabs>
          <w:tab w:val="left" w:pos="3654"/>
        </w:tabs>
        <w:rPr>
          <w:rFonts w:ascii="Arial" w:hAnsi="Arial" w:cs="Arial"/>
          <w:lang w:val="fr-CD"/>
        </w:rPr>
      </w:pPr>
    </w:p>
    <w:p w14:paraId="178EBA0B" w14:textId="77777777" w:rsidR="009A78D7" w:rsidRPr="00250CC9" w:rsidRDefault="009A78D7" w:rsidP="009A78D7">
      <w:pPr>
        <w:tabs>
          <w:tab w:val="left" w:pos="3654"/>
        </w:tabs>
        <w:rPr>
          <w:rFonts w:ascii="Arial" w:hAnsi="Arial" w:cs="Arial"/>
          <w:lang w:val="fr-CD"/>
        </w:rPr>
      </w:pPr>
    </w:p>
    <w:p w14:paraId="350A1156" w14:textId="77777777" w:rsidR="009A78D7" w:rsidRPr="00250CC9" w:rsidRDefault="009A78D7" w:rsidP="009A78D7">
      <w:pPr>
        <w:tabs>
          <w:tab w:val="left" w:pos="3654"/>
        </w:tabs>
        <w:rPr>
          <w:rFonts w:ascii="Arial" w:hAnsi="Arial" w:cs="Arial"/>
          <w:lang w:val="fr-CD"/>
        </w:rPr>
      </w:pPr>
    </w:p>
    <w:p w14:paraId="076D7EFF" w14:textId="77777777" w:rsidR="009A78D7" w:rsidRPr="00250CC9" w:rsidRDefault="009A78D7" w:rsidP="009A78D7">
      <w:pPr>
        <w:tabs>
          <w:tab w:val="left" w:pos="3654"/>
        </w:tabs>
        <w:rPr>
          <w:rFonts w:ascii="Arial" w:hAnsi="Arial" w:cs="Arial"/>
          <w:lang w:val="fr-CD"/>
        </w:rPr>
      </w:pPr>
    </w:p>
    <w:p w14:paraId="36A66D17" w14:textId="77777777" w:rsidR="009A78D7" w:rsidRPr="00250CC9" w:rsidRDefault="009A78D7" w:rsidP="009A78D7">
      <w:pPr>
        <w:tabs>
          <w:tab w:val="left" w:pos="3654"/>
        </w:tabs>
        <w:rPr>
          <w:rFonts w:ascii="Arial" w:hAnsi="Arial" w:cs="Arial"/>
          <w:lang w:val="fr-CD"/>
        </w:rPr>
      </w:pPr>
    </w:p>
    <w:p w14:paraId="7389968F" w14:textId="77777777" w:rsidR="009A78D7" w:rsidRPr="00250CC9" w:rsidRDefault="009A78D7" w:rsidP="009A78D7">
      <w:pPr>
        <w:tabs>
          <w:tab w:val="left" w:pos="3654"/>
        </w:tabs>
        <w:rPr>
          <w:rFonts w:ascii="Arial" w:hAnsi="Arial" w:cs="Arial"/>
          <w:lang w:val="fr-CD"/>
        </w:rPr>
      </w:pPr>
    </w:p>
    <w:p w14:paraId="37649BA2" w14:textId="77777777" w:rsidR="009A78D7" w:rsidRPr="00250CC9" w:rsidRDefault="009A78D7" w:rsidP="009A78D7">
      <w:pPr>
        <w:tabs>
          <w:tab w:val="left" w:pos="3654"/>
        </w:tabs>
        <w:rPr>
          <w:rFonts w:ascii="Arial" w:hAnsi="Arial" w:cs="Arial"/>
          <w:lang w:val="fr-CD"/>
        </w:rPr>
        <w:sectPr w:rsidR="009A78D7" w:rsidRPr="00250CC9" w:rsidSect="00831786">
          <w:headerReference w:type="even" r:id="rId14"/>
          <w:headerReference w:type="default" r:id="rId15"/>
          <w:footerReference w:type="default" r:id="rId16"/>
          <w:headerReference w:type="first" r:id="rId17"/>
          <w:pgSz w:w="12240" w:h="15840"/>
          <w:pgMar w:top="1" w:right="1797" w:bottom="993" w:left="1276" w:header="1" w:footer="206" w:gutter="0"/>
          <w:cols w:space="708"/>
          <w:docGrid w:linePitch="360"/>
        </w:sectPr>
      </w:pPr>
    </w:p>
    <w:tbl>
      <w:tblPr>
        <w:tblW w:w="14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043"/>
      </w:tblGrid>
      <w:tr w:rsidR="009A78D7" w:rsidRPr="00250CC9" w14:paraId="74E3DA9E" w14:textId="77777777" w:rsidTr="001F5F19">
        <w:trPr>
          <w:trHeight w:val="7038"/>
          <w:jc w:val="center"/>
        </w:trPr>
        <w:tc>
          <w:tcPr>
            <w:tcW w:w="14043" w:type="dxa"/>
            <w:tcBorders>
              <w:top w:val="single" w:sz="18" w:space="0" w:color="auto"/>
              <w:left w:val="single" w:sz="18" w:space="0" w:color="auto"/>
              <w:bottom w:val="single" w:sz="18" w:space="0" w:color="auto"/>
              <w:right w:val="single" w:sz="18" w:space="0" w:color="auto"/>
            </w:tcBorders>
            <w:shd w:val="clear" w:color="auto" w:fill="FFFFFF"/>
          </w:tcPr>
          <w:p w14:paraId="1A13362E" w14:textId="77777777" w:rsidR="009A78D7" w:rsidRPr="00250CC9" w:rsidRDefault="009A78D7" w:rsidP="001F5F19">
            <w:pPr>
              <w:pStyle w:val="Titre2"/>
              <w:jc w:val="both"/>
              <w:rPr>
                <w:rFonts w:ascii="Arial" w:eastAsiaTheme="minorEastAsia" w:hAnsi="Arial" w:cs="Arial"/>
                <w:sz w:val="24"/>
                <w:szCs w:val="24"/>
                <w:u w:val="single"/>
                <w:lang w:val="fr-CD"/>
              </w:rPr>
            </w:pPr>
            <w:bookmarkStart w:id="8" w:name="_Toc372883447"/>
          </w:p>
          <w:p w14:paraId="6E124612" w14:textId="77777777" w:rsidR="009A78D7" w:rsidRPr="00250CC9" w:rsidRDefault="009A78D7" w:rsidP="001F5F19">
            <w:pPr>
              <w:pStyle w:val="Titre2"/>
              <w:jc w:val="both"/>
              <w:rPr>
                <w:rFonts w:ascii="Arial" w:eastAsiaTheme="minorEastAsia" w:hAnsi="Arial" w:cs="Arial"/>
                <w:sz w:val="24"/>
                <w:szCs w:val="24"/>
                <w:u w:val="single"/>
                <w:lang w:val="fr-CD"/>
              </w:rPr>
            </w:pPr>
            <w:r w:rsidRPr="00250CC9">
              <w:rPr>
                <w:rFonts w:ascii="Arial" w:eastAsiaTheme="minorEastAsia" w:hAnsi="Arial" w:cs="Arial"/>
                <w:sz w:val="24"/>
                <w:szCs w:val="24"/>
                <w:u w:val="single"/>
                <w:lang w:val="fr-CD"/>
              </w:rPr>
              <w:t xml:space="preserve">ANNEXE   3 : </w:t>
            </w:r>
            <w:bookmarkEnd w:id="8"/>
            <w:r w:rsidRPr="00250CC9">
              <w:rPr>
                <w:rFonts w:ascii="Arial" w:eastAsiaTheme="minorEastAsia" w:hAnsi="Arial" w:cs="Arial"/>
                <w:sz w:val="24"/>
                <w:szCs w:val="24"/>
                <w:u w:val="single"/>
                <w:lang w:val="fr-CD"/>
              </w:rPr>
              <w:t>RÉSUMÉ DE L’AUDIT D’ACQUISITION POUR UN PROJET</w:t>
            </w:r>
          </w:p>
          <w:p w14:paraId="4E1705B1" w14:textId="77777777" w:rsidR="009A78D7" w:rsidRPr="00250CC9" w:rsidRDefault="009A78D7" w:rsidP="001F5F19">
            <w:pPr>
              <w:rPr>
                <w:rFonts w:ascii="Arial" w:hAnsi="Arial" w:cs="Arial"/>
                <w:b/>
                <w:bCs/>
                <w:u w:val="single"/>
                <w:lang w:val="fr-CD"/>
              </w:rPr>
            </w:pPr>
          </w:p>
          <w:tbl>
            <w:tblPr>
              <w:tblW w:w="13739" w:type="dxa"/>
              <w:tblInd w:w="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3"/>
              <w:gridCol w:w="1080"/>
              <w:gridCol w:w="282"/>
              <w:gridCol w:w="1167"/>
              <w:gridCol w:w="1360"/>
              <w:gridCol w:w="282"/>
              <w:gridCol w:w="591"/>
              <w:gridCol w:w="739"/>
              <w:gridCol w:w="282"/>
              <w:gridCol w:w="1147"/>
              <w:gridCol w:w="568"/>
              <w:gridCol w:w="282"/>
              <w:gridCol w:w="1128"/>
              <w:gridCol w:w="2126"/>
              <w:gridCol w:w="1402"/>
            </w:tblGrid>
            <w:tr w:rsidR="009A78D7" w:rsidRPr="00250CC9" w14:paraId="1C7F7329" w14:textId="77777777" w:rsidTr="001F5F19">
              <w:trPr>
                <w:trHeight w:val="476"/>
              </w:trPr>
              <w:tc>
                <w:tcPr>
                  <w:tcW w:w="1303" w:type="dxa"/>
                  <w:tcBorders>
                    <w:top w:val="single" w:sz="18" w:space="0" w:color="auto"/>
                    <w:left w:val="single" w:sz="18" w:space="0" w:color="auto"/>
                    <w:bottom w:val="single" w:sz="18" w:space="0" w:color="auto"/>
                    <w:right w:val="single" w:sz="6" w:space="0" w:color="auto"/>
                  </w:tcBorders>
                  <w:shd w:val="clear" w:color="auto" w:fill="FF99CC"/>
                  <w:vAlign w:val="center"/>
                </w:tcPr>
                <w:p w14:paraId="64423988" w14:textId="77777777" w:rsidR="009A78D7" w:rsidRPr="00250CC9" w:rsidRDefault="009A78D7" w:rsidP="001F5F19">
                  <w:pPr>
                    <w:pStyle w:val="Lgende"/>
                    <w:rPr>
                      <w:rFonts w:ascii="Arial" w:hAnsi="Arial" w:cs="Arial"/>
                      <w:color w:val="000000"/>
                      <w:szCs w:val="24"/>
                      <w:lang w:val="fr-CD"/>
                    </w:rPr>
                  </w:pPr>
                  <w:r w:rsidRPr="00250CC9">
                    <w:rPr>
                      <w:rFonts w:ascii="Arial" w:hAnsi="Arial" w:cs="Arial"/>
                      <w:color w:val="000000"/>
                      <w:szCs w:val="24"/>
                      <w:shd w:val="clear" w:color="auto" w:fill="FF99CC"/>
                      <w:lang w:val="fr-CD"/>
                    </w:rPr>
                    <w:t>Pays</w:t>
                  </w:r>
                  <w:r w:rsidRPr="00250CC9">
                    <w:rPr>
                      <w:rFonts w:ascii="Arial" w:hAnsi="Arial" w:cs="Arial"/>
                      <w:color w:val="000000"/>
                      <w:szCs w:val="24"/>
                      <w:lang w:val="fr-CD"/>
                    </w:rPr>
                    <w:t>:</w:t>
                  </w:r>
                </w:p>
              </w:tc>
              <w:tc>
                <w:tcPr>
                  <w:tcW w:w="1080" w:type="dxa"/>
                  <w:tcBorders>
                    <w:top w:val="single" w:sz="18" w:space="0" w:color="auto"/>
                    <w:left w:val="single" w:sz="6" w:space="0" w:color="auto"/>
                    <w:bottom w:val="single" w:sz="18" w:space="0" w:color="auto"/>
                    <w:right w:val="single" w:sz="18" w:space="0" w:color="auto"/>
                  </w:tcBorders>
                  <w:vAlign w:val="center"/>
                </w:tcPr>
                <w:p w14:paraId="5BA5F544" w14:textId="77777777" w:rsidR="009A78D7" w:rsidRPr="00250CC9" w:rsidRDefault="009A78D7" w:rsidP="001F5F19">
                  <w:pPr>
                    <w:pStyle w:val="Lgende"/>
                    <w:rPr>
                      <w:rFonts w:ascii="Arial" w:hAnsi="Arial" w:cs="Arial"/>
                      <w:color w:val="000000"/>
                      <w:szCs w:val="24"/>
                      <w:lang w:val="fr-CD"/>
                    </w:rPr>
                  </w:pPr>
                  <w:r w:rsidRPr="00250CC9">
                    <w:rPr>
                      <w:rFonts w:ascii="Arial" w:hAnsi="Arial" w:cs="Arial"/>
                      <w:color w:val="000000"/>
                      <w:szCs w:val="24"/>
                      <w:lang w:val="fr-CD"/>
                    </w:rPr>
                    <w:t>………</w:t>
                  </w:r>
                </w:p>
              </w:tc>
              <w:tc>
                <w:tcPr>
                  <w:tcW w:w="282" w:type="dxa"/>
                  <w:tcBorders>
                    <w:left w:val="single" w:sz="18" w:space="0" w:color="auto"/>
                    <w:right w:val="single" w:sz="18" w:space="0" w:color="auto"/>
                  </w:tcBorders>
                  <w:vAlign w:val="center"/>
                </w:tcPr>
                <w:p w14:paraId="08BF09E6" w14:textId="77777777" w:rsidR="009A78D7" w:rsidRPr="00250CC9" w:rsidRDefault="009A78D7" w:rsidP="001F5F19">
                  <w:pPr>
                    <w:pStyle w:val="Lgende"/>
                    <w:rPr>
                      <w:rFonts w:ascii="Arial" w:hAnsi="Arial" w:cs="Arial"/>
                      <w:color w:val="000000"/>
                      <w:szCs w:val="24"/>
                      <w:lang w:val="fr-CD"/>
                    </w:rPr>
                  </w:pPr>
                </w:p>
              </w:tc>
              <w:tc>
                <w:tcPr>
                  <w:tcW w:w="1167" w:type="dxa"/>
                  <w:tcBorders>
                    <w:top w:val="single" w:sz="18" w:space="0" w:color="auto"/>
                    <w:left w:val="single" w:sz="18" w:space="0" w:color="auto"/>
                    <w:bottom w:val="single" w:sz="18" w:space="0" w:color="auto"/>
                    <w:right w:val="single" w:sz="6" w:space="0" w:color="auto"/>
                  </w:tcBorders>
                  <w:shd w:val="clear" w:color="auto" w:fill="FFCC99"/>
                  <w:vAlign w:val="center"/>
                </w:tcPr>
                <w:p w14:paraId="23EB6804" w14:textId="77777777" w:rsidR="009A78D7" w:rsidRPr="00250CC9" w:rsidRDefault="009A78D7" w:rsidP="001F5F19">
                  <w:pPr>
                    <w:pStyle w:val="Lgende"/>
                    <w:rPr>
                      <w:rFonts w:ascii="Arial" w:hAnsi="Arial" w:cs="Arial"/>
                      <w:color w:val="000000"/>
                      <w:szCs w:val="24"/>
                      <w:lang w:val="fr-CD"/>
                    </w:rPr>
                  </w:pPr>
                  <w:r w:rsidRPr="00250CC9">
                    <w:rPr>
                      <w:rFonts w:ascii="Arial" w:hAnsi="Arial" w:cs="Arial"/>
                      <w:color w:val="000000"/>
                      <w:szCs w:val="24"/>
                      <w:lang w:val="fr-CD"/>
                    </w:rPr>
                    <w:t>projet:</w:t>
                  </w:r>
                </w:p>
              </w:tc>
              <w:tc>
                <w:tcPr>
                  <w:tcW w:w="1360" w:type="dxa"/>
                  <w:tcBorders>
                    <w:top w:val="single" w:sz="18" w:space="0" w:color="auto"/>
                    <w:left w:val="single" w:sz="6" w:space="0" w:color="auto"/>
                    <w:bottom w:val="single" w:sz="18" w:space="0" w:color="auto"/>
                    <w:right w:val="single" w:sz="18" w:space="0" w:color="auto"/>
                  </w:tcBorders>
                  <w:vAlign w:val="center"/>
                </w:tcPr>
                <w:p w14:paraId="1902226B" w14:textId="77777777" w:rsidR="009A78D7" w:rsidRPr="00250CC9" w:rsidRDefault="009A78D7" w:rsidP="001F5F19">
                  <w:pPr>
                    <w:pStyle w:val="Lgende"/>
                    <w:rPr>
                      <w:rFonts w:ascii="Arial" w:hAnsi="Arial" w:cs="Arial"/>
                      <w:color w:val="000000"/>
                      <w:szCs w:val="24"/>
                      <w:lang w:val="fr-CD"/>
                    </w:rPr>
                  </w:pPr>
                  <w:r w:rsidRPr="00250CC9">
                    <w:rPr>
                      <w:rFonts w:ascii="Arial" w:hAnsi="Arial" w:cs="Arial"/>
                      <w:color w:val="000000"/>
                      <w:szCs w:val="24"/>
                      <w:lang w:val="fr-CD"/>
                    </w:rPr>
                    <w:t>…………</w:t>
                  </w:r>
                </w:p>
              </w:tc>
              <w:tc>
                <w:tcPr>
                  <w:tcW w:w="282" w:type="dxa"/>
                  <w:tcBorders>
                    <w:left w:val="single" w:sz="18" w:space="0" w:color="auto"/>
                    <w:right w:val="single" w:sz="18" w:space="0" w:color="auto"/>
                  </w:tcBorders>
                  <w:vAlign w:val="center"/>
                </w:tcPr>
                <w:p w14:paraId="01EF28DC" w14:textId="77777777" w:rsidR="009A78D7" w:rsidRPr="00250CC9" w:rsidRDefault="009A78D7" w:rsidP="001F5F19">
                  <w:pPr>
                    <w:pStyle w:val="Lgende"/>
                    <w:rPr>
                      <w:rFonts w:ascii="Arial" w:hAnsi="Arial" w:cs="Arial"/>
                      <w:color w:val="000000"/>
                      <w:szCs w:val="24"/>
                      <w:lang w:val="fr-CD"/>
                    </w:rPr>
                  </w:pPr>
                </w:p>
              </w:tc>
              <w:tc>
                <w:tcPr>
                  <w:tcW w:w="591" w:type="dxa"/>
                  <w:tcBorders>
                    <w:top w:val="single" w:sz="18" w:space="0" w:color="auto"/>
                    <w:left w:val="single" w:sz="18" w:space="0" w:color="auto"/>
                    <w:bottom w:val="single" w:sz="18" w:space="0" w:color="auto"/>
                    <w:right w:val="single" w:sz="6" w:space="0" w:color="auto"/>
                  </w:tcBorders>
                  <w:shd w:val="clear" w:color="auto" w:fill="CCFFCC"/>
                  <w:vAlign w:val="center"/>
                </w:tcPr>
                <w:p w14:paraId="4EFF260F" w14:textId="77777777" w:rsidR="009A78D7" w:rsidRPr="00250CC9" w:rsidRDefault="009A78D7" w:rsidP="001F5F19">
                  <w:pPr>
                    <w:pStyle w:val="Lgende"/>
                    <w:rPr>
                      <w:rFonts w:ascii="Arial" w:hAnsi="Arial" w:cs="Arial"/>
                      <w:color w:val="000000"/>
                      <w:szCs w:val="24"/>
                      <w:lang w:val="fr-CD"/>
                    </w:rPr>
                  </w:pPr>
                  <w:r w:rsidRPr="00250CC9">
                    <w:rPr>
                      <w:rFonts w:ascii="Arial" w:hAnsi="Arial" w:cs="Arial"/>
                      <w:color w:val="000000"/>
                      <w:szCs w:val="24"/>
                      <w:lang w:val="fr-CD"/>
                    </w:rPr>
                    <w:t>ID#</w:t>
                  </w:r>
                </w:p>
              </w:tc>
              <w:tc>
                <w:tcPr>
                  <w:tcW w:w="739" w:type="dxa"/>
                  <w:tcBorders>
                    <w:top w:val="single" w:sz="18" w:space="0" w:color="auto"/>
                    <w:left w:val="single" w:sz="6" w:space="0" w:color="auto"/>
                    <w:bottom w:val="single" w:sz="18" w:space="0" w:color="auto"/>
                    <w:right w:val="single" w:sz="18" w:space="0" w:color="auto"/>
                  </w:tcBorders>
                  <w:shd w:val="clear" w:color="auto" w:fill="FFFFFF"/>
                  <w:vAlign w:val="center"/>
                </w:tcPr>
                <w:p w14:paraId="2D63F8C0" w14:textId="77777777" w:rsidR="009A78D7" w:rsidRPr="00250CC9" w:rsidRDefault="009A78D7" w:rsidP="001F5F19">
                  <w:pPr>
                    <w:pStyle w:val="Lgende"/>
                    <w:rPr>
                      <w:rFonts w:ascii="Arial" w:hAnsi="Arial" w:cs="Arial"/>
                      <w:color w:val="000000"/>
                      <w:szCs w:val="24"/>
                      <w:lang w:val="fr-CD"/>
                    </w:rPr>
                  </w:pPr>
                  <w:r w:rsidRPr="00250CC9">
                    <w:rPr>
                      <w:rFonts w:ascii="Arial" w:hAnsi="Arial" w:cs="Arial"/>
                      <w:color w:val="000000"/>
                      <w:szCs w:val="24"/>
                      <w:lang w:val="fr-CD"/>
                    </w:rPr>
                    <w:t>……</w:t>
                  </w:r>
                </w:p>
              </w:tc>
              <w:tc>
                <w:tcPr>
                  <w:tcW w:w="282" w:type="dxa"/>
                  <w:tcBorders>
                    <w:left w:val="single" w:sz="18" w:space="0" w:color="auto"/>
                    <w:right w:val="single" w:sz="18" w:space="0" w:color="auto"/>
                  </w:tcBorders>
                  <w:shd w:val="clear" w:color="auto" w:fill="FFFFFF"/>
                  <w:vAlign w:val="center"/>
                </w:tcPr>
                <w:p w14:paraId="6F4AAC6C" w14:textId="77777777" w:rsidR="009A78D7" w:rsidRPr="00250CC9" w:rsidRDefault="009A78D7" w:rsidP="001F5F19">
                  <w:pPr>
                    <w:pStyle w:val="Lgende"/>
                    <w:rPr>
                      <w:rFonts w:ascii="Arial" w:hAnsi="Arial" w:cs="Arial"/>
                      <w:color w:val="000000"/>
                      <w:szCs w:val="24"/>
                      <w:lang w:val="fr-CD"/>
                    </w:rPr>
                  </w:pPr>
                </w:p>
              </w:tc>
              <w:tc>
                <w:tcPr>
                  <w:tcW w:w="1147" w:type="dxa"/>
                  <w:tcBorders>
                    <w:top w:val="single" w:sz="18" w:space="0" w:color="auto"/>
                    <w:left w:val="single" w:sz="18" w:space="0" w:color="auto"/>
                    <w:bottom w:val="single" w:sz="18" w:space="0" w:color="auto"/>
                    <w:right w:val="single" w:sz="6" w:space="0" w:color="auto"/>
                  </w:tcBorders>
                  <w:shd w:val="clear" w:color="auto" w:fill="FFFF99"/>
                  <w:vAlign w:val="center"/>
                </w:tcPr>
                <w:p w14:paraId="1EC5A0CD" w14:textId="77777777" w:rsidR="009A78D7" w:rsidRPr="00250CC9" w:rsidRDefault="009A78D7" w:rsidP="001F5F19">
                  <w:pPr>
                    <w:pStyle w:val="Lgende"/>
                    <w:rPr>
                      <w:rFonts w:ascii="Arial" w:hAnsi="Arial" w:cs="Arial"/>
                      <w:color w:val="000000"/>
                      <w:szCs w:val="24"/>
                      <w:lang w:val="fr-CD"/>
                    </w:rPr>
                  </w:pPr>
                  <w:r w:rsidRPr="00250CC9">
                    <w:rPr>
                      <w:rFonts w:ascii="Arial" w:hAnsi="Arial" w:cs="Arial"/>
                      <w:color w:val="000000"/>
                      <w:szCs w:val="24"/>
                      <w:lang w:val="fr-CD"/>
                    </w:rPr>
                    <w:t xml:space="preserve">secteur: </w:t>
                  </w:r>
                </w:p>
              </w:tc>
              <w:tc>
                <w:tcPr>
                  <w:tcW w:w="568" w:type="dxa"/>
                  <w:tcBorders>
                    <w:top w:val="single" w:sz="18" w:space="0" w:color="auto"/>
                    <w:left w:val="single" w:sz="6" w:space="0" w:color="auto"/>
                    <w:bottom w:val="single" w:sz="18" w:space="0" w:color="auto"/>
                    <w:right w:val="single" w:sz="18" w:space="0" w:color="auto"/>
                  </w:tcBorders>
                  <w:vAlign w:val="center"/>
                </w:tcPr>
                <w:p w14:paraId="1EB68BCD" w14:textId="77777777" w:rsidR="009A78D7" w:rsidRPr="00250CC9" w:rsidRDefault="009A78D7" w:rsidP="001F5F19">
                  <w:pPr>
                    <w:pStyle w:val="Lgende"/>
                    <w:rPr>
                      <w:rFonts w:ascii="Arial" w:hAnsi="Arial" w:cs="Arial"/>
                      <w:color w:val="000000"/>
                      <w:szCs w:val="24"/>
                      <w:lang w:val="fr-CD"/>
                    </w:rPr>
                  </w:pPr>
                  <w:r w:rsidRPr="00250CC9">
                    <w:rPr>
                      <w:rFonts w:ascii="Arial" w:hAnsi="Arial" w:cs="Arial"/>
                      <w:color w:val="000000"/>
                      <w:szCs w:val="24"/>
                      <w:lang w:val="fr-CD"/>
                    </w:rPr>
                    <w:t>…</w:t>
                  </w:r>
                </w:p>
              </w:tc>
              <w:tc>
                <w:tcPr>
                  <w:tcW w:w="282" w:type="dxa"/>
                  <w:tcBorders>
                    <w:left w:val="single" w:sz="18" w:space="0" w:color="auto"/>
                    <w:right w:val="single" w:sz="18" w:space="0" w:color="auto"/>
                  </w:tcBorders>
                  <w:vAlign w:val="center"/>
                </w:tcPr>
                <w:p w14:paraId="5C1DFB35" w14:textId="77777777" w:rsidR="009A78D7" w:rsidRPr="00250CC9" w:rsidRDefault="009A78D7" w:rsidP="001F5F19">
                  <w:pPr>
                    <w:pStyle w:val="Lgende"/>
                    <w:rPr>
                      <w:rFonts w:ascii="Arial" w:hAnsi="Arial" w:cs="Arial"/>
                      <w:color w:val="000000"/>
                      <w:szCs w:val="24"/>
                      <w:lang w:val="fr-CD"/>
                    </w:rPr>
                  </w:pPr>
                </w:p>
              </w:tc>
              <w:tc>
                <w:tcPr>
                  <w:tcW w:w="1128" w:type="dxa"/>
                  <w:tcBorders>
                    <w:top w:val="single" w:sz="18" w:space="0" w:color="auto"/>
                    <w:left w:val="single" w:sz="18" w:space="0" w:color="auto"/>
                    <w:bottom w:val="single" w:sz="18" w:space="0" w:color="auto"/>
                    <w:right w:val="single" w:sz="6" w:space="0" w:color="auto"/>
                  </w:tcBorders>
                  <w:shd w:val="clear" w:color="auto" w:fill="CCFFFF"/>
                  <w:vAlign w:val="center"/>
                </w:tcPr>
                <w:p w14:paraId="053B01E4" w14:textId="77777777" w:rsidR="009A78D7" w:rsidRPr="00250CC9" w:rsidRDefault="009A78D7" w:rsidP="001F5F19">
                  <w:pPr>
                    <w:pStyle w:val="Lgende"/>
                    <w:rPr>
                      <w:rFonts w:ascii="Arial" w:hAnsi="Arial" w:cs="Arial"/>
                      <w:color w:val="000000"/>
                      <w:szCs w:val="24"/>
                      <w:lang w:val="fr-CD"/>
                    </w:rPr>
                  </w:pPr>
                  <w:r w:rsidRPr="00250CC9">
                    <w:rPr>
                      <w:rFonts w:ascii="Arial" w:hAnsi="Arial" w:cs="Arial"/>
                      <w:color w:val="000000"/>
                      <w:szCs w:val="24"/>
                      <w:lang w:val="fr-CD"/>
                    </w:rPr>
                    <w:t>rapport:</w:t>
                  </w:r>
                </w:p>
              </w:tc>
              <w:tc>
                <w:tcPr>
                  <w:tcW w:w="2126" w:type="dxa"/>
                  <w:tcBorders>
                    <w:top w:val="single" w:sz="18" w:space="0" w:color="auto"/>
                    <w:left w:val="single" w:sz="6" w:space="0" w:color="auto"/>
                    <w:bottom w:val="single" w:sz="18" w:space="0" w:color="auto"/>
                    <w:right w:val="single" w:sz="6" w:space="0" w:color="auto"/>
                  </w:tcBorders>
                  <w:vAlign w:val="center"/>
                </w:tcPr>
                <w:p w14:paraId="43C42EF1" w14:textId="77777777" w:rsidR="009A78D7" w:rsidRPr="00250CC9" w:rsidRDefault="009A78D7" w:rsidP="001F5F19">
                  <w:pPr>
                    <w:pStyle w:val="Lgende"/>
                    <w:rPr>
                      <w:rFonts w:ascii="Arial" w:hAnsi="Arial" w:cs="Arial"/>
                      <w:color w:val="000000"/>
                      <w:szCs w:val="24"/>
                      <w:lang w:val="fr-CD"/>
                    </w:rPr>
                  </w:pPr>
                  <w:r w:rsidRPr="00250CC9">
                    <w:rPr>
                      <w:rFonts w:ascii="Arial" w:hAnsi="Arial" w:cs="Arial"/>
                      <w:color w:val="000000"/>
                      <w:szCs w:val="24"/>
                      <w:lang w:val="fr-CD"/>
                    </w:rPr>
                    <w:t>consultant</w:t>
                  </w:r>
                </w:p>
              </w:tc>
              <w:tc>
                <w:tcPr>
                  <w:tcW w:w="1402" w:type="dxa"/>
                  <w:tcBorders>
                    <w:top w:val="single" w:sz="18" w:space="0" w:color="auto"/>
                    <w:left w:val="single" w:sz="6" w:space="0" w:color="auto"/>
                    <w:bottom w:val="single" w:sz="18" w:space="0" w:color="auto"/>
                    <w:right w:val="single" w:sz="18" w:space="0" w:color="auto"/>
                  </w:tcBorders>
                  <w:vAlign w:val="center"/>
                </w:tcPr>
                <w:p w14:paraId="5849A658" w14:textId="77777777" w:rsidR="009A78D7" w:rsidRPr="00250CC9" w:rsidRDefault="009A78D7" w:rsidP="001F5F19">
                  <w:pPr>
                    <w:pStyle w:val="Lgende"/>
                    <w:rPr>
                      <w:rFonts w:ascii="Arial" w:hAnsi="Arial" w:cs="Arial"/>
                      <w:color w:val="000000"/>
                      <w:szCs w:val="24"/>
                      <w:lang w:val="fr-CD"/>
                    </w:rPr>
                  </w:pPr>
                  <w:r w:rsidRPr="00250CC9">
                    <w:rPr>
                      <w:rFonts w:ascii="Arial" w:hAnsi="Arial" w:cs="Arial"/>
                      <w:color w:val="000000"/>
                      <w:szCs w:val="24"/>
                      <w:lang w:val="fr-CD"/>
                    </w:rPr>
                    <w:t>……….</w:t>
                  </w:r>
                </w:p>
              </w:tc>
            </w:tr>
          </w:tbl>
          <w:p w14:paraId="6071A2AA" w14:textId="77777777" w:rsidR="009A78D7" w:rsidRPr="00250CC9" w:rsidRDefault="009A78D7" w:rsidP="001F5F19">
            <w:pPr>
              <w:pStyle w:val="Lgende"/>
              <w:rPr>
                <w:rFonts w:ascii="Arial" w:hAnsi="Arial" w:cs="Arial"/>
                <w:szCs w:val="24"/>
                <w:lang w:val="fr-CD"/>
              </w:rPr>
            </w:pPr>
            <w:r w:rsidRPr="00250CC9">
              <w:rPr>
                <w:rFonts w:ascii="Arial" w:hAnsi="Arial" w:cs="Arial"/>
                <w:szCs w:val="24"/>
                <w:lang w:val="fr-CD"/>
              </w:rPr>
              <w:t>Évaluation globale du risque et recommandations générales</w:t>
            </w:r>
          </w:p>
          <w:tbl>
            <w:tblPr>
              <w:tblW w:w="13739" w:type="dxa"/>
              <w:tblInd w:w="49"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shd w:val="clear" w:color="auto" w:fill="CCFFCC"/>
              <w:tblLayout w:type="fixed"/>
              <w:tblLook w:val="0000" w:firstRow="0" w:lastRow="0" w:firstColumn="0" w:lastColumn="0" w:noHBand="0" w:noVBand="0"/>
            </w:tblPr>
            <w:tblGrid>
              <w:gridCol w:w="4045"/>
              <w:gridCol w:w="1422"/>
              <w:gridCol w:w="2977"/>
              <w:gridCol w:w="5295"/>
            </w:tblGrid>
            <w:tr w:rsidR="009A78D7" w:rsidRPr="00250CC9" w14:paraId="7E2E3C21" w14:textId="77777777" w:rsidTr="001F5F19">
              <w:tc>
                <w:tcPr>
                  <w:tcW w:w="4045" w:type="dxa"/>
                  <w:tcBorders>
                    <w:top w:val="single" w:sz="18" w:space="0" w:color="auto"/>
                    <w:bottom w:val="single" w:sz="2" w:space="0" w:color="auto"/>
                  </w:tcBorders>
                  <w:shd w:val="clear" w:color="auto" w:fill="EAF1DD"/>
                </w:tcPr>
                <w:p w14:paraId="027A4B7F" w14:textId="77777777" w:rsidR="009A78D7" w:rsidRPr="00250CC9" w:rsidRDefault="009A78D7" w:rsidP="001F5F19">
                  <w:pPr>
                    <w:spacing w:after="120"/>
                    <w:jc w:val="center"/>
                    <w:rPr>
                      <w:rFonts w:ascii="Arial" w:hAnsi="Arial" w:cs="Arial"/>
                      <w:b/>
                      <w:bCs/>
                    </w:rPr>
                  </w:pPr>
                  <w:r w:rsidRPr="00250CC9">
                    <w:rPr>
                      <w:rFonts w:ascii="Arial" w:hAnsi="Arial" w:cs="Arial"/>
                      <w:b/>
                      <w:bCs/>
                    </w:rPr>
                    <w:t>Thème</w:t>
                  </w:r>
                </w:p>
              </w:tc>
              <w:tc>
                <w:tcPr>
                  <w:tcW w:w="1422" w:type="dxa"/>
                  <w:tcBorders>
                    <w:top w:val="single" w:sz="18" w:space="0" w:color="auto"/>
                    <w:bottom w:val="single" w:sz="2" w:space="0" w:color="auto"/>
                  </w:tcBorders>
                  <w:shd w:val="clear" w:color="auto" w:fill="EAF1DD"/>
                </w:tcPr>
                <w:p w14:paraId="28AF04A8" w14:textId="77777777" w:rsidR="009A78D7" w:rsidRPr="00250CC9" w:rsidRDefault="009A78D7" w:rsidP="001F5F19">
                  <w:pPr>
                    <w:spacing w:after="120"/>
                    <w:jc w:val="center"/>
                    <w:rPr>
                      <w:rFonts w:ascii="Arial" w:hAnsi="Arial" w:cs="Arial"/>
                      <w:b/>
                      <w:bCs/>
                    </w:rPr>
                  </w:pPr>
                  <w:r w:rsidRPr="00250CC9">
                    <w:rPr>
                      <w:rFonts w:ascii="Arial" w:hAnsi="Arial" w:cs="Arial"/>
                      <w:b/>
                      <w:bCs/>
                    </w:rPr>
                    <w:t>Evaluation</w:t>
                  </w:r>
                </w:p>
              </w:tc>
              <w:tc>
                <w:tcPr>
                  <w:tcW w:w="2977" w:type="dxa"/>
                  <w:tcBorders>
                    <w:top w:val="single" w:sz="18" w:space="0" w:color="auto"/>
                    <w:bottom w:val="single" w:sz="2" w:space="0" w:color="auto"/>
                  </w:tcBorders>
                  <w:shd w:val="clear" w:color="auto" w:fill="EAF1DD"/>
                </w:tcPr>
                <w:p w14:paraId="5D525961" w14:textId="77777777" w:rsidR="009A78D7" w:rsidRPr="00250CC9" w:rsidRDefault="009A78D7" w:rsidP="001F5F19">
                  <w:pPr>
                    <w:spacing w:after="120"/>
                    <w:jc w:val="center"/>
                    <w:rPr>
                      <w:rFonts w:ascii="Arial" w:hAnsi="Arial" w:cs="Arial"/>
                      <w:b/>
                      <w:bCs/>
                    </w:rPr>
                  </w:pPr>
                  <w:r w:rsidRPr="00250CC9">
                    <w:rPr>
                      <w:rFonts w:ascii="Arial" w:hAnsi="Arial" w:cs="Arial"/>
                      <w:b/>
                      <w:bCs/>
                    </w:rPr>
                    <w:t>Problèmes majeurs</w:t>
                  </w:r>
                </w:p>
              </w:tc>
              <w:tc>
                <w:tcPr>
                  <w:tcW w:w="5295" w:type="dxa"/>
                  <w:tcBorders>
                    <w:top w:val="single" w:sz="18" w:space="0" w:color="auto"/>
                    <w:bottom w:val="single" w:sz="2" w:space="0" w:color="auto"/>
                  </w:tcBorders>
                  <w:shd w:val="clear" w:color="auto" w:fill="EAF1DD"/>
                </w:tcPr>
                <w:p w14:paraId="3B3BBF7F" w14:textId="77777777" w:rsidR="009A78D7" w:rsidRPr="00250CC9" w:rsidRDefault="009A78D7" w:rsidP="001F5F19">
                  <w:pPr>
                    <w:spacing w:after="120"/>
                    <w:jc w:val="center"/>
                    <w:rPr>
                      <w:rFonts w:ascii="Arial" w:hAnsi="Arial" w:cs="Arial"/>
                      <w:b/>
                      <w:bCs/>
                    </w:rPr>
                  </w:pPr>
                  <w:r w:rsidRPr="00250CC9">
                    <w:rPr>
                      <w:rFonts w:ascii="Arial" w:hAnsi="Arial" w:cs="Arial"/>
                      <w:b/>
                      <w:bCs/>
                    </w:rPr>
                    <w:t>Commentaires généraux / recommandations</w:t>
                  </w:r>
                </w:p>
              </w:tc>
            </w:tr>
            <w:tr w:rsidR="009A78D7" w:rsidRPr="00250CC9" w14:paraId="25A29191" w14:textId="77777777" w:rsidTr="001F5F19">
              <w:trPr>
                <w:cantSplit/>
              </w:trPr>
              <w:tc>
                <w:tcPr>
                  <w:tcW w:w="4045" w:type="dxa"/>
                  <w:tcBorders>
                    <w:top w:val="single" w:sz="2" w:space="0" w:color="auto"/>
                  </w:tcBorders>
                  <w:shd w:val="clear" w:color="auto" w:fill="C6D9F1"/>
                </w:tcPr>
                <w:p w14:paraId="4EC5CBC1" w14:textId="77777777" w:rsidR="009A78D7" w:rsidRPr="00250CC9" w:rsidRDefault="009A78D7" w:rsidP="001F5F19">
                  <w:pPr>
                    <w:spacing w:after="120"/>
                    <w:rPr>
                      <w:rFonts w:ascii="Arial" w:hAnsi="Arial" w:cs="Arial"/>
                      <w:b/>
                      <w:bCs/>
                    </w:rPr>
                  </w:pPr>
                  <w:r w:rsidRPr="00250CC9">
                    <w:rPr>
                      <w:rFonts w:ascii="Arial" w:hAnsi="Arial" w:cs="Arial"/>
                      <w:b/>
                      <w:bCs/>
                    </w:rPr>
                    <w:t>Première partie</w:t>
                  </w:r>
                </w:p>
              </w:tc>
              <w:tc>
                <w:tcPr>
                  <w:tcW w:w="1422" w:type="dxa"/>
                  <w:tcBorders>
                    <w:top w:val="single" w:sz="2" w:space="0" w:color="auto"/>
                  </w:tcBorders>
                  <w:shd w:val="clear" w:color="auto" w:fill="C6D9F1"/>
                </w:tcPr>
                <w:p w14:paraId="15267811" w14:textId="77777777" w:rsidR="009A78D7" w:rsidRPr="00250CC9" w:rsidRDefault="009A78D7" w:rsidP="001F5F19">
                  <w:pPr>
                    <w:spacing w:after="120"/>
                    <w:rPr>
                      <w:rFonts w:ascii="Arial" w:hAnsi="Arial" w:cs="Arial"/>
                    </w:rPr>
                  </w:pPr>
                </w:p>
              </w:tc>
              <w:tc>
                <w:tcPr>
                  <w:tcW w:w="2977" w:type="dxa"/>
                  <w:tcBorders>
                    <w:top w:val="single" w:sz="2" w:space="0" w:color="auto"/>
                  </w:tcBorders>
                  <w:shd w:val="clear" w:color="auto" w:fill="C6D9F1"/>
                </w:tcPr>
                <w:p w14:paraId="7FD8EC8E" w14:textId="77777777" w:rsidR="009A78D7" w:rsidRPr="00250CC9" w:rsidRDefault="009A78D7" w:rsidP="001F5F19">
                  <w:pPr>
                    <w:spacing w:after="120"/>
                    <w:rPr>
                      <w:rFonts w:ascii="Arial" w:hAnsi="Arial" w:cs="Arial"/>
                    </w:rPr>
                  </w:pPr>
                </w:p>
              </w:tc>
              <w:tc>
                <w:tcPr>
                  <w:tcW w:w="5295" w:type="dxa"/>
                  <w:tcBorders>
                    <w:top w:val="single" w:sz="2" w:space="0" w:color="auto"/>
                  </w:tcBorders>
                  <w:shd w:val="clear" w:color="auto" w:fill="C6D9F1"/>
                </w:tcPr>
                <w:p w14:paraId="3FF7EF42" w14:textId="77777777" w:rsidR="009A78D7" w:rsidRPr="00250CC9" w:rsidRDefault="009A78D7" w:rsidP="001F5F19">
                  <w:pPr>
                    <w:spacing w:after="120"/>
                    <w:rPr>
                      <w:rFonts w:ascii="Arial" w:hAnsi="Arial" w:cs="Arial"/>
                    </w:rPr>
                  </w:pPr>
                </w:p>
              </w:tc>
            </w:tr>
            <w:tr w:rsidR="009A78D7" w:rsidRPr="00250CC9" w14:paraId="6A421F8E" w14:textId="77777777" w:rsidTr="001F5F19">
              <w:trPr>
                <w:cantSplit/>
                <w:trHeight w:val="293"/>
              </w:trPr>
              <w:tc>
                <w:tcPr>
                  <w:tcW w:w="4045" w:type="dxa"/>
                  <w:shd w:val="clear" w:color="auto" w:fill="EAF1DD"/>
                </w:tcPr>
                <w:p w14:paraId="68B7324D" w14:textId="77777777" w:rsidR="009A78D7" w:rsidRPr="00250CC9" w:rsidRDefault="009A78D7" w:rsidP="001F5F19">
                  <w:pPr>
                    <w:spacing w:after="120"/>
                    <w:rPr>
                      <w:rFonts w:ascii="Arial" w:hAnsi="Arial" w:cs="Arial"/>
                    </w:rPr>
                  </w:pPr>
                  <w:r w:rsidRPr="00250CC9">
                    <w:rPr>
                      <w:rFonts w:ascii="Arial" w:hAnsi="Arial" w:cs="Arial"/>
                    </w:rPr>
                    <w:t>Principales constatations/conclusions</w:t>
                  </w:r>
                </w:p>
              </w:tc>
              <w:tc>
                <w:tcPr>
                  <w:tcW w:w="1422" w:type="dxa"/>
                  <w:shd w:val="clear" w:color="auto" w:fill="EAF1DD"/>
                </w:tcPr>
                <w:p w14:paraId="5711B0E1" w14:textId="77777777" w:rsidR="009A78D7" w:rsidRPr="00250CC9" w:rsidRDefault="009A78D7" w:rsidP="001F5F19">
                  <w:pPr>
                    <w:spacing w:after="120"/>
                    <w:rPr>
                      <w:rFonts w:ascii="Arial" w:hAnsi="Arial" w:cs="Arial"/>
                    </w:rPr>
                  </w:pPr>
                </w:p>
              </w:tc>
              <w:tc>
                <w:tcPr>
                  <w:tcW w:w="2977" w:type="dxa"/>
                  <w:shd w:val="clear" w:color="auto" w:fill="EAF1DD"/>
                </w:tcPr>
                <w:p w14:paraId="5CBB79B5" w14:textId="77777777" w:rsidR="009A78D7" w:rsidRPr="00250CC9" w:rsidRDefault="009A78D7" w:rsidP="001F5F19">
                  <w:pPr>
                    <w:spacing w:after="120"/>
                    <w:rPr>
                      <w:rFonts w:ascii="Arial" w:hAnsi="Arial" w:cs="Arial"/>
                    </w:rPr>
                  </w:pPr>
                </w:p>
              </w:tc>
              <w:tc>
                <w:tcPr>
                  <w:tcW w:w="5295" w:type="dxa"/>
                  <w:shd w:val="clear" w:color="auto" w:fill="EAF1DD"/>
                </w:tcPr>
                <w:p w14:paraId="1F390A05" w14:textId="77777777" w:rsidR="009A78D7" w:rsidRPr="00250CC9" w:rsidRDefault="009A78D7" w:rsidP="001F5F19">
                  <w:pPr>
                    <w:spacing w:after="120"/>
                    <w:rPr>
                      <w:rFonts w:ascii="Arial" w:hAnsi="Arial" w:cs="Arial"/>
                      <w:i/>
                      <w:lang w:val="fr-CD"/>
                    </w:rPr>
                  </w:pPr>
                  <w:r w:rsidRPr="00250CC9">
                    <w:rPr>
                      <w:rFonts w:ascii="Arial" w:hAnsi="Arial" w:cs="Arial"/>
                      <w:i/>
                      <w:lang w:val="fr-CD"/>
                    </w:rPr>
                    <w:t>Note/classement finale basée sur les conclusions du réviseur.</w:t>
                  </w:r>
                </w:p>
              </w:tc>
            </w:tr>
            <w:tr w:rsidR="009A78D7" w:rsidRPr="00250CC9" w14:paraId="06E36D7F" w14:textId="77777777" w:rsidTr="001F5F19">
              <w:trPr>
                <w:cantSplit/>
              </w:trPr>
              <w:tc>
                <w:tcPr>
                  <w:tcW w:w="4045" w:type="dxa"/>
                  <w:shd w:val="clear" w:color="auto" w:fill="EAF1DD"/>
                </w:tcPr>
                <w:p w14:paraId="05C17E34" w14:textId="77777777" w:rsidR="009A78D7" w:rsidRPr="00250CC9" w:rsidRDefault="009A78D7" w:rsidP="001F5F19">
                  <w:pPr>
                    <w:spacing w:after="120"/>
                    <w:rPr>
                      <w:rFonts w:ascii="Arial" w:hAnsi="Arial" w:cs="Arial"/>
                      <w:lang w:val="en-US"/>
                    </w:rPr>
                  </w:pPr>
                  <w:r w:rsidRPr="00250CC9">
                    <w:rPr>
                      <w:rFonts w:ascii="Arial" w:hAnsi="Arial" w:cs="Arial"/>
                      <w:lang w:val="fr-CD"/>
                    </w:rPr>
                    <w:t xml:space="preserve"> </w:t>
                  </w:r>
                  <w:proofErr w:type="spellStart"/>
                  <w:r w:rsidRPr="00250CC9">
                    <w:rPr>
                      <w:rFonts w:ascii="Arial" w:hAnsi="Arial" w:cs="Arial"/>
                      <w:lang w:val="en-US"/>
                    </w:rPr>
                    <w:t>Seuil</w:t>
                  </w:r>
                  <w:proofErr w:type="spellEnd"/>
                  <w:r w:rsidRPr="00250CC9">
                    <w:rPr>
                      <w:rFonts w:ascii="Arial" w:hAnsi="Arial" w:cs="Arial"/>
                      <w:lang w:val="en-US"/>
                    </w:rPr>
                    <w:t xml:space="preserve"> </w:t>
                  </w:r>
                  <w:proofErr w:type="spellStart"/>
                  <w:r w:rsidRPr="00250CC9">
                    <w:rPr>
                      <w:rFonts w:ascii="Arial" w:hAnsi="Arial" w:cs="Arial"/>
                      <w:lang w:val="en-US"/>
                    </w:rPr>
                    <w:t>d’examen</w:t>
                  </w:r>
                  <w:proofErr w:type="spellEnd"/>
                  <w:r w:rsidRPr="00250CC9">
                    <w:rPr>
                      <w:rFonts w:ascii="Arial" w:hAnsi="Arial" w:cs="Arial"/>
                      <w:lang w:val="en-US"/>
                    </w:rPr>
                    <w:t xml:space="preserve"> </w:t>
                  </w:r>
                  <w:proofErr w:type="spellStart"/>
                  <w:r w:rsidRPr="00250CC9">
                    <w:rPr>
                      <w:rFonts w:ascii="Arial" w:hAnsi="Arial" w:cs="Arial"/>
                      <w:lang w:val="en-US"/>
                    </w:rPr>
                    <w:t>préalable</w:t>
                  </w:r>
                  <w:proofErr w:type="spellEnd"/>
                  <w:r w:rsidRPr="00250CC9">
                    <w:rPr>
                      <w:rFonts w:ascii="Arial" w:hAnsi="Arial" w:cs="Arial"/>
                      <w:lang w:val="en-US"/>
                    </w:rPr>
                    <w:t xml:space="preserve"> AOI</w:t>
                  </w:r>
                </w:p>
              </w:tc>
              <w:tc>
                <w:tcPr>
                  <w:tcW w:w="1422" w:type="dxa"/>
                  <w:shd w:val="clear" w:color="auto" w:fill="EAF1DD"/>
                </w:tcPr>
                <w:p w14:paraId="6B134EC7" w14:textId="77777777" w:rsidR="009A78D7" w:rsidRPr="00250CC9" w:rsidRDefault="009A78D7" w:rsidP="001F5F19">
                  <w:pPr>
                    <w:spacing w:after="120"/>
                    <w:rPr>
                      <w:rFonts w:ascii="Arial" w:hAnsi="Arial" w:cs="Arial"/>
                      <w:lang w:val="en-US"/>
                    </w:rPr>
                  </w:pPr>
                </w:p>
              </w:tc>
              <w:tc>
                <w:tcPr>
                  <w:tcW w:w="2977" w:type="dxa"/>
                  <w:shd w:val="clear" w:color="auto" w:fill="EAF1DD"/>
                </w:tcPr>
                <w:p w14:paraId="5EC229D8" w14:textId="77777777" w:rsidR="009A78D7" w:rsidRPr="00250CC9" w:rsidRDefault="009A78D7" w:rsidP="001F5F19">
                  <w:pPr>
                    <w:spacing w:after="120"/>
                    <w:rPr>
                      <w:rFonts w:ascii="Arial" w:hAnsi="Arial" w:cs="Arial"/>
                      <w:lang w:val="en-US"/>
                    </w:rPr>
                  </w:pPr>
                </w:p>
              </w:tc>
              <w:tc>
                <w:tcPr>
                  <w:tcW w:w="5295" w:type="dxa"/>
                  <w:shd w:val="clear" w:color="auto" w:fill="EAF1DD"/>
                </w:tcPr>
                <w:p w14:paraId="59CC1F8E" w14:textId="77777777" w:rsidR="009A78D7" w:rsidRPr="00250CC9" w:rsidRDefault="009A78D7" w:rsidP="001F5F19">
                  <w:pPr>
                    <w:spacing w:after="120"/>
                    <w:rPr>
                      <w:rFonts w:ascii="Arial" w:hAnsi="Arial" w:cs="Arial"/>
                      <w:i/>
                      <w:lang w:val="fr-CD"/>
                    </w:rPr>
                  </w:pPr>
                  <w:r w:rsidRPr="00250CC9">
                    <w:rPr>
                      <w:rFonts w:ascii="Arial" w:hAnsi="Arial" w:cs="Arial"/>
                      <w:i/>
                      <w:lang w:val="fr-CD"/>
                    </w:rPr>
                    <w:t xml:space="preserve">Adéquation des seuils d’examen préalable applicable </w:t>
                  </w:r>
                </w:p>
              </w:tc>
            </w:tr>
            <w:tr w:rsidR="009A78D7" w:rsidRPr="00250CC9" w14:paraId="630B9998" w14:textId="77777777" w:rsidTr="001F5F19">
              <w:trPr>
                <w:cantSplit/>
                <w:trHeight w:val="166"/>
              </w:trPr>
              <w:tc>
                <w:tcPr>
                  <w:tcW w:w="4045" w:type="dxa"/>
                  <w:shd w:val="clear" w:color="auto" w:fill="EAF1DD"/>
                </w:tcPr>
                <w:p w14:paraId="5DEC4B9F" w14:textId="77777777" w:rsidR="009A78D7" w:rsidRPr="00250CC9" w:rsidRDefault="009A78D7" w:rsidP="001F5F19">
                  <w:pPr>
                    <w:spacing w:after="120"/>
                    <w:rPr>
                      <w:rFonts w:ascii="Arial" w:hAnsi="Arial" w:cs="Arial"/>
                      <w:lang w:val="fr-CD"/>
                    </w:rPr>
                  </w:pPr>
                  <w:r w:rsidRPr="00250CC9">
                    <w:rPr>
                      <w:rFonts w:ascii="Arial" w:hAnsi="Arial" w:cs="Arial"/>
                      <w:i/>
                      <w:lang w:val="fr-CD"/>
                    </w:rPr>
                    <w:t>Rapport des résultats de mise en œuvre</w:t>
                  </w:r>
                </w:p>
              </w:tc>
              <w:tc>
                <w:tcPr>
                  <w:tcW w:w="1422" w:type="dxa"/>
                  <w:shd w:val="clear" w:color="auto" w:fill="EAF1DD"/>
                </w:tcPr>
                <w:p w14:paraId="4D1DEC3A" w14:textId="77777777" w:rsidR="009A78D7" w:rsidRPr="00250CC9" w:rsidRDefault="009A78D7" w:rsidP="001F5F19">
                  <w:pPr>
                    <w:spacing w:after="120"/>
                    <w:rPr>
                      <w:rFonts w:ascii="Arial" w:hAnsi="Arial" w:cs="Arial"/>
                      <w:lang w:val="fr-CD"/>
                    </w:rPr>
                  </w:pPr>
                </w:p>
              </w:tc>
              <w:tc>
                <w:tcPr>
                  <w:tcW w:w="2977" w:type="dxa"/>
                  <w:shd w:val="clear" w:color="auto" w:fill="EAF1DD"/>
                </w:tcPr>
                <w:p w14:paraId="0FFC4244" w14:textId="77777777" w:rsidR="009A78D7" w:rsidRPr="00250CC9" w:rsidRDefault="009A78D7" w:rsidP="001F5F19">
                  <w:pPr>
                    <w:spacing w:after="120"/>
                    <w:rPr>
                      <w:rFonts w:ascii="Arial" w:hAnsi="Arial" w:cs="Arial"/>
                      <w:lang w:val="fr-CD"/>
                    </w:rPr>
                  </w:pPr>
                </w:p>
              </w:tc>
              <w:tc>
                <w:tcPr>
                  <w:tcW w:w="5295" w:type="dxa"/>
                  <w:shd w:val="clear" w:color="auto" w:fill="EAF1DD"/>
                </w:tcPr>
                <w:p w14:paraId="5B86F255" w14:textId="77777777" w:rsidR="009A78D7" w:rsidRPr="00250CC9" w:rsidRDefault="009A78D7" w:rsidP="001F5F19">
                  <w:pPr>
                    <w:autoSpaceDE w:val="0"/>
                    <w:autoSpaceDN w:val="0"/>
                    <w:adjustRightInd w:val="0"/>
                    <w:spacing w:after="120"/>
                    <w:rPr>
                      <w:rFonts w:ascii="Arial" w:hAnsi="Arial" w:cs="Arial"/>
                      <w:i/>
                      <w:lang w:val="fr-CD"/>
                    </w:rPr>
                  </w:pPr>
                  <w:r w:rsidRPr="00250CC9">
                    <w:rPr>
                      <w:rFonts w:ascii="Arial" w:hAnsi="Arial" w:cs="Arial"/>
                      <w:i/>
                      <w:lang w:val="fr-CD"/>
                    </w:rPr>
                    <w:t xml:space="preserve">Note ou classement recommandée de l’approvisionnement </w:t>
                  </w:r>
                </w:p>
              </w:tc>
            </w:tr>
          </w:tbl>
          <w:p w14:paraId="4F103994" w14:textId="77777777" w:rsidR="009A78D7" w:rsidRPr="00250CC9" w:rsidRDefault="009A78D7" w:rsidP="001F5F19">
            <w:pPr>
              <w:pStyle w:val="Lgende"/>
              <w:rPr>
                <w:rFonts w:ascii="Arial" w:hAnsi="Arial" w:cs="Arial"/>
                <w:szCs w:val="24"/>
                <w:lang w:val="fr-CD"/>
              </w:rPr>
            </w:pPr>
            <w:r w:rsidRPr="00250CC9">
              <w:rPr>
                <w:rFonts w:ascii="Arial" w:hAnsi="Arial" w:cs="Arial"/>
                <w:szCs w:val="24"/>
                <w:lang w:val="fr-CD"/>
              </w:rPr>
              <w:t>Adéquation du système de passation des marchés, de l'organisation et des capacités institutionnelles</w:t>
            </w:r>
          </w:p>
          <w:tbl>
            <w:tblPr>
              <w:tblW w:w="13739" w:type="dxa"/>
              <w:tblInd w:w="49"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shd w:val="clear" w:color="auto" w:fill="CCFFCC"/>
              <w:tblLayout w:type="fixed"/>
              <w:tblLook w:val="0000" w:firstRow="0" w:lastRow="0" w:firstColumn="0" w:lastColumn="0" w:noHBand="0" w:noVBand="0"/>
            </w:tblPr>
            <w:tblGrid>
              <w:gridCol w:w="4047"/>
              <w:gridCol w:w="1420"/>
              <w:gridCol w:w="2977"/>
              <w:gridCol w:w="5295"/>
            </w:tblGrid>
            <w:tr w:rsidR="009A78D7" w:rsidRPr="00250CC9" w14:paraId="4F094D7E" w14:textId="77777777" w:rsidTr="001F5F19">
              <w:tc>
                <w:tcPr>
                  <w:tcW w:w="4047" w:type="dxa"/>
                  <w:tcBorders>
                    <w:top w:val="single" w:sz="18" w:space="0" w:color="auto"/>
                    <w:bottom w:val="single" w:sz="2" w:space="0" w:color="auto"/>
                  </w:tcBorders>
                  <w:shd w:val="clear" w:color="auto" w:fill="EAF1DD"/>
                </w:tcPr>
                <w:p w14:paraId="3C7DC90B" w14:textId="77777777" w:rsidR="009A78D7" w:rsidRPr="00250CC9" w:rsidRDefault="009A78D7" w:rsidP="001F5F19">
                  <w:pPr>
                    <w:spacing w:after="120"/>
                    <w:jc w:val="center"/>
                    <w:rPr>
                      <w:rFonts w:ascii="Arial" w:hAnsi="Arial" w:cs="Arial"/>
                      <w:b/>
                      <w:bCs/>
                    </w:rPr>
                  </w:pPr>
                  <w:r w:rsidRPr="00250CC9">
                    <w:rPr>
                      <w:rFonts w:ascii="Arial" w:hAnsi="Arial" w:cs="Arial"/>
                      <w:b/>
                      <w:bCs/>
                    </w:rPr>
                    <w:t>Thème</w:t>
                  </w:r>
                </w:p>
              </w:tc>
              <w:tc>
                <w:tcPr>
                  <w:tcW w:w="1420" w:type="dxa"/>
                  <w:tcBorders>
                    <w:top w:val="single" w:sz="18" w:space="0" w:color="auto"/>
                    <w:bottom w:val="single" w:sz="2" w:space="0" w:color="auto"/>
                  </w:tcBorders>
                  <w:shd w:val="clear" w:color="auto" w:fill="EAF1DD"/>
                </w:tcPr>
                <w:p w14:paraId="40968283" w14:textId="77777777" w:rsidR="009A78D7" w:rsidRPr="00250CC9" w:rsidRDefault="009A78D7" w:rsidP="001F5F19">
                  <w:pPr>
                    <w:spacing w:after="120"/>
                    <w:jc w:val="center"/>
                    <w:rPr>
                      <w:rFonts w:ascii="Arial" w:hAnsi="Arial" w:cs="Arial"/>
                      <w:b/>
                      <w:bCs/>
                    </w:rPr>
                  </w:pPr>
                  <w:r w:rsidRPr="00250CC9">
                    <w:rPr>
                      <w:rFonts w:ascii="Arial" w:hAnsi="Arial" w:cs="Arial"/>
                      <w:b/>
                      <w:bCs/>
                    </w:rPr>
                    <w:t>Evaluation</w:t>
                  </w:r>
                </w:p>
              </w:tc>
              <w:tc>
                <w:tcPr>
                  <w:tcW w:w="2977" w:type="dxa"/>
                  <w:tcBorders>
                    <w:top w:val="single" w:sz="18" w:space="0" w:color="auto"/>
                    <w:bottom w:val="single" w:sz="2" w:space="0" w:color="auto"/>
                  </w:tcBorders>
                  <w:shd w:val="clear" w:color="auto" w:fill="EAF1DD"/>
                </w:tcPr>
                <w:p w14:paraId="6919BB6C" w14:textId="77777777" w:rsidR="009A78D7" w:rsidRPr="00250CC9" w:rsidRDefault="009A78D7" w:rsidP="001F5F19">
                  <w:pPr>
                    <w:spacing w:after="120"/>
                    <w:jc w:val="center"/>
                    <w:rPr>
                      <w:rFonts w:ascii="Arial" w:hAnsi="Arial" w:cs="Arial"/>
                      <w:b/>
                      <w:bCs/>
                    </w:rPr>
                  </w:pPr>
                  <w:r w:rsidRPr="00250CC9">
                    <w:rPr>
                      <w:rFonts w:ascii="Arial" w:hAnsi="Arial" w:cs="Arial"/>
                      <w:b/>
                      <w:bCs/>
                    </w:rPr>
                    <w:t>Problèmes majeurs</w:t>
                  </w:r>
                </w:p>
              </w:tc>
              <w:tc>
                <w:tcPr>
                  <w:tcW w:w="5295" w:type="dxa"/>
                  <w:tcBorders>
                    <w:top w:val="single" w:sz="18" w:space="0" w:color="auto"/>
                    <w:bottom w:val="single" w:sz="2" w:space="0" w:color="auto"/>
                  </w:tcBorders>
                  <w:shd w:val="clear" w:color="auto" w:fill="EAF1DD"/>
                </w:tcPr>
                <w:p w14:paraId="1B38044A" w14:textId="77777777" w:rsidR="009A78D7" w:rsidRPr="00250CC9" w:rsidRDefault="009A78D7" w:rsidP="001F5F19">
                  <w:pPr>
                    <w:spacing w:after="120"/>
                    <w:jc w:val="center"/>
                    <w:rPr>
                      <w:rFonts w:ascii="Arial" w:hAnsi="Arial" w:cs="Arial"/>
                      <w:b/>
                      <w:bCs/>
                    </w:rPr>
                  </w:pPr>
                  <w:r w:rsidRPr="00250CC9">
                    <w:rPr>
                      <w:rFonts w:ascii="Arial" w:hAnsi="Arial" w:cs="Arial"/>
                      <w:b/>
                      <w:bCs/>
                    </w:rPr>
                    <w:t>Commentaires généraux / recommandations</w:t>
                  </w:r>
                </w:p>
              </w:tc>
            </w:tr>
            <w:tr w:rsidR="009A78D7" w:rsidRPr="00250CC9" w14:paraId="31EF0B47" w14:textId="77777777" w:rsidTr="001F5F19">
              <w:trPr>
                <w:cantSplit/>
              </w:trPr>
              <w:tc>
                <w:tcPr>
                  <w:tcW w:w="4047" w:type="dxa"/>
                  <w:tcBorders>
                    <w:top w:val="single" w:sz="2" w:space="0" w:color="auto"/>
                  </w:tcBorders>
                  <w:shd w:val="clear" w:color="auto" w:fill="C6D9F1"/>
                </w:tcPr>
                <w:p w14:paraId="32EEC6F9" w14:textId="77777777" w:rsidR="009A78D7" w:rsidRPr="00250CC9" w:rsidRDefault="009A78D7" w:rsidP="001F5F19">
                  <w:pPr>
                    <w:spacing w:after="120"/>
                    <w:rPr>
                      <w:rFonts w:ascii="Arial" w:hAnsi="Arial" w:cs="Arial"/>
                      <w:b/>
                      <w:bCs/>
                    </w:rPr>
                  </w:pPr>
                  <w:r w:rsidRPr="00250CC9">
                    <w:rPr>
                      <w:rFonts w:ascii="Arial" w:hAnsi="Arial" w:cs="Arial"/>
                      <w:b/>
                      <w:bCs/>
                    </w:rPr>
                    <w:t>Deuxième Partie</w:t>
                  </w:r>
                </w:p>
              </w:tc>
              <w:tc>
                <w:tcPr>
                  <w:tcW w:w="1420" w:type="dxa"/>
                  <w:tcBorders>
                    <w:top w:val="single" w:sz="2" w:space="0" w:color="auto"/>
                  </w:tcBorders>
                  <w:shd w:val="clear" w:color="auto" w:fill="C6D9F1"/>
                </w:tcPr>
                <w:p w14:paraId="0D53FD07" w14:textId="77777777" w:rsidR="009A78D7" w:rsidRPr="00250CC9" w:rsidRDefault="009A78D7" w:rsidP="001F5F19">
                  <w:pPr>
                    <w:spacing w:after="120"/>
                    <w:rPr>
                      <w:rFonts w:ascii="Arial" w:hAnsi="Arial" w:cs="Arial"/>
                    </w:rPr>
                  </w:pPr>
                </w:p>
              </w:tc>
              <w:tc>
                <w:tcPr>
                  <w:tcW w:w="2977" w:type="dxa"/>
                  <w:tcBorders>
                    <w:top w:val="single" w:sz="2" w:space="0" w:color="auto"/>
                  </w:tcBorders>
                  <w:shd w:val="clear" w:color="auto" w:fill="C6D9F1"/>
                </w:tcPr>
                <w:p w14:paraId="6A1E9C5B" w14:textId="77777777" w:rsidR="009A78D7" w:rsidRPr="00250CC9" w:rsidRDefault="009A78D7" w:rsidP="001F5F19">
                  <w:pPr>
                    <w:spacing w:after="120"/>
                    <w:rPr>
                      <w:rFonts w:ascii="Arial" w:hAnsi="Arial" w:cs="Arial"/>
                    </w:rPr>
                  </w:pPr>
                </w:p>
              </w:tc>
              <w:tc>
                <w:tcPr>
                  <w:tcW w:w="5295" w:type="dxa"/>
                  <w:tcBorders>
                    <w:top w:val="single" w:sz="2" w:space="0" w:color="auto"/>
                  </w:tcBorders>
                  <w:shd w:val="clear" w:color="auto" w:fill="C6D9F1"/>
                </w:tcPr>
                <w:p w14:paraId="33612C58" w14:textId="77777777" w:rsidR="009A78D7" w:rsidRPr="00250CC9" w:rsidRDefault="009A78D7" w:rsidP="001F5F19">
                  <w:pPr>
                    <w:spacing w:after="120"/>
                    <w:rPr>
                      <w:rFonts w:ascii="Arial" w:hAnsi="Arial" w:cs="Arial"/>
                    </w:rPr>
                  </w:pPr>
                </w:p>
              </w:tc>
            </w:tr>
            <w:tr w:rsidR="009A78D7" w:rsidRPr="00250CC9" w14:paraId="46C36DD0" w14:textId="77777777" w:rsidTr="001F5F19">
              <w:trPr>
                <w:cantSplit/>
              </w:trPr>
              <w:tc>
                <w:tcPr>
                  <w:tcW w:w="4047" w:type="dxa"/>
                  <w:tcBorders>
                    <w:top w:val="single" w:sz="2" w:space="0" w:color="auto"/>
                  </w:tcBorders>
                  <w:shd w:val="clear" w:color="auto" w:fill="EAF1DD"/>
                </w:tcPr>
                <w:p w14:paraId="3A907E6E" w14:textId="77777777" w:rsidR="009A78D7" w:rsidRPr="00250CC9" w:rsidRDefault="009A78D7" w:rsidP="001F5F19">
                  <w:pPr>
                    <w:spacing w:after="120"/>
                    <w:rPr>
                      <w:rFonts w:ascii="Arial" w:hAnsi="Arial" w:cs="Arial"/>
                    </w:rPr>
                  </w:pPr>
                  <w:r w:rsidRPr="00250CC9">
                    <w:rPr>
                      <w:rFonts w:ascii="Arial" w:hAnsi="Arial" w:cs="Arial"/>
                    </w:rPr>
                    <w:t>Cadre législatif adopté</w:t>
                  </w:r>
                </w:p>
              </w:tc>
              <w:tc>
                <w:tcPr>
                  <w:tcW w:w="1420" w:type="dxa"/>
                  <w:shd w:val="clear" w:color="auto" w:fill="EAF1DD"/>
                </w:tcPr>
                <w:p w14:paraId="544F216B" w14:textId="77777777" w:rsidR="009A78D7" w:rsidRPr="00250CC9" w:rsidRDefault="009A78D7" w:rsidP="001F5F19">
                  <w:pPr>
                    <w:spacing w:after="120"/>
                    <w:rPr>
                      <w:rFonts w:ascii="Arial" w:hAnsi="Arial" w:cs="Arial"/>
                    </w:rPr>
                  </w:pPr>
                </w:p>
              </w:tc>
              <w:tc>
                <w:tcPr>
                  <w:tcW w:w="2977" w:type="dxa"/>
                  <w:shd w:val="clear" w:color="auto" w:fill="EAF1DD"/>
                </w:tcPr>
                <w:p w14:paraId="7AC1EF71" w14:textId="77777777" w:rsidR="009A78D7" w:rsidRPr="00250CC9" w:rsidRDefault="009A78D7" w:rsidP="001F5F19">
                  <w:pPr>
                    <w:spacing w:after="120"/>
                    <w:rPr>
                      <w:rFonts w:ascii="Arial" w:hAnsi="Arial" w:cs="Arial"/>
                    </w:rPr>
                  </w:pPr>
                </w:p>
              </w:tc>
              <w:tc>
                <w:tcPr>
                  <w:tcW w:w="5295" w:type="dxa"/>
                  <w:tcBorders>
                    <w:top w:val="single" w:sz="2" w:space="0" w:color="auto"/>
                  </w:tcBorders>
                  <w:shd w:val="clear" w:color="auto" w:fill="EAF1DD"/>
                </w:tcPr>
                <w:p w14:paraId="7D0BBFA1" w14:textId="77777777" w:rsidR="009A78D7" w:rsidRPr="00250CC9" w:rsidRDefault="009A78D7" w:rsidP="001F5F19">
                  <w:pPr>
                    <w:spacing w:after="120"/>
                    <w:rPr>
                      <w:rFonts w:ascii="Arial" w:hAnsi="Arial" w:cs="Arial"/>
                    </w:rPr>
                  </w:pPr>
                </w:p>
              </w:tc>
            </w:tr>
            <w:tr w:rsidR="009A78D7" w:rsidRPr="00250CC9" w14:paraId="5A5D628E" w14:textId="77777777" w:rsidTr="001F5F19">
              <w:trPr>
                <w:cantSplit/>
              </w:trPr>
              <w:tc>
                <w:tcPr>
                  <w:tcW w:w="4047" w:type="dxa"/>
                  <w:tcBorders>
                    <w:top w:val="single" w:sz="2" w:space="0" w:color="auto"/>
                  </w:tcBorders>
                  <w:shd w:val="clear" w:color="auto" w:fill="EAF1DD"/>
                </w:tcPr>
                <w:p w14:paraId="525894CF" w14:textId="77777777" w:rsidR="009A78D7" w:rsidRPr="00250CC9" w:rsidRDefault="009A78D7" w:rsidP="001F5F19">
                  <w:pPr>
                    <w:spacing w:after="120"/>
                    <w:rPr>
                      <w:rFonts w:ascii="Arial" w:hAnsi="Arial" w:cs="Arial"/>
                      <w:lang w:val="fr-CD"/>
                    </w:rPr>
                  </w:pPr>
                  <w:r w:rsidRPr="00250CC9">
                    <w:rPr>
                      <w:rFonts w:ascii="Arial" w:hAnsi="Arial" w:cs="Arial"/>
                      <w:lang w:val="fr-CD"/>
                    </w:rPr>
                    <w:t>Organisation de l’unité de passation des marchés</w:t>
                  </w:r>
                </w:p>
              </w:tc>
              <w:tc>
                <w:tcPr>
                  <w:tcW w:w="1420" w:type="dxa"/>
                  <w:shd w:val="clear" w:color="auto" w:fill="EAF1DD"/>
                </w:tcPr>
                <w:p w14:paraId="2B51B7A5" w14:textId="77777777" w:rsidR="009A78D7" w:rsidRPr="00250CC9" w:rsidRDefault="009A78D7" w:rsidP="001F5F19">
                  <w:pPr>
                    <w:spacing w:after="120"/>
                    <w:rPr>
                      <w:rFonts w:ascii="Arial" w:hAnsi="Arial" w:cs="Arial"/>
                      <w:lang w:val="fr-CD"/>
                    </w:rPr>
                  </w:pPr>
                </w:p>
              </w:tc>
              <w:tc>
                <w:tcPr>
                  <w:tcW w:w="2977" w:type="dxa"/>
                  <w:shd w:val="clear" w:color="auto" w:fill="EAF1DD"/>
                </w:tcPr>
                <w:p w14:paraId="78FF04BD" w14:textId="77777777" w:rsidR="009A78D7" w:rsidRPr="00250CC9" w:rsidRDefault="009A78D7" w:rsidP="001F5F19">
                  <w:pPr>
                    <w:spacing w:after="120"/>
                    <w:rPr>
                      <w:rFonts w:ascii="Arial" w:hAnsi="Arial" w:cs="Arial"/>
                      <w:lang w:val="fr-CD"/>
                    </w:rPr>
                  </w:pPr>
                </w:p>
              </w:tc>
              <w:tc>
                <w:tcPr>
                  <w:tcW w:w="5295" w:type="dxa"/>
                  <w:tcBorders>
                    <w:top w:val="single" w:sz="2" w:space="0" w:color="auto"/>
                  </w:tcBorders>
                  <w:shd w:val="clear" w:color="auto" w:fill="EAF1DD"/>
                </w:tcPr>
                <w:p w14:paraId="6A65B1A8" w14:textId="77777777" w:rsidR="009A78D7" w:rsidRPr="00250CC9" w:rsidRDefault="009A78D7" w:rsidP="001F5F19">
                  <w:pPr>
                    <w:spacing w:after="120"/>
                    <w:rPr>
                      <w:rFonts w:ascii="Arial" w:hAnsi="Arial" w:cs="Arial"/>
                      <w:lang w:val="fr-CD"/>
                    </w:rPr>
                  </w:pPr>
                </w:p>
              </w:tc>
            </w:tr>
            <w:tr w:rsidR="009A78D7" w:rsidRPr="00250CC9" w14:paraId="1E37981E" w14:textId="77777777" w:rsidTr="001F5F19">
              <w:trPr>
                <w:cantSplit/>
              </w:trPr>
              <w:tc>
                <w:tcPr>
                  <w:tcW w:w="4047" w:type="dxa"/>
                  <w:shd w:val="clear" w:color="auto" w:fill="EAF1DD"/>
                </w:tcPr>
                <w:p w14:paraId="4B9ACA56" w14:textId="77777777" w:rsidR="009A78D7" w:rsidRPr="00250CC9" w:rsidRDefault="009A78D7" w:rsidP="001F5F19">
                  <w:pPr>
                    <w:spacing w:after="120"/>
                    <w:rPr>
                      <w:rFonts w:ascii="Arial" w:hAnsi="Arial" w:cs="Arial"/>
                      <w:lang w:val="fr-CD"/>
                    </w:rPr>
                  </w:pPr>
                  <w:r w:rsidRPr="00250CC9">
                    <w:rPr>
                      <w:rFonts w:ascii="Arial" w:hAnsi="Arial" w:cs="Arial"/>
                      <w:lang w:val="fr-CD"/>
                    </w:rPr>
                    <w:t>Adéquation du personnel et des compétences</w:t>
                  </w:r>
                </w:p>
              </w:tc>
              <w:tc>
                <w:tcPr>
                  <w:tcW w:w="1420" w:type="dxa"/>
                  <w:shd w:val="clear" w:color="auto" w:fill="EAF1DD"/>
                </w:tcPr>
                <w:p w14:paraId="0C511C8A" w14:textId="77777777" w:rsidR="009A78D7" w:rsidRPr="00250CC9" w:rsidRDefault="009A78D7" w:rsidP="001F5F19">
                  <w:pPr>
                    <w:spacing w:after="120"/>
                    <w:rPr>
                      <w:rFonts w:ascii="Arial" w:hAnsi="Arial" w:cs="Arial"/>
                      <w:lang w:val="fr-CD"/>
                    </w:rPr>
                  </w:pPr>
                </w:p>
              </w:tc>
              <w:tc>
                <w:tcPr>
                  <w:tcW w:w="2977" w:type="dxa"/>
                  <w:shd w:val="clear" w:color="auto" w:fill="EAF1DD"/>
                </w:tcPr>
                <w:p w14:paraId="1EC07EB3" w14:textId="77777777" w:rsidR="009A78D7" w:rsidRPr="00250CC9" w:rsidRDefault="009A78D7" w:rsidP="001F5F19">
                  <w:pPr>
                    <w:spacing w:after="120"/>
                    <w:rPr>
                      <w:rFonts w:ascii="Arial" w:hAnsi="Arial" w:cs="Arial"/>
                      <w:lang w:val="fr-CD"/>
                    </w:rPr>
                  </w:pPr>
                </w:p>
              </w:tc>
              <w:tc>
                <w:tcPr>
                  <w:tcW w:w="5295" w:type="dxa"/>
                  <w:shd w:val="clear" w:color="auto" w:fill="EAF1DD"/>
                </w:tcPr>
                <w:p w14:paraId="59C96514" w14:textId="77777777" w:rsidR="009A78D7" w:rsidRPr="00250CC9" w:rsidRDefault="009A78D7" w:rsidP="001F5F19">
                  <w:pPr>
                    <w:spacing w:after="120"/>
                    <w:rPr>
                      <w:rFonts w:ascii="Arial" w:hAnsi="Arial" w:cs="Arial"/>
                      <w:lang w:val="fr-CD"/>
                    </w:rPr>
                  </w:pPr>
                </w:p>
              </w:tc>
            </w:tr>
            <w:tr w:rsidR="009A78D7" w:rsidRPr="00250CC9" w14:paraId="3C3F8381" w14:textId="77777777" w:rsidTr="001F5F19">
              <w:trPr>
                <w:cantSplit/>
              </w:trPr>
              <w:tc>
                <w:tcPr>
                  <w:tcW w:w="4047" w:type="dxa"/>
                  <w:shd w:val="clear" w:color="auto" w:fill="EAF1DD"/>
                </w:tcPr>
                <w:p w14:paraId="55D3874C" w14:textId="77777777" w:rsidR="009A78D7" w:rsidRPr="00250CC9" w:rsidRDefault="009A78D7" w:rsidP="001F5F19">
                  <w:pPr>
                    <w:spacing w:after="120"/>
                    <w:rPr>
                      <w:rFonts w:ascii="Arial" w:hAnsi="Arial" w:cs="Arial"/>
                      <w:lang w:val="fr-CD"/>
                    </w:rPr>
                  </w:pPr>
                  <w:r w:rsidRPr="00250CC9">
                    <w:rPr>
                      <w:rFonts w:ascii="Arial" w:hAnsi="Arial" w:cs="Arial"/>
                      <w:lang w:val="fr-CD"/>
                    </w:rPr>
                    <w:t>Manuel des procédures et instructions</w:t>
                  </w:r>
                </w:p>
              </w:tc>
              <w:tc>
                <w:tcPr>
                  <w:tcW w:w="1420" w:type="dxa"/>
                  <w:shd w:val="clear" w:color="auto" w:fill="EAF1DD"/>
                </w:tcPr>
                <w:p w14:paraId="2EFA44A1" w14:textId="77777777" w:rsidR="009A78D7" w:rsidRPr="00250CC9" w:rsidRDefault="009A78D7" w:rsidP="001F5F19">
                  <w:pPr>
                    <w:spacing w:after="120"/>
                    <w:rPr>
                      <w:rFonts w:ascii="Arial" w:hAnsi="Arial" w:cs="Arial"/>
                      <w:lang w:val="fr-CD"/>
                    </w:rPr>
                  </w:pPr>
                </w:p>
              </w:tc>
              <w:tc>
                <w:tcPr>
                  <w:tcW w:w="2977" w:type="dxa"/>
                  <w:shd w:val="clear" w:color="auto" w:fill="EAF1DD"/>
                </w:tcPr>
                <w:p w14:paraId="52279C0B" w14:textId="77777777" w:rsidR="009A78D7" w:rsidRPr="00250CC9" w:rsidRDefault="009A78D7" w:rsidP="001F5F19">
                  <w:pPr>
                    <w:spacing w:after="120"/>
                    <w:rPr>
                      <w:rFonts w:ascii="Arial" w:hAnsi="Arial" w:cs="Arial"/>
                      <w:lang w:val="fr-CD"/>
                    </w:rPr>
                  </w:pPr>
                </w:p>
              </w:tc>
              <w:tc>
                <w:tcPr>
                  <w:tcW w:w="5295" w:type="dxa"/>
                  <w:shd w:val="clear" w:color="auto" w:fill="EAF1DD"/>
                </w:tcPr>
                <w:p w14:paraId="549A3DBE" w14:textId="77777777" w:rsidR="009A78D7" w:rsidRPr="00250CC9" w:rsidRDefault="009A78D7" w:rsidP="001F5F19">
                  <w:pPr>
                    <w:spacing w:after="120"/>
                    <w:rPr>
                      <w:rFonts w:ascii="Arial" w:hAnsi="Arial" w:cs="Arial"/>
                      <w:lang w:val="fr-CD"/>
                    </w:rPr>
                  </w:pPr>
                </w:p>
              </w:tc>
            </w:tr>
            <w:tr w:rsidR="009A78D7" w:rsidRPr="00250CC9" w14:paraId="5752FEF3" w14:textId="77777777" w:rsidTr="001F5F19">
              <w:trPr>
                <w:cantSplit/>
              </w:trPr>
              <w:tc>
                <w:tcPr>
                  <w:tcW w:w="4047" w:type="dxa"/>
                  <w:shd w:val="clear" w:color="auto" w:fill="EAF1DD"/>
                </w:tcPr>
                <w:p w14:paraId="6BA4D1C3" w14:textId="77777777" w:rsidR="009A78D7" w:rsidRPr="00250CC9" w:rsidRDefault="009A78D7" w:rsidP="001F5F19">
                  <w:pPr>
                    <w:spacing w:after="120"/>
                    <w:rPr>
                      <w:rFonts w:ascii="Arial" w:hAnsi="Arial" w:cs="Arial"/>
                      <w:lang w:val="fr-CD"/>
                    </w:rPr>
                  </w:pPr>
                  <w:r w:rsidRPr="00250CC9">
                    <w:rPr>
                      <w:rFonts w:ascii="Arial" w:hAnsi="Arial" w:cs="Arial"/>
                      <w:lang w:val="fr-CD"/>
                    </w:rPr>
                    <w:lastRenderedPageBreak/>
                    <w:t>Contrôle interne technique administratif et des plaintes</w:t>
                  </w:r>
                </w:p>
              </w:tc>
              <w:tc>
                <w:tcPr>
                  <w:tcW w:w="1420" w:type="dxa"/>
                  <w:shd w:val="clear" w:color="auto" w:fill="EAF1DD"/>
                </w:tcPr>
                <w:p w14:paraId="2D10273E" w14:textId="77777777" w:rsidR="009A78D7" w:rsidRPr="00250CC9" w:rsidRDefault="009A78D7" w:rsidP="001F5F19">
                  <w:pPr>
                    <w:spacing w:after="120"/>
                    <w:rPr>
                      <w:rFonts w:ascii="Arial" w:hAnsi="Arial" w:cs="Arial"/>
                      <w:lang w:val="fr-CD"/>
                    </w:rPr>
                  </w:pPr>
                </w:p>
              </w:tc>
              <w:tc>
                <w:tcPr>
                  <w:tcW w:w="2977" w:type="dxa"/>
                  <w:shd w:val="clear" w:color="auto" w:fill="EAF1DD"/>
                </w:tcPr>
                <w:p w14:paraId="5FBE43AC" w14:textId="77777777" w:rsidR="009A78D7" w:rsidRPr="00250CC9" w:rsidRDefault="009A78D7" w:rsidP="001F5F19">
                  <w:pPr>
                    <w:spacing w:after="120"/>
                    <w:rPr>
                      <w:rFonts w:ascii="Arial" w:hAnsi="Arial" w:cs="Arial"/>
                      <w:lang w:val="fr-CD"/>
                    </w:rPr>
                  </w:pPr>
                </w:p>
              </w:tc>
              <w:tc>
                <w:tcPr>
                  <w:tcW w:w="5295" w:type="dxa"/>
                  <w:shd w:val="clear" w:color="auto" w:fill="EAF1DD"/>
                </w:tcPr>
                <w:p w14:paraId="213708A2" w14:textId="77777777" w:rsidR="009A78D7" w:rsidRPr="00250CC9" w:rsidRDefault="009A78D7" w:rsidP="001F5F19">
                  <w:pPr>
                    <w:spacing w:after="120"/>
                    <w:rPr>
                      <w:rFonts w:ascii="Arial" w:hAnsi="Arial" w:cs="Arial"/>
                      <w:lang w:val="fr-CD"/>
                    </w:rPr>
                  </w:pPr>
                </w:p>
              </w:tc>
            </w:tr>
            <w:tr w:rsidR="009A78D7" w:rsidRPr="00250CC9" w14:paraId="44FD0308" w14:textId="77777777" w:rsidTr="001F5F19">
              <w:trPr>
                <w:cantSplit/>
              </w:trPr>
              <w:tc>
                <w:tcPr>
                  <w:tcW w:w="4047" w:type="dxa"/>
                  <w:shd w:val="clear" w:color="auto" w:fill="EAF1DD"/>
                </w:tcPr>
                <w:p w14:paraId="260B90C9" w14:textId="77777777" w:rsidR="009A78D7" w:rsidRPr="00250CC9" w:rsidRDefault="009A78D7" w:rsidP="001F5F19">
                  <w:pPr>
                    <w:spacing w:after="120"/>
                    <w:rPr>
                      <w:rFonts w:ascii="Arial" w:hAnsi="Arial" w:cs="Arial"/>
                      <w:lang w:val="fr-CD"/>
                    </w:rPr>
                  </w:pPr>
                  <w:r w:rsidRPr="00250CC9">
                    <w:rPr>
                      <w:rFonts w:ascii="Arial" w:hAnsi="Arial" w:cs="Arial"/>
                      <w:lang w:val="fr-CD"/>
                    </w:rPr>
                    <w:t>Accès aux appels et aux règlements des différends</w:t>
                  </w:r>
                </w:p>
              </w:tc>
              <w:tc>
                <w:tcPr>
                  <w:tcW w:w="1420" w:type="dxa"/>
                  <w:shd w:val="clear" w:color="auto" w:fill="EAF1DD"/>
                </w:tcPr>
                <w:p w14:paraId="24BE4710" w14:textId="77777777" w:rsidR="009A78D7" w:rsidRPr="00250CC9" w:rsidRDefault="009A78D7" w:rsidP="001F5F19">
                  <w:pPr>
                    <w:spacing w:after="120"/>
                    <w:rPr>
                      <w:rFonts w:ascii="Arial" w:hAnsi="Arial" w:cs="Arial"/>
                      <w:lang w:val="fr-CD"/>
                    </w:rPr>
                  </w:pPr>
                </w:p>
              </w:tc>
              <w:tc>
                <w:tcPr>
                  <w:tcW w:w="2977" w:type="dxa"/>
                  <w:shd w:val="clear" w:color="auto" w:fill="EAF1DD"/>
                </w:tcPr>
                <w:p w14:paraId="32B8F4B3" w14:textId="77777777" w:rsidR="009A78D7" w:rsidRPr="00250CC9" w:rsidRDefault="009A78D7" w:rsidP="001F5F19">
                  <w:pPr>
                    <w:spacing w:after="120"/>
                    <w:rPr>
                      <w:rFonts w:ascii="Arial" w:hAnsi="Arial" w:cs="Arial"/>
                      <w:lang w:val="fr-CD"/>
                    </w:rPr>
                  </w:pPr>
                </w:p>
              </w:tc>
              <w:tc>
                <w:tcPr>
                  <w:tcW w:w="5295" w:type="dxa"/>
                  <w:shd w:val="clear" w:color="auto" w:fill="EAF1DD"/>
                </w:tcPr>
                <w:p w14:paraId="7C90403B" w14:textId="77777777" w:rsidR="009A78D7" w:rsidRPr="00250CC9" w:rsidRDefault="009A78D7" w:rsidP="001F5F19">
                  <w:pPr>
                    <w:spacing w:after="120"/>
                    <w:rPr>
                      <w:rFonts w:ascii="Arial" w:hAnsi="Arial" w:cs="Arial"/>
                      <w:lang w:val="fr-CD"/>
                    </w:rPr>
                  </w:pPr>
                </w:p>
              </w:tc>
            </w:tr>
            <w:tr w:rsidR="009A78D7" w:rsidRPr="00250CC9" w14:paraId="46F6ABA3" w14:textId="77777777" w:rsidTr="001F5F19">
              <w:trPr>
                <w:cantSplit/>
              </w:trPr>
              <w:tc>
                <w:tcPr>
                  <w:tcW w:w="4047" w:type="dxa"/>
                  <w:shd w:val="clear" w:color="auto" w:fill="EAF1DD"/>
                </w:tcPr>
                <w:p w14:paraId="396A1D74" w14:textId="77777777" w:rsidR="009A78D7" w:rsidRPr="00250CC9" w:rsidRDefault="009A78D7" w:rsidP="001F5F19">
                  <w:pPr>
                    <w:spacing w:after="120"/>
                    <w:rPr>
                      <w:rFonts w:ascii="Arial" w:hAnsi="Arial" w:cs="Arial"/>
                    </w:rPr>
                  </w:pPr>
                  <w:r w:rsidRPr="00250CC9">
                    <w:rPr>
                      <w:rFonts w:ascii="Arial" w:hAnsi="Arial" w:cs="Arial"/>
                    </w:rPr>
                    <w:t>Comportement professionnel et éthique</w:t>
                  </w:r>
                </w:p>
              </w:tc>
              <w:tc>
                <w:tcPr>
                  <w:tcW w:w="1420" w:type="dxa"/>
                  <w:shd w:val="clear" w:color="auto" w:fill="EAF1DD"/>
                </w:tcPr>
                <w:p w14:paraId="36F8B2EC" w14:textId="77777777" w:rsidR="009A78D7" w:rsidRPr="00250CC9" w:rsidRDefault="009A78D7" w:rsidP="001F5F19">
                  <w:pPr>
                    <w:spacing w:after="120"/>
                    <w:rPr>
                      <w:rFonts w:ascii="Arial" w:hAnsi="Arial" w:cs="Arial"/>
                      <w:lang w:val="en-US"/>
                    </w:rPr>
                  </w:pPr>
                </w:p>
              </w:tc>
              <w:tc>
                <w:tcPr>
                  <w:tcW w:w="2977" w:type="dxa"/>
                  <w:shd w:val="clear" w:color="auto" w:fill="EAF1DD"/>
                </w:tcPr>
                <w:p w14:paraId="7DF4E205" w14:textId="77777777" w:rsidR="009A78D7" w:rsidRPr="00250CC9" w:rsidRDefault="009A78D7" w:rsidP="001F5F19">
                  <w:pPr>
                    <w:spacing w:after="120"/>
                    <w:rPr>
                      <w:rFonts w:ascii="Arial" w:hAnsi="Arial" w:cs="Arial"/>
                      <w:lang w:val="en-US"/>
                    </w:rPr>
                  </w:pPr>
                </w:p>
              </w:tc>
              <w:tc>
                <w:tcPr>
                  <w:tcW w:w="5295" w:type="dxa"/>
                  <w:shd w:val="clear" w:color="auto" w:fill="EAF1DD"/>
                </w:tcPr>
                <w:p w14:paraId="368FD54D" w14:textId="77777777" w:rsidR="009A78D7" w:rsidRPr="00250CC9" w:rsidRDefault="009A78D7" w:rsidP="001F5F19">
                  <w:pPr>
                    <w:spacing w:after="120"/>
                    <w:rPr>
                      <w:rFonts w:ascii="Arial" w:hAnsi="Arial" w:cs="Arial"/>
                      <w:lang w:val="en-US"/>
                    </w:rPr>
                  </w:pPr>
                </w:p>
              </w:tc>
            </w:tr>
            <w:tr w:rsidR="009A78D7" w:rsidRPr="00250CC9" w14:paraId="59A9002C" w14:textId="77777777" w:rsidTr="001F5F19">
              <w:trPr>
                <w:cantSplit/>
              </w:trPr>
              <w:tc>
                <w:tcPr>
                  <w:tcW w:w="4047" w:type="dxa"/>
                  <w:shd w:val="clear" w:color="auto" w:fill="EAF1DD"/>
                </w:tcPr>
                <w:p w14:paraId="00235CB1" w14:textId="77777777" w:rsidR="009A78D7" w:rsidRPr="00250CC9" w:rsidRDefault="009A78D7" w:rsidP="001F5F19">
                  <w:pPr>
                    <w:spacing w:after="120"/>
                    <w:rPr>
                      <w:rFonts w:ascii="Arial" w:hAnsi="Arial" w:cs="Arial"/>
                      <w:lang w:val="fr-CD"/>
                    </w:rPr>
                  </w:pPr>
                  <w:r w:rsidRPr="00250CC9">
                    <w:rPr>
                      <w:rFonts w:ascii="Arial" w:hAnsi="Arial" w:cs="Arial"/>
                      <w:lang w:val="fr-CD"/>
                    </w:rPr>
                    <w:t>Adéquation de la tenue de registres et de l’archivage des données</w:t>
                  </w:r>
                </w:p>
              </w:tc>
              <w:tc>
                <w:tcPr>
                  <w:tcW w:w="1420" w:type="dxa"/>
                  <w:shd w:val="clear" w:color="auto" w:fill="EAF1DD"/>
                </w:tcPr>
                <w:p w14:paraId="67A7A8EC" w14:textId="77777777" w:rsidR="009A78D7" w:rsidRPr="00250CC9" w:rsidRDefault="009A78D7" w:rsidP="001F5F19">
                  <w:pPr>
                    <w:spacing w:after="120"/>
                    <w:rPr>
                      <w:rFonts w:ascii="Arial" w:hAnsi="Arial" w:cs="Arial"/>
                      <w:lang w:val="fr-CD"/>
                    </w:rPr>
                  </w:pPr>
                </w:p>
              </w:tc>
              <w:tc>
                <w:tcPr>
                  <w:tcW w:w="2977" w:type="dxa"/>
                  <w:shd w:val="clear" w:color="auto" w:fill="EAF1DD"/>
                </w:tcPr>
                <w:p w14:paraId="26084F89" w14:textId="77777777" w:rsidR="009A78D7" w:rsidRPr="00250CC9" w:rsidRDefault="009A78D7" w:rsidP="001F5F19">
                  <w:pPr>
                    <w:spacing w:after="120"/>
                    <w:rPr>
                      <w:rFonts w:ascii="Arial" w:hAnsi="Arial" w:cs="Arial"/>
                      <w:lang w:val="fr-CD"/>
                    </w:rPr>
                  </w:pPr>
                </w:p>
              </w:tc>
              <w:tc>
                <w:tcPr>
                  <w:tcW w:w="5295" w:type="dxa"/>
                  <w:shd w:val="clear" w:color="auto" w:fill="EAF1DD"/>
                </w:tcPr>
                <w:p w14:paraId="27E00EEA" w14:textId="77777777" w:rsidR="009A78D7" w:rsidRPr="00250CC9" w:rsidRDefault="009A78D7" w:rsidP="001F5F19">
                  <w:pPr>
                    <w:spacing w:after="120"/>
                    <w:rPr>
                      <w:rFonts w:ascii="Arial" w:hAnsi="Arial" w:cs="Arial"/>
                      <w:lang w:val="fr-CD"/>
                    </w:rPr>
                  </w:pPr>
                </w:p>
              </w:tc>
            </w:tr>
          </w:tbl>
          <w:p w14:paraId="437877AB" w14:textId="77777777" w:rsidR="009A78D7" w:rsidRPr="00250CC9" w:rsidRDefault="009A78D7" w:rsidP="001F5F19">
            <w:pPr>
              <w:spacing w:after="120"/>
              <w:rPr>
                <w:rFonts w:ascii="Arial" w:hAnsi="Arial" w:cs="Arial"/>
                <w:b/>
                <w:lang w:val="fr-CD"/>
              </w:rPr>
            </w:pPr>
            <w:r w:rsidRPr="00250CC9">
              <w:rPr>
                <w:rFonts w:ascii="Arial" w:hAnsi="Arial" w:cs="Arial"/>
                <w:b/>
                <w:lang w:val="fr-CD"/>
              </w:rPr>
              <w:t>Conformité du processus d'achat avec les procédures d'achat</w:t>
            </w:r>
          </w:p>
          <w:tbl>
            <w:tblPr>
              <w:tblW w:w="13946"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shd w:val="clear" w:color="auto" w:fill="CCFFCC"/>
              <w:tblLayout w:type="fixed"/>
              <w:tblLook w:val="0000" w:firstRow="0" w:lastRow="0" w:firstColumn="0" w:lastColumn="0" w:noHBand="0" w:noVBand="0"/>
            </w:tblPr>
            <w:tblGrid>
              <w:gridCol w:w="4109"/>
              <w:gridCol w:w="1407"/>
              <w:gridCol w:w="3273"/>
              <w:gridCol w:w="5157"/>
            </w:tblGrid>
            <w:tr w:rsidR="009A78D7" w:rsidRPr="00250CC9" w14:paraId="354D1617" w14:textId="77777777" w:rsidTr="001F5F19">
              <w:tc>
                <w:tcPr>
                  <w:tcW w:w="4109" w:type="dxa"/>
                  <w:tcBorders>
                    <w:top w:val="single" w:sz="18" w:space="0" w:color="auto"/>
                    <w:bottom w:val="single" w:sz="2" w:space="0" w:color="auto"/>
                  </w:tcBorders>
                  <w:shd w:val="clear" w:color="auto" w:fill="EAF1DD"/>
                </w:tcPr>
                <w:p w14:paraId="7F93B33C" w14:textId="77777777" w:rsidR="009A78D7" w:rsidRPr="00250CC9" w:rsidRDefault="009A78D7" w:rsidP="001F5F19">
                  <w:pPr>
                    <w:spacing w:after="120"/>
                    <w:jc w:val="center"/>
                    <w:rPr>
                      <w:rFonts w:ascii="Arial" w:hAnsi="Arial" w:cs="Arial"/>
                      <w:b/>
                      <w:bCs/>
                    </w:rPr>
                  </w:pPr>
                  <w:r w:rsidRPr="00250CC9">
                    <w:rPr>
                      <w:rFonts w:ascii="Arial" w:hAnsi="Arial" w:cs="Arial"/>
                      <w:b/>
                      <w:bCs/>
                    </w:rPr>
                    <w:t>Thème</w:t>
                  </w:r>
                </w:p>
              </w:tc>
              <w:tc>
                <w:tcPr>
                  <w:tcW w:w="1407" w:type="dxa"/>
                  <w:tcBorders>
                    <w:top w:val="single" w:sz="18" w:space="0" w:color="auto"/>
                    <w:bottom w:val="single" w:sz="2" w:space="0" w:color="auto"/>
                  </w:tcBorders>
                  <w:shd w:val="clear" w:color="auto" w:fill="EAF1DD"/>
                </w:tcPr>
                <w:p w14:paraId="604FF603" w14:textId="77777777" w:rsidR="009A78D7" w:rsidRPr="00250CC9" w:rsidRDefault="009A78D7" w:rsidP="001F5F19">
                  <w:pPr>
                    <w:spacing w:after="120"/>
                    <w:jc w:val="center"/>
                    <w:rPr>
                      <w:rFonts w:ascii="Arial" w:hAnsi="Arial" w:cs="Arial"/>
                      <w:b/>
                      <w:bCs/>
                    </w:rPr>
                  </w:pPr>
                  <w:r w:rsidRPr="00250CC9">
                    <w:rPr>
                      <w:rFonts w:ascii="Arial" w:hAnsi="Arial" w:cs="Arial"/>
                      <w:b/>
                      <w:bCs/>
                    </w:rPr>
                    <w:t>Evaluation</w:t>
                  </w:r>
                </w:p>
              </w:tc>
              <w:tc>
                <w:tcPr>
                  <w:tcW w:w="3273" w:type="dxa"/>
                  <w:tcBorders>
                    <w:top w:val="single" w:sz="18" w:space="0" w:color="auto"/>
                    <w:bottom w:val="single" w:sz="2" w:space="0" w:color="auto"/>
                  </w:tcBorders>
                  <w:shd w:val="clear" w:color="auto" w:fill="EAF1DD"/>
                </w:tcPr>
                <w:p w14:paraId="769DBC9C" w14:textId="77777777" w:rsidR="009A78D7" w:rsidRPr="00250CC9" w:rsidRDefault="009A78D7" w:rsidP="001F5F19">
                  <w:pPr>
                    <w:spacing w:after="120"/>
                    <w:jc w:val="center"/>
                    <w:rPr>
                      <w:rFonts w:ascii="Arial" w:hAnsi="Arial" w:cs="Arial"/>
                      <w:b/>
                      <w:bCs/>
                    </w:rPr>
                  </w:pPr>
                  <w:r w:rsidRPr="00250CC9">
                    <w:rPr>
                      <w:rFonts w:ascii="Arial" w:hAnsi="Arial" w:cs="Arial"/>
                      <w:b/>
                      <w:bCs/>
                    </w:rPr>
                    <w:t>Problèmes majeurs</w:t>
                  </w:r>
                </w:p>
              </w:tc>
              <w:tc>
                <w:tcPr>
                  <w:tcW w:w="5157" w:type="dxa"/>
                  <w:tcBorders>
                    <w:top w:val="single" w:sz="18" w:space="0" w:color="auto"/>
                    <w:bottom w:val="single" w:sz="2" w:space="0" w:color="auto"/>
                  </w:tcBorders>
                  <w:shd w:val="clear" w:color="auto" w:fill="EAF1DD"/>
                </w:tcPr>
                <w:p w14:paraId="1C599F9D" w14:textId="77777777" w:rsidR="009A78D7" w:rsidRPr="00250CC9" w:rsidRDefault="009A78D7" w:rsidP="001F5F19">
                  <w:pPr>
                    <w:spacing w:after="120"/>
                    <w:jc w:val="center"/>
                    <w:rPr>
                      <w:rFonts w:ascii="Arial" w:hAnsi="Arial" w:cs="Arial"/>
                      <w:b/>
                      <w:bCs/>
                    </w:rPr>
                  </w:pPr>
                  <w:r w:rsidRPr="00250CC9">
                    <w:rPr>
                      <w:rFonts w:ascii="Arial" w:hAnsi="Arial" w:cs="Arial"/>
                      <w:b/>
                      <w:bCs/>
                    </w:rPr>
                    <w:t>Commentaires généraux / recommandations</w:t>
                  </w:r>
                </w:p>
              </w:tc>
            </w:tr>
            <w:tr w:rsidR="009A78D7" w:rsidRPr="00250CC9" w14:paraId="14DE9499" w14:textId="77777777" w:rsidTr="001F5F19">
              <w:trPr>
                <w:cantSplit/>
                <w:trHeight w:val="94"/>
              </w:trPr>
              <w:tc>
                <w:tcPr>
                  <w:tcW w:w="4109" w:type="dxa"/>
                  <w:tcBorders>
                    <w:top w:val="single" w:sz="2" w:space="0" w:color="auto"/>
                  </w:tcBorders>
                  <w:shd w:val="clear" w:color="auto" w:fill="C6D9F1"/>
                </w:tcPr>
                <w:p w14:paraId="695531D7" w14:textId="77777777" w:rsidR="009A78D7" w:rsidRPr="00250CC9" w:rsidRDefault="009A78D7" w:rsidP="001F5F19">
                  <w:pPr>
                    <w:pStyle w:val="Titre6"/>
                    <w:keepNext w:val="0"/>
                    <w:numPr>
                      <w:ilvl w:val="5"/>
                      <w:numId w:val="0"/>
                    </w:numPr>
                    <w:tabs>
                      <w:tab w:val="num" w:pos="1152"/>
                      <w:tab w:val="left" w:pos="4111"/>
                    </w:tabs>
                    <w:spacing w:after="120"/>
                    <w:ind w:left="1152" w:hanging="1152"/>
                    <w:rPr>
                      <w:rFonts w:ascii="Arial" w:hAnsi="Arial" w:cs="Arial"/>
                      <w:b w:val="0"/>
                      <w:sz w:val="24"/>
                      <w:szCs w:val="24"/>
                    </w:rPr>
                  </w:pPr>
                  <w:r w:rsidRPr="00250CC9">
                    <w:rPr>
                      <w:rFonts w:ascii="Arial" w:hAnsi="Arial" w:cs="Arial"/>
                      <w:bCs/>
                      <w:sz w:val="24"/>
                      <w:szCs w:val="24"/>
                    </w:rPr>
                    <w:t>Troisième Partie</w:t>
                  </w:r>
                </w:p>
              </w:tc>
              <w:tc>
                <w:tcPr>
                  <w:tcW w:w="1407" w:type="dxa"/>
                  <w:tcBorders>
                    <w:top w:val="single" w:sz="2" w:space="0" w:color="auto"/>
                  </w:tcBorders>
                  <w:shd w:val="clear" w:color="auto" w:fill="C6D9F1"/>
                </w:tcPr>
                <w:p w14:paraId="0465FBDF" w14:textId="77777777" w:rsidR="009A78D7" w:rsidRPr="00250CC9" w:rsidRDefault="009A78D7" w:rsidP="001F5F19">
                  <w:pPr>
                    <w:spacing w:after="120"/>
                    <w:rPr>
                      <w:rFonts w:ascii="Arial" w:hAnsi="Arial" w:cs="Arial"/>
                    </w:rPr>
                  </w:pPr>
                </w:p>
              </w:tc>
              <w:tc>
                <w:tcPr>
                  <w:tcW w:w="3273" w:type="dxa"/>
                  <w:tcBorders>
                    <w:top w:val="single" w:sz="2" w:space="0" w:color="auto"/>
                  </w:tcBorders>
                  <w:shd w:val="clear" w:color="auto" w:fill="C6D9F1"/>
                </w:tcPr>
                <w:p w14:paraId="577C49AA" w14:textId="77777777" w:rsidR="009A78D7" w:rsidRPr="00250CC9" w:rsidRDefault="009A78D7" w:rsidP="001F5F19">
                  <w:pPr>
                    <w:spacing w:after="120"/>
                    <w:rPr>
                      <w:rFonts w:ascii="Arial" w:hAnsi="Arial" w:cs="Arial"/>
                    </w:rPr>
                  </w:pPr>
                </w:p>
              </w:tc>
              <w:tc>
                <w:tcPr>
                  <w:tcW w:w="5157" w:type="dxa"/>
                  <w:tcBorders>
                    <w:top w:val="single" w:sz="2" w:space="0" w:color="auto"/>
                  </w:tcBorders>
                  <w:shd w:val="clear" w:color="auto" w:fill="C6D9F1"/>
                </w:tcPr>
                <w:p w14:paraId="5622ECAD" w14:textId="77777777" w:rsidR="009A78D7" w:rsidRPr="00250CC9" w:rsidRDefault="009A78D7" w:rsidP="001F5F19">
                  <w:pPr>
                    <w:spacing w:after="120"/>
                    <w:rPr>
                      <w:rFonts w:ascii="Arial" w:hAnsi="Arial" w:cs="Arial"/>
                    </w:rPr>
                  </w:pPr>
                </w:p>
              </w:tc>
            </w:tr>
            <w:tr w:rsidR="009A78D7" w:rsidRPr="00250CC9" w14:paraId="326CA895" w14:textId="77777777" w:rsidTr="001F5F19">
              <w:trPr>
                <w:cantSplit/>
              </w:trPr>
              <w:tc>
                <w:tcPr>
                  <w:tcW w:w="4109" w:type="dxa"/>
                  <w:tcBorders>
                    <w:top w:val="single" w:sz="2" w:space="0" w:color="auto"/>
                  </w:tcBorders>
                  <w:shd w:val="clear" w:color="auto" w:fill="EAF1DD"/>
                </w:tcPr>
                <w:p w14:paraId="39F76CB3" w14:textId="77777777" w:rsidR="009A78D7" w:rsidRPr="00250CC9" w:rsidRDefault="009A78D7" w:rsidP="001F5F19">
                  <w:pPr>
                    <w:pStyle w:val="BankNormal"/>
                    <w:spacing w:after="120"/>
                    <w:jc w:val="both"/>
                    <w:rPr>
                      <w:rFonts w:ascii="Arial" w:hAnsi="Arial" w:cs="Arial"/>
                      <w:szCs w:val="24"/>
                      <w:lang w:val="fr-FR"/>
                    </w:rPr>
                  </w:pPr>
                  <w:r w:rsidRPr="00250CC9">
                    <w:rPr>
                      <w:rFonts w:ascii="Arial" w:hAnsi="Arial" w:cs="Arial"/>
                      <w:szCs w:val="24"/>
                      <w:lang w:val="fr-FR"/>
                    </w:rPr>
                    <w:t>Planification des acquisitions</w:t>
                  </w:r>
                </w:p>
              </w:tc>
              <w:tc>
                <w:tcPr>
                  <w:tcW w:w="1407" w:type="dxa"/>
                  <w:shd w:val="clear" w:color="auto" w:fill="EAF1DD"/>
                </w:tcPr>
                <w:p w14:paraId="6411F4EE" w14:textId="77777777" w:rsidR="009A78D7" w:rsidRPr="00250CC9" w:rsidRDefault="009A78D7" w:rsidP="001F5F19">
                  <w:pPr>
                    <w:spacing w:after="120"/>
                    <w:rPr>
                      <w:rFonts w:ascii="Arial" w:hAnsi="Arial" w:cs="Arial"/>
                    </w:rPr>
                  </w:pPr>
                </w:p>
              </w:tc>
              <w:tc>
                <w:tcPr>
                  <w:tcW w:w="3273" w:type="dxa"/>
                  <w:shd w:val="clear" w:color="auto" w:fill="EAF1DD"/>
                </w:tcPr>
                <w:p w14:paraId="1FEE2980" w14:textId="77777777" w:rsidR="009A78D7" w:rsidRPr="00250CC9" w:rsidRDefault="009A78D7" w:rsidP="001F5F19">
                  <w:pPr>
                    <w:spacing w:after="120"/>
                    <w:rPr>
                      <w:rFonts w:ascii="Arial" w:hAnsi="Arial" w:cs="Arial"/>
                    </w:rPr>
                  </w:pPr>
                </w:p>
              </w:tc>
              <w:tc>
                <w:tcPr>
                  <w:tcW w:w="5157" w:type="dxa"/>
                  <w:tcBorders>
                    <w:top w:val="single" w:sz="2" w:space="0" w:color="auto"/>
                  </w:tcBorders>
                  <w:shd w:val="clear" w:color="auto" w:fill="EAF1DD"/>
                </w:tcPr>
                <w:p w14:paraId="0EBAE194" w14:textId="77777777" w:rsidR="009A78D7" w:rsidRPr="00250CC9" w:rsidRDefault="009A78D7" w:rsidP="001F5F19">
                  <w:pPr>
                    <w:spacing w:after="120"/>
                    <w:rPr>
                      <w:rFonts w:ascii="Arial" w:hAnsi="Arial" w:cs="Arial"/>
                    </w:rPr>
                  </w:pPr>
                </w:p>
              </w:tc>
            </w:tr>
            <w:tr w:rsidR="009A78D7" w:rsidRPr="00250CC9" w14:paraId="23640D7E" w14:textId="77777777" w:rsidTr="001F5F19">
              <w:trPr>
                <w:cantSplit/>
              </w:trPr>
              <w:tc>
                <w:tcPr>
                  <w:tcW w:w="4109" w:type="dxa"/>
                  <w:shd w:val="clear" w:color="auto" w:fill="EAF1DD"/>
                </w:tcPr>
                <w:p w14:paraId="0D8C305A" w14:textId="77777777" w:rsidR="009A78D7" w:rsidRPr="00250CC9" w:rsidRDefault="009A78D7" w:rsidP="001F5F19">
                  <w:pPr>
                    <w:spacing w:after="120"/>
                    <w:rPr>
                      <w:rFonts w:ascii="Arial" w:hAnsi="Arial" w:cs="Arial"/>
                    </w:rPr>
                  </w:pPr>
                  <w:r w:rsidRPr="00250CC9">
                    <w:rPr>
                      <w:rFonts w:ascii="Arial" w:hAnsi="Arial" w:cs="Arial"/>
                    </w:rPr>
                    <w:t>/ Publicité &amp; Publication</w:t>
                  </w:r>
                </w:p>
              </w:tc>
              <w:tc>
                <w:tcPr>
                  <w:tcW w:w="1407" w:type="dxa"/>
                  <w:shd w:val="clear" w:color="auto" w:fill="EAF1DD"/>
                </w:tcPr>
                <w:p w14:paraId="5627A677" w14:textId="77777777" w:rsidR="009A78D7" w:rsidRPr="00250CC9" w:rsidRDefault="009A78D7" w:rsidP="001F5F19">
                  <w:pPr>
                    <w:spacing w:after="120"/>
                    <w:rPr>
                      <w:rFonts w:ascii="Arial" w:hAnsi="Arial" w:cs="Arial"/>
                    </w:rPr>
                  </w:pPr>
                </w:p>
              </w:tc>
              <w:tc>
                <w:tcPr>
                  <w:tcW w:w="3273" w:type="dxa"/>
                  <w:shd w:val="clear" w:color="auto" w:fill="EAF1DD"/>
                </w:tcPr>
                <w:p w14:paraId="4A29FECB" w14:textId="77777777" w:rsidR="009A78D7" w:rsidRPr="00250CC9" w:rsidRDefault="009A78D7" w:rsidP="001F5F19">
                  <w:pPr>
                    <w:spacing w:after="120"/>
                    <w:rPr>
                      <w:rFonts w:ascii="Arial" w:hAnsi="Arial" w:cs="Arial"/>
                    </w:rPr>
                  </w:pPr>
                </w:p>
              </w:tc>
              <w:tc>
                <w:tcPr>
                  <w:tcW w:w="5157" w:type="dxa"/>
                  <w:shd w:val="clear" w:color="auto" w:fill="EAF1DD"/>
                </w:tcPr>
                <w:p w14:paraId="48208A3C" w14:textId="77777777" w:rsidR="009A78D7" w:rsidRPr="00250CC9" w:rsidRDefault="009A78D7" w:rsidP="001F5F19">
                  <w:pPr>
                    <w:pStyle w:val="BankNormal"/>
                    <w:spacing w:after="120"/>
                    <w:jc w:val="both"/>
                    <w:rPr>
                      <w:rFonts w:ascii="Arial" w:hAnsi="Arial" w:cs="Arial"/>
                      <w:szCs w:val="24"/>
                    </w:rPr>
                  </w:pPr>
                </w:p>
              </w:tc>
            </w:tr>
            <w:tr w:rsidR="009A78D7" w:rsidRPr="00250CC9" w14:paraId="0DE3071E" w14:textId="77777777" w:rsidTr="001F5F19">
              <w:trPr>
                <w:cantSplit/>
              </w:trPr>
              <w:tc>
                <w:tcPr>
                  <w:tcW w:w="4109" w:type="dxa"/>
                  <w:shd w:val="clear" w:color="auto" w:fill="EAF1DD"/>
                </w:tcPr>
                <w:p w14:paraId="5066719D" w14:textId="77777777" w:rsidR="009A78D7" w:rsidRPr="00250CC9" w:rsidRDefault="009A78D7" w:rsidP="001F5F19">
                  <w:pPr>
                    <w:spacing w:after="120"/>
                    <w:rPr>
                      <w:rFonts w:ascii="Arial" w:hAnsi="Arial" w:cs="Arial"/>
                    </w:rPr>
                  </w:pPr>
                  <w:r w:rsidRPr="00250CC9">
                    <w:rPr>
                      <w:rFonts w:ascii="Arial" w:hAnsi="Arial" w:cs="Arial"/>
                    </w:rPr>
                    <w:t>/ Documents des appels d'offres</w:t>
                  </w:r>
                </w:p>
              </w:tc>
              <w:tc>
                <w:tcPr>
                  <w:tcW w:w="1407" w:type="dxa"/>
                  <w:shd w:val="clear" w:color="auto" w:fill="EAF1DD"/>
                </w:tcPr>
                <w:p w14:paraId="052181E2" w14:textId="77777777" w:rsidR="009A78D7" w:rsidRPr="00250CC9" w:rsidRDefault="009A78D7" w:rsidP="001F5F19">
                  <w:pPr>
                    <w:spacing w:after="120"/>
                    <w:rPr>
                      <w:rFonts w:ascii="Arial" w:hAnsi="Arial" w:cs="Arial"/>
                    </w:rPr>
                  </w:pPr>
                </w:p>
              </w:tc>
              <w:tc>
                <w:tcPr>
                  <w:tcW w:w="3273" w:type="dxa"/>
                  <w:shd w:val="clear" w:color="auto" w:fill="EAF1DD"/>
                </w:tcPr>
                <w:p w14:paraId="71807984" w14:textId="77777777" w:rsidR="009A78D7" w:rsidRPr="00250CC9" w:rsidRDefault="009A78D7" w:rsidP="001F5F19">
                  <w:pPr>
                    <w:spacing w:after="120"/>
                    <w:rPr>
                      <w:rFonts w:ascii="Arial" w:hAnsi="Arial" w:cs="Arial"/>
                    </w:rPr>
                  </w:pPr>
                </w:p>
              </w:tc>
              <w:tc>
                <w:tcPr>
                  <w:tcW w:w="5157" w:type="dxa"/>
                  <w:shd w:val="clear" w:color="auto" w:fill="EAF1DD"/>
                </w:tcPr>
                <w:p w14:paraId="68C2A28E" w14:textId="77777777" w:rsidR="009A78D7" w:rsidRPr="00250CC9" w:rsidRDefault="009A78D7" w:rsidP="001F5F19">
                  <w:pPr>
                    <w:pStyle w:val="BankNormal"/>
                    <w:spacing w:after="120"/>
                    <w:jc w:val="both"/>
                    <w:rPr>
                      <w:rFonts w:ascii="Arial" w:hAnsi="Arial" w:cs="Arial"/>
                      <w:szCs w:val="24"/>
                      <w:lang w:val="fr-FR"/>
                    </w:rPr>
                  </w:pPr>
                </w:p>
              </w:tc>
            </w:tr>
            <w:tr w:rsidR="009A78D7" w:rsidRPr="00250CC9" w14:paraId="18898A53" w14:textId="77777777" w:rsidTr="001F5F19">
              <w:trPr>
                <w:cantSplit/>
              </w:trPr>
              <w:tc>
                <w:tcPr>
                  <w:tcW w:w="4109" w:type="dxa"/>
                  <w:shd w:val="clear" w:color="auto" w:fill="EAF1DD"/>
                </w:tcPr>
                <w:p w14:paraId="5994C218" w14:textId="77777777" w:rsidR="009A78D7" w:rsidRPr="00250CC9" w:rsidRDefault="009A78D7" w:rsidP="001F5F19">
                  <w:pPr>
                    <w:spacing w:after="120"/>
                    <w:rPr>
                      <w:rFonts w:ascii="Arial" w:hAnsi="Arial" w:cs="Arial"/>
                      <w:lang w:val="fr-CD"/>
                    </w:rPr>
                  </w:pPr>
                  <w:r w:rsidRPr="00250CC9">
                    <w:rPr>
                      <w:rFonts w:ascii="Arial" w:hAnsi="Arial" w:cs="Arial"/>
                      <w:lang w:val="fr-CD"/>
                    </w:rPr>
                    <w:t>Ouverture et évaluation des offres</w:t>
                  </w:r>
                </w:p>
              </w:tc>
              <w:tc>
                <w:tcPr>
                  <w:tcW w:w="1407" w:type="dxa"/>
                  <w:shd w:val="clear" w:color="auto" w:fill="EAF1DD"/>
                </w:tcPr>
                <w:p w14:paraId="3AE6F566" w14:textId="77777777" w:rsidR="009A78D7" w:rsidRPr="00250CC9" w:rsidRDefault="009A78D7" w:rsidP="001F5F19">
                  <w:pPr>
                    <w:spacing w:after="120"/>
                    <w:rPr>
                      <w:rFonts w:ascii="Arial" w:hAnsi="Arial" w:cs="Arial"/>
                      <w:lang w:val="fr-CD"/>
                    </w:rPr>
                  </w:pPr>
                </w:p>
              </w:tc>
              <w:tc>
                <w:tcPr>
                  <w:tcW w:w="3273" w:type="dxa"/>
                  <w:shd w:val="clear" w:color="auto" w:fill="EAF1DD"/>
                </w:tcPr>
                <w:p w14:paraId="49612C5C" w14:textId="77777777" w:rsidR="009A78D7" w:rsidRPr="00250CC9" w:rsidRDefault="009A78D7" w:rsidP="001F5F19">
                  <w:pPr>
                    <w:spacing w:after="120"/>
                    <w:rPr>
                      <w:rFonts w:ascii="Arial" w:hAnsi="Arial" w:cs="Arial"/>
                      <w:lang w:val="fr-CD"/>
                    </w:rPr>
                  </w:pPr>
                </w:p>
              </w:tc>
              <w:tc>
                <w:tcPr>
                  <w:tcW w:w="5157" w:type="dxa"/>
                  <w:shd w:val="clear" w:color="auto" w:fill="EAF1DD"/>
                </w:tcPr>
                <w:p w14:paraId="2FEFAB40" w14:textId="77777777" w:rsidR="009A78D7" w:rsidRPr="00250CC9" w:rsidRDefault="009A78D7" w:rsidP="001F5F19">
                  <w:pPr>
                    <w:spacing w:after="120"/>
                    <w:rPr>
                      <w:rFonts w:ascii="Arial" w:hAnsi="Arial" w:cs="Arial"/>
                      <w:lang w:val="fr-CD"/>
                    </w:rPr>
                  </w:pPr>
                </w:p>
              </w:tc>
            </w:tr>
            <w:tr w:rsidR="009A78D7" w:rsidRPr="00250CC9" w14:paraId="1A69FE60" w14:textId="77777777" w:rsidTr="001F5F19">
              <w:trPr>
                <w:cantSplit/>
              </w:trPr>
              <w:tc>
                <w:tcPr>
                  <w:tcW w:w="4109" w:type="dxa"/>
                  <w:shd w:val="clear" w:color="auto" w:fill="EAF1DD"/>
                </w:tcPr>
                <w:p w14:paraId="6F8C3DFC" w14:textId="77777777" w:rsidR="009A78D7" w:rsidRPr="00250CC9" w:rsidRDefault="009A78D7" w:rsidP="001F5F19">
                  <w:pPr>
                    <w:spacing w:after="120"/>
                    <w:rPr>
                      <w:rFonts w:ascii="Arial" w:hAnsi="Arial" w:cs="Arial"/>
                      <w:lang w:val="fr-CD"/>
                    </w:rPr>
                  </w:pPr>
                  <w:r w:rsidRPr="00250CC9">
                    <w:rPr>
                      <w:rFonts w:ascii="Arial" w:hAnsi="Arial" w:cs="Arial"/>
                      <w:lang w:val="fr-CD"/>
                    </w:rPr>
                    <w:t>Attribution des marchés/contractualisation et avenants</w:t>
                  </w:r>
                </w:p>
              </w:tc>
              <w:tc>
                <w:tcPr>
                  <w:tcW w:w="1407" w:type="dxa"/>
                  <w:shd w:val="clear" w:color="auto" w:fill="EAF1DD"/>
                </w:tcPr>
                <w:p w14:paraId="7232D059" w14:textId="77777777" w:rsidR="009A78D7" w:rsidRPr="00250CC9" w:rsidRDefault="009A78D7" w:rsidP="001F5F19">
                  <w:pPr>
                    <w:spacing w:after="120"/>
                    <w:rPr>
                      <w:rFonts w:ascii="Arial" w:hAnsi="Arial" w:cs="Arial"/>
                      <w:lang w:val="fr-CD"/>
                    </w:rPr>
                  </w:pPr>
                </w:p>
              </w:tc>
              <w:tc>
                <w:tcPr>
                  <w:tcW w:w="3273" w:type="dxa"/>
                  <w:shd w:val="clear" w:color="auto" w:fill="EAF1DD"/>
                </w:tcPr>
                <w:p w14:paraId="226FE470" w14:textId="77777777" w:rsidR="009A78D7" w:rsidRPr="00250CC9" w:rsidRDefault="009A78D7" w:rsidP="001F5F19">
                  <w:pPr>
                    <w:spacing w:after="120"/>
                    <w:rPr>
                      <w:rFonts w:ascii="Arial" w:hAnsi="Arial" w:cs="Arial"/>
                      <w:lang w:val="fr-CD"/>
                    </w:rPr>
                  </w:pPr>
                </w:p>
              </w:tc>
              <w:tc>
                <w:tcPr>
                  <w:tcW w:w="5157" w:type="dxa"/>
                  <w:shd w:val="clear" w:color="auto" w:fill="EAF1DD"/>
                </w:tcPr>
                <w:p w14:paraId="399B6B23" w14:textId="77777777" w:rsidR="009A78D7" w:rsidRPr="00250CC9" w:rsidRDefault="009A78D7" w:rsidP="001F5F19">
                  <w:pPr>
                    <w:spacing w:after="120"/>
                    <w:rPr>
                      <w:rFonts w:ascii="Arial" w:hAnsi="Arial" w:cs="Arial"/>
                      <w:lang w:val="fr-CD"/>
                    </w:rPr>
                  </w:pPr>
                </w:p>
              </w:tc>
            </w:tr>
            <w:tr w:rsidR="009A78D7" w:rsidRPr="00250CC9" w14:paraId="302313D3" w14:textId="77777777" w:rsidTr="001F5F19">
              <w:trPr>
                <w:cantSplit/>
              </w:trPr>
              <w:tc>
                <w:tcPr>
                  <w:tcW w:w="4109" w:type="dxa"/>
                  <w:shd w:val="clear" w:color="auto" w:fill="EAF1DD"/>
                </w:tcPr>
                <w:p w14:paraId="6F50687D" w14:textId="77777777" w:rsidR="009A78D7" w:rsidRPr="00250CC9" w:rsidRDefault="009A78D7" w:rsidP="001F5F19">
                  <w:pPr>
                    <w:spacing w:after="120"/>
                    <w:rPr>
                      <w:rFonts w:ascii="Arial" w:hAnsi="Arial" w:cs="Arial"/>
                      <w:lang w:val="fr-CD"/>
                    </w:rPr>
                  </w:pPr>
                  <w:r w:rsidRPr="00250CC9">
                    <w:rPr>
                      <w:rFonts w:ascii="Arial" w:hAnsi="Arial" w:cs="Arial"/>
                      <w:lang w:val="fr-CD"/>
                    </w:rPr>
                    <w:t xml:space="preserve">Carton rouge (mauvaise attribution et corruption) </w:t>
                  </w:r>
                </w:p>
              </w:tc>
              <w:tc>
                <w:tcPr>
                  <w:tcW w:w="1407" w:type="dxa"/>
                  <w:shd w:val="clear" w:color="auto" w:fill="EAF1DD"/>
                </w:tcPr>
                <w:p w14:paraId="7AC5656A" w14:textId="77777777" w:rsidR="009A78D7" w:rsidRPr="00250CC9" w:rsidRDefault="009A78D7" w:rsidP="001F5F19">
                  <w:pPr>
                    <w:spacing w:after="120"/>
                    <w:rPr>
                      <w:rFonts w:ascii="Arial" w:hAnsi="Arial" w:cs="Arial"/>
                      <w:lang w:val="fr-CD"/>
                    </w:rPr>
                  </w:pPr>
                </w:p>
              </w:tc>
              <w:tc>
                <w:tcPr>
                  <w:tcW w:w="3273" w:type="dxa"/>
                  <w:shd w:val="clear" w:color="auto" w:fill="EAF1DD"/>
                </w:tcPr>
                <w:p w14:paraId="01D083D4" w14:textId="77777777" w:rsidR="009A78D7" w:rsidRPr="00250CC9" w:rsidRDefault="009A78D7" w:rsidP="001F5F19">
                  <w:pPr>
                    <w:spacing w:after="120"/>
                    <w:rPr>
                      <w:rFonts w:ascii="Arial" w:hAnsi="Arial" w:cs="Arial"/>
                      <w:lang w:val="fr-CD"/>
                    </w:rPr>
                  </w:pPr>
                </w:p>
              </w:tc>
              <w:tc>
                <w:tcPr>
                  <w:tcW w:w="5157" w:type="dxa"/>
                  <w:shd w:val="clear" w:color="auto" w:fill="EAF1DD"/>
                </w:tcPr>
                <w:p w14:paraId="375E1A48" w14:textId="77777777" w:rsidR="009A78D7" w:rsidRPr="00250CC9" w:rsidRDefault="009A78D7" w:rsidP="001F5F19">
                  <w:pPr>
                    <w:spacing w:after="120"/>
                    <w:rPr>
                      <w:rFonts w:ascii="Arial" w:hAnsi="Arial" w:cs="Arial"/>
                      <w:lang w:val="fr-CD"/>
                    </w:rPr>
                  </w:pPr>
                </w:p>
              </w:tc>
            </w:tr>
          </w:tbl>
          <w:p w14:paraId="4CBC6410" w14:textId="77777777" w:rsidR="009A78D7" w:rsidRPr="00250CC9" w:rsidRDefault="009A78D7" w:rsidP="001F5F19">
            <w:pPr>
              <w:spacing w:after="120"/>
              <w:rPr>
                <w:rFonts w:ascii="Arial" w:hAnsi="Arial" w:cs="Arial"/>
                <w:b/>
                <w:lang w:val="fr-CD"/>
              </w:rPr>
            </w:pPr>
            <w:r w:rsidRPr="00250CC9">
              <w:rPr>
                <w:rFonts w:ascii="Arial" w:hAnsi="Arial" w:cs="Arial"/>
                <w:b/>
                <w:lang w:val="fr-CD"/>
              </w:rPr>
              <w:t xml:space="preserve">Efficacité de la gestion et de la supervision du contrat </w:t>
            </w:r>
          </w:p>
          <w:tbl>
            <w:tblPr>
              <w:tblW w:w="13946"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shd w:val="clear" w:color="auto" w:fill="CCFFCC"/>
              <w:tblLayout w:type="fixed"/>
              <w:tblLook w:val="0000" w:firstRow="0" w:lastRow="0" w:firstColumn="0" w:lastColumn="0" w:noHBand="0" w:noVBand="0"/>
            </w:tblPr>
            <w:tblGrid>
              <w:gridCol w:w="4109"/>
              <w:gridCol w:w="1407"/>
              <w:gridCol w:w="3273"/>
              <w:gridCol w:w="5157"/>
            </w:tblGrid>
            <w:tr w:rsidR="009A78D7" w:rsidRPr="00250CC9" w14:paraId="406FA9BA" w14:textId="77777777" w:rsidTr="001F5F19">
              <w:tc>
                <w:tcPr>
                  <w:tcW w:w="4109" w:type="dxa"/>
                  <w:tcBorders>
                    <w:top w:val="single" w:sz="18" w:space="0" w:color="auto"/>
                    <w:bottom w:val="single" w:sz="2" w:space="0" w:color="auto"/>
                  </w:tcBorders>
                  <w:shd w:val="clear" w:color="auto" w:fill="EAF1DD"/>
                </w:tcPr>
                <w:p w14:paraId="72578E8E" w14:textId="77777777" w:rsidR="009A78D7" w:rsidRPr="00250CC9" w:rsidRDefault="009A78D7" w:rsidP="001F5F19">
                  <w:pPr>
                    <w:spacing w:after="120"/>
                    <w:jc w:val="center"/>
                    <w:rPr>
                      <w:rFonts w:ascii="Arial" w:hAnsi="Arial" w:cs="Arial"/>
                      <w:b/>
                      <w:bCs/>
                    </w:rPr>
                  </w:pPr>
                  <w:r w:rsidRPr="00250CC9">
                    <w:rPr>
                      <w:rFonts w:ascii="Arial" w:hAnsi="Arial" w:cs="Arial"/>
                      <w:b/>
                      <w:bCs/>
                    </w:rPr>
                    <w:t>thème</w:t>
                  </w:r>
                </w:p>
              </w:tc>
              <w:tc>
                <w:tcPr>
                  <w:tcW w:w="1407" w:type="dxa"/>
                  <w:tcBorders>
                    <w:top w:val="single" w:sz="18" w:space="0" w:color="auto"/>
                    <w:bottom w:val="single" w:sz="2" w:space="0" w:color="auto"/>
                  </w:tcBorders>
                  <w:shd w:val="clear" w:color="auto" w:fill="EAF1DD"/>
                </w:tcPr>
                <w:p w14:paraId="2404C823" w14:textId="77777777" w:rsidR="009A78D7" w:rsidRPr="00250CC9" w:rsidRDefault="009A78D7" w:rsidP="001F5F19">
                  <w:pPr>
                    <w:spacing w:after="120"/>
                    <w:jc w:val="center"/>
                    <w:rPr>
                      <w:rFonts w:ascii="Arial" w:hAnsi="Arial" w:cs="Arial"/>
                      <w:b/>
                      <w:bCs/>
                    </w:rPr>
                  </w:pPr>
                  <w:r w:rsidRPr="00250CC9">
                    <w:rPr>
                      <w:rFonts w:ascii="Arial" w:hAnsi="Arial" w:cs="Arial"/>
                      <w:b/>
                      <w:bCs/>
                    </w:rPr>
                    <w:t>Evaluation</w:t>
                  </w:r>
                </w:p>
              </w:tc>
              <w:tc>
                <w:tcPr>
                  <w:tcW w:w="3273" w:type="dxa"/>
                  <w:tcBorders>
                    <w:top w:val="single" w:sz="18" w:space="0" w:color="auto"/>
                    <w:bottom w:val="single" w:sz="2" w:space="0" w:color="auto"/>
                  </w:tcBorders>
                  <w:shd w:val="clear" w:color="auto" w:fill="EAF1DD"/>
                </w:tcPr>
                <w:p w14:paraId="667EA594" w14:textId="77777777" w:rsidR="009A78D7" w:rsidRPr="00250CC9" w:rsidRDefault="009A78D7" w:rsidP="001F5F19">
                  <w:pPr>
                    <w:spacing w:after="120"/>
                    <w:jc w:val="center"/>
                    <w:rPr>
                      <w:rFonts w:ascii="Arial" w:hAnsi="Arial" w:cs="Arial"/>
                      <w:b/>
                      <w:bCs/>
                    </w:rPr>
                  </w:pPr>
                  <w:r w:rsidRPr="00250CC9">
                    <w:rPr>
                      <w:rFonts w:ascii="Arial" w:hAnsi="Arial" w:cs="Arial"/>
                      <w:b/>
                      <w:bCs/>
                    </w:rPr>
                    <w:t>Problèmes majeurs</w:t>
                  </w:r>
                </w:p>
              </w:tc>
              <w:tc>
                <w:tcPr>
                  <w:tcW w:w="5157" w:type="dxa"/>
                  <w:tcBorders>
                    <w:top w:val="single" w:sz="18" w:space="0" w:color="auto"/>
                    <w:bottom w:val="single" w:sz="2" w:space="0" w:color="auto"/>
                  </w:tcBorders>
                  <w:shd w:val="clear" w:color="auto" w:fill="EAF1DD"/>
                </w:tcPr>
                <w:p w14:paraId="23A307D1" w14:textId="77777777" w:rsidR="009A78D7" w:rsidRPr="00250CC9" w:rsidRDefault="009A78D7" w:rsidP="001F5F19">
                  <w:pPr>
                    <w:spacing w:after="120"/>
                    <w:jc w:val="center"/>
                    <w:rPr>
                      <w:rFonts w:ascii="Arial" w:hAnsi="Arial" w:cs="Arial"/>
                      <w:b/>
                      <w:bCs/>
                    </w:rPr>
                  </w:pPr>
                  <w:r w:rsidRPr="00250CC9">
                    <w:rPr>
                      <w:rFonts w:ascii="Arial" w:hAnsi="Arial" w:cs="Arial"/>
                      <w:b/>
                      <w:bCs/>
                    </w:rPr>
                    <w:t>Commentaires généraux / recommandations</w:t>
                  </w:r>
                </w:p>
              </w:tc>
            </w:tr>
            <w:tr w:rsidR="009A78D7" w:rsidRPr="00250CC9" w14:paraId="56B69ED0" w14:textId="77777777" w:rsidTr="001F5F19">
              <w:trPr>
                <w:cantSplit/>
                <w:trHeight w:val="247"/>
              </w:trPr>
              <w:tc>
                <w:tcPr>
                  <w:tcW w:w="4109" w:type="dxa"/>
                  <w:tcBorders>
                    <w:top w:val="single" w:sz="2" w:space="0" w:color="auto"/>
                  </w:tcBorders>
                  <w:shd w:val="clear" w:color="auto" w:fill="EAF1DD"/>
                </w:tcPr>
                <w:p w14:paraId="16CF2561" w14:textId="77777777" w:rsidR="009A78D7" w:rsidRPr="00250CC9" w:rsidRDefault="009A78D7" w:rsidP="001F5F19">
                  <w:pPr>
                    <w:pStyle w:val="Titre6"/>
                    <w:keepNext w:val="0"/>
                    <w:numPr>
                      <w:ilvl w:val="5"/>
                      <w:numId w:val="0"/>
                    </w:numPr>
                    <w:tabs>
                      <w:tab w:val="num" w:pos="1152"/>
                      <w:tab w:val="left" w:pos="4111"/>
                    </w:tabs>
                    <w:spacing w:after="120"/>
                    <w:ind w:left="1152" w:hanging="1152"/>
                    <w:rPr>
                      <w:rFonts w:ascii="Arial" w:hAnsi="Arial" w:cs="Arial"/>
                      <w:b w:val="0"/>
                      <w:i/>
                      <w:sz w:val="24"/>
                      <w:szCs w:val="24"/>
                    </w:rPr>
                  </w:pPr>
                  <w:r w:rsidRPr="00250CC9">
                    <w:rPr>
                      <w:rFonts w:ascii="Arial" w:hAnsi="Arial" w:cs="Arial"/>
                      <w:bCs/>
                      <w:sz w:val="24"/>
                      <w:szCs w:val="24"/>
                      <w:vertAlign w:val="superscript"/>
                    </w:rPr>
                    <w:lastRenderedPageBreak/>
                    <w:t>4ème</w:t>
                  </w:r>
                  <w:r w:rsidRPr="00250CC9">
                    <w:rPr>
                      <w:rFonts w:ascii="Arial" w:hAnsi="Arial" w:cs="Arial"/>
                      <w:bCs/>
                      <w:sz w:val="24"/>
                      <w:szCs w:val="24"/>
                    </w:rPr>
                    <w:t xml:space="preserve"> Partie</w:t>
                  </w:r>
                </w:p>
              </w:tc>
              <w:tc>
                <w:tcPr>
                  <w:tcW w:w="1407" w:type="dxa"/>
                  <w:tcBorders>
                    <w:top w:val="single" w:sz="2" w:space="0" w:color="auto"/>
                  </w:tcBorders>
                  <w:shd w:val="clear" w:color="auto" w:fill="EAF1DD"/>
                </w:tcPr>
                <w:p w14:paraId="23D9C7CB" w14:textId="77777777" w:rsidR="009A78D7" w:rsidRPr="00250CC9" w:rsidRDefault="009A78D7" w:rsidP="001F5F19">
                  <w:pPr>
                    <w:spacing w:after="120"/>
                    <w:rPr>
                      <w:rFonts w:ascii="Arial" w:hAnsi="Arial" w:cs="Arial"/>
                    </w:rPr>
                  </w:pPr>
                </w:p>
              </w:tc>
              <w:tc>
                <w:tcPr>
                  <w:tcW w:w="3273" w:type="dxa"/>
                  <w:tcBorders>
                    <w:top w:val="single" w:sz="2" w:space="0" w:color="auto"/>
                  </w:tcBorders>
                  <w:shd w:val="clear" w:color="auto" w:fill="EAF1DD"/>
                </w:tcPr>
                <w:p w14:paraId="74D26A25" w14:textId="77777777" w:rsidR="009A78D7" w:rsidRPr="00250CC9" w:rsidRDefault="009A78D7" w:rsidP="001F5F19">
                  <w:pPr>
                    <w:spacing w:after="120"/>
                    <w:rPr>
                      <w:rFonts w:ascii="Arial" w:hAnsi="Arial" w:cs="Arial"/>
                    </w:rPr>
                  </w:pPr>
                </w:p>
              </w:tc>
              <w:tc>
                <w:tcPr>
                  <w:tcW w:w="5157" w:type="dxa"/>
                  <w:tcBorders>
                    <w:top w:val="single" w:sz="2" w:space="0" w:color="auto"/>
                  </w:tcBorders>
                  <w:shd w:val="clear" w:color="auto" w:fill="EAF1DD"/>
                </w:tcPr>
                <w:p w14:paraId="473EFE82" w14:textId="77777777" w:rsidR="009A78D7" w:rsidRPr="00250CC9" w:rsidRDefault="009A78D7" w:rsidP="001F5F19">
                  <w:pPr>
                    <w:spacing w:after="120"/>
                    <w:rPr>
                      <w:rFonts w:ascii="Arial" w:hAnsi="Arial" w:cs="Arial"/>
                    </w:rPr>
                  </w:pPr>
                </w:p>
              </w:tc>
            </w:tr>
            <w:tr w:rsidR="009A78D7" w:rsidRPr="00250CC9" w14:paraId="18D11125" w14:textId="77777777" w:rsidTr="001F5F19">
              <w:trPr>
                <w:cantSplit/>
              </w:trPr>
              <w:tc>
                <w:tcPr>
                  <w:tcW w:w="4109" w:type="dxa"/>
                  <w:tcBorders>
                    <w:top w:val="single" w:sz="2" w:space="0" w:color="auto"/>
                  </w:tcBorders>
                  <w:shd w:val="clear" w:color="auto" w:fill="EAF1DD"/>
                </w:tcPr>
                <w:p w14:paraId="36F76662" w14:textId="77777777" w:rsidR="009A78D7" w:rsidRPr="00250CC9" w:rsidRDefault="009A78D7" w:rsidP="001F5F19">
                  <w:pPr>
                    <w:pStyle w:val="BankNormal"/>
                    <w:spacing w:after="120"/>
                    <w:jc w:val="both"/>
                    <w:rPr>
                      <w:rFonts w:ascii="Arial" w:hAnsi="Arial" w:cs="Arial"/>
                      <w:szCs w:val="24"/>
                      <w:lang w:val="fr-FR"/>
                    </w:rPr>
                  </w:pPr>
                  <w:r w:rsidRPr="00250CC9">
                    <w:rPr>
                      <w:rFonts w:ascii="Arial" w:hAnsi="Arial" w:cs="Arial"/>
                      <w:szCs w:val="24"/>
                      <w:lang w:val="fr-FR"/>
                    </w:rPr>
                    <w:t xml:space="preserve"> Exécution et gestion du contrat</w:t>
                  </w:r>
                </w:p>
              </w:tc>
              <w:tc>
                <w:tcPr>
                  <w:tcW w:w="1407" w:type="dxa"/>
                  <w:shd w:val="clear" w:color="auto" w:fill="EAF1DD"/>
                </w:tcPr>
                <w:p w14:paraId="4C1F88C1" w14:textId="77777777" w:rsidR="009A78D7" w:rsidRPr="00250CC9" w:rsidRDefault="009A78D7" w:rsidP="001F5F19">
                  <w:pPr>
                    <w:spacing w:after="120"/>
                    <w:rPr>
                      <w:rFonts w:ascii="Arial" w:hAnsi="Arial" w:cs="Arial"/>
                      <w:lang w:val="fr-CD"/>
                    </w:rPr>
                  </w:pPr>
                </w:p>
              </w:tc>
              <w:tc>
                <w:tcPr>
                  <w:tcW w:w="3273" w:type="dxa"/>
                  <w:shd w:val="clear" w:color="auto" w:fill="EAF1DD"/>
                </w:tcPr>
                <w:p w14:paraId="70CE3511" w14:textId="77777777" w:rsidR="009A78D7" w:rsidRPr="00250CC9" w:rsidRDefault="009A78D7" w:rsidP="001F5F19">
                  <w:pPr>
                    <w:spacing w:after="120"/>
                    <w:rPr>
                      <w:rFonts w:ascii="Arial" w:hAnsi="Arial" w:cs="Arial"/>
                      <w:lang w:val="fr-CD"/>
                    </w:rPr>
                  </w:pPr>
                </w:p>
              </w:tc>
              <w:tc>
                <w:tcPr>
                  <w:tcW w:w="5157" w:type="dxa"/>
                  <w:tcBorders>
                    <w:top w:val="single" w:sz="2" w:space="0" w:color="auto"/>
                  </w:tcBorders>
                  <w:shd w:val="clear" w:color="auto" w:fill="EAF1DD"/>
                </w:tcPr>
                <w:p w14:paraId="31D6CF07" w14:textId="77777777" w:rsidR="009A78D7" w:rsidRPr="00250CC9" w:rsidRDefault="009A78D7" w:rsidP="001F5F19">
                  <w:pPr>
                    <w:spacing w:after="120"/>
                    <w:rPr>
                      <w:rFonts w:ascii="Arial" w:hAnsi="Arial" w:cs="Arial"/>
                      <w:lang w:val="fr-CD"/>
                    </w:rPr>
                  </w:pPr>
                </w:p>
              </w:tc>
            </w:tr>
            <w:tr w:rsidR="009A78D7" w:rsidRPr="00250CC9" w14:paraId="6C3FAD05" w14:textId="77777777" w:rsidTr="001F5F19">
              <w:trPr>
                <w:cantSplit/>
              </w:trPr>
              <w:tc>
                <w:tcPr>
                  <w:tcW w:w="4109" w:type="dxa"/>
                  <w:shd w:val="clear" w:color="auto" w:fill="EAF1DD"/>
                </w:tcPr>
                <w:p w14:paraId="278B6480" w14:textId="77777777" w:rsidR="009A78D7" w:rsidRPr="00250CC9" w:rsidRDefault="009A78D7" w:rsidP="001F5F19">
                  <w:pPr>
                    <w:spacing w:after="120"/>
                    <w:rPr>
                      <w:rFonts w:ascii="Arial" w:hAnsi="Arial" w:cs="Arial"/>
                      <w:lang w:val="fr-CD"/>
                    </w:rPr>
                  </w:pPr>
                  <w:r w:rsidRPr="00250CC9">
                    <w:rPr>
                      <w:rFonts w:ascii="Arial" w:hAnsi="Arial" w:cs="Arial"/>
                      <w:lang w:val="fr-CD"/>
                    </w:rPr>
                    <w:t>Respect des délais (calendrier) de paiement</w:t>
                  </w:r>
                </w:p>
              </w:tc>
              <w:tc>
                <w:tcPr>
                  <w:tcW w:w="1407" w:type="dxa"/>
                  <w:shd w:val="clear" w:color="auto" w:fill="EAF1DD"/>
                </w:tcPr>
                <w:p w14:paraId="299B54D9" w14:textId="77777777" w:rsidR="009A78D7" w:rsidRPr="00250CC9" w:rsidRDefault="009A78D7" w:rsidP="001F5F19">
                  <w:pPr>
                    <w:spacing w:after="120"/>
                    <w:rPr>
                      <w:rFonts w:ascii="Arial" w:hAnsi="Arial" w:cs="Arial"/>
                      <w:lang w:val="fr-CD"/>
                    </w:rPr>
                  </w:pPr>
                </w:p>
              </w:tc>
              <w:tc>
                <w:tcPr>
                  <w:tcW w:w="3273" w:type="dxa"/>
                  <w:shd w:val="clear" w:color="auto" w:fill="EAF1DD"/>
                </w:tcPr>
                <w:p w14:paraId="4712D436" w14:textId="77777777" w:rsidR="009A78D7" w:rsidRPr="00250CC9" w:rsidRDefault="009A78D7" w:rsidP="001F5F19">
                  <w:pPr>
                    <w:spacing w:after="120"/>
                    <w:rPr>
                      <w:rFonts w:ascii="Arial" w:hAnsi="Arial" w:cs="Arial"/>
                      <w:lang w:val="fr-CD"/>
                    </w:rPr>
                  </w:pPr>
                </w:p>
              </w:tc>
              <w:tc>
                <w:tcPr>
                  <w:tcW w:w="5157" w:type="dxa"/>
                  <w:shd w:val="clear" w:color="auto" w:fill="EAF1DD"/>
                </w:tcPr>
                <w:p w14:paraId="3863EB1E" w14:textId="77777777" w:rsidR="009A78D7" w:rsidRPr="00250CC9" w:rsidRDefault="009A78D7" w:rsidP="001F5F19">
                  <w:pPr>
                    <w:spacing w:after="120"/>
                    <w:rPr>
                      <w:rFonts w:ascii="Arial" w:hAnsi="Arial" w:cs="Arial"/>
                      <w:lang w:val="fr-CD"/>
                    </w:rPr>
                  </w:pPr>
                </w:p>
              </w:tc>
            </w:tr>
            <w:tr w:rsidR="009A78D7" w:rsidRPr="00250CC9" w14:paraId="50EACB8F" w14:textId="77777777" w:rsidTr="001F5F19">
              <w:trPr>
                <w:cantSplit/>
              </w:trPr>
              <w:tc>
                <w:tcPr>
                  <w:tcW w:w="4109" w:type="dxa"/>
                  <w:shd w:val="clear" w:color="auto" w:fill="EAF1DD"/>
                </w:tcPr>
                <w:p w14:paraId="61DD91D3" w14:textId="77777777" w:rsidR="009A78D7" w:rsidRPr="00250CC9" w:rsidRDefault="009A78D7" w:rsidP="001F5F19">
                  <w:pPr>
                    <w:spacing w:after="120"/>
                    <w:rPr>
                      <w:rFonts w:ascii="Arial" w:hAnsi="Arial" w:cs="Arial"/>
                      <w:lang w:val="fr-CD"/>
                    </w:rPr>
                  </w:pPr>
                  <w:r w:rsidRPr="00250CC9">
                    <w:rPr>
                      <w:rFonts w:ascii="Arial" w:hAnsi="Arial" w:cs="Arial"/>
                      <w:lang w:val="fr-CD"/>
                    </w:rPr>
                    <w:t xml:space="preserve"> Conformité avec les prévisions du contrat</w:t>
                  </w:r>
                </w:p>
              </w:tc>
              <w:tc>
                <w:tcPr>
                  <w:tcW w:w="1407" w:type="dxa"/>
                  <w:shd w:val="clear" w:color="auto" w:fill="EAF1DD"/>
                </w:tcPr>
                <w:p w14:paraId="0C3032FB" w14:textId="77777777" w:rsidR="009A78D7" w:rsidRPr="00250CC9" w:rsidRDefault="009A78D7" w:rsidP="001F5F19">
                  <w:pPr>
                    <w:spacing w:after="120"/>
                    <w:rPr>
                      <w:rFonts w:ascii="Arial" w:hAnsi="Arial" w:cs="Arial"/>
                      <w:lang w:val="fr-CD"/>
                    </w:rPr>
                  </w:pPr>
                </w:p>
              </w:tc>
              <w:tc>
                <w:tcPr>
                  <w:tcW w:w="3273" w:type="dxa"/>
                  <w:shd w:val="clear" w:color="auto" w:fill="EAF1DD"/>
                </w:tcPr>
                <w:p w14:paraId="30208D2B" w14:textId="77777777" w:rsidR="009A78D7" w:rsidRPr="00250CC9" w:rsidRDefault="009A78D7" w:rsidP="001F5F19">
                  <w:pPr>
                    <w:spacing w:after="120"/>
                    <w:rPr>
                      <w:rFonts w:ascii="Arial" w:hAnsi="Arial" w:cs="Arial"/>
                      <w:lang w:val="fr-CD"/>
                    </w:rPr>
                  </w:pPr>
                </w:p>
              </w:tc>
              <w:tc>
                <w:tcPr>
                  <w:tcW w:w="5157" w:type="dxa"/>
                  <w:shd w:val="clear" w:color="auto" w:fill="EAF1DD"/>
                </w:tcPr>
                <w:p w14:paraId="6BD4771F" w14:textId="77777777" w:rsidR="009A78D7" w:rsidRPr="00250CC9" w:rsidRDefault="009A78D7" w:rsidP="001F5F19">
                  <w:pPr>
                    <w:pStyle w:val="BankNormal"/>
                    <w:spacing w:after="120"/>
                    <w:jc w:val="both"/>
                    <w:rPr>
                      <w:rFonts w:ascii="Arial" w:hAnsi="Arial" w:cs="Arial"/>
                      <w:szCs w:val="24"/>
                      <w:lang w:val="fr-FR"/>
                    </w:rPr>
                  </w:pPr>
                </w:p>
              </w:tc>
            </w:tr>
            <w:tr w:rsidR="009A78D7" w:rsidRPr="00250CC9" w14:paraId="24143C47" w14:textId="77777777" w:rsidTr="001F5F19">
              <w:trPr>
                <w:cantSplit/>
              </w:trPr>
              <w:tc>
                <w:tcPr>
                  <w:tcW w:w="4109" w:type="dxa"/>
                  <w:shd w:val="clear" w:color="auto" w:fill="EAF1DD"/>
                </w:tcPr>
                <w:p w14:paraId="5A900AFC" w14:textId="77777777" w:rsidR="009A78D7" w:rsidRPr="00250CC9" w:rsidRDefault="009A78D7" w:rsidP="001F5F19">
                  <w:pPr>
                    <w:spacing w:after="120"/>
                    <w:rPr>
                      <w:rFonts w:ascii="Arial" w:hAnsi="Arial" w:cs="Arial"/>
                    </w:rPr>
                  </w:pPr>
                  <w:r w:rsidRPr="00250CC9">
                    <w:rPr>
                      <w:rFonts w:ascii="Arial" w:hAnsi="Arial" w:cs="Arial"/>
                      <w:lang w:val="fr-CD"/>
                    </w:rPr>
                    <w:t xml:space="preserve">  </w:t>
                  </w:r>
                  <w:r w:rsidRPr="00250CC9">
                    <w:rPr>
                      <w:rFonts w:ascii="Arial" w:hAnsi="Arial" w:cs="Arial"/>
                    </w:rPr>
                    <w:t>Suspension temporaire et exclusion</w:t>
                  </w:r>
                </w:p>
              </w:tc>
              <w:tc>
                <w:tcPr>
                  <w:tcW w:w="1407" w:type="dxa"/>
                  <w:shd w:val="clear" w:color="auto" w:fill="EAF1DD"/>
                </w:tcPr>
                <w:p w14:paraId="63023DD0" w14:textId="77777777" w:rsidR="009A78D7" w:rsidRPr="00250CC9" w:rsidRDefault="009A78D7" w:rsidP="001F5F19">
                  <w:pPr>
                    <w:spacing w:after="120"/>
                    <w:rPr>
                      <w:rFonts w:ascii="Arial" w:hAnsi="Arial" w:cs="Arial"/>
                    </w:rPr>
                  </w:pPr>
                </w:p>
              </w:tc>
              <w:tc>
                <w:tcPr>
                  <w:tcW w:w="3273" w:type="dxa"/>
                  <w:shd w:val="clear" w:color="auto" w:fill="EAF1DD"/>
                </w:tcPr>
                <w:p w14:paraId="680A2D5A" w14:textId="77777777" w:rsidR="009A78D7" w:rsidRPr="00250CC9" w:rsidRDefault="009A78D7" w:rsidP="001F5F19">
                  <w:pPr>
                    <w:spacing w:after="120"/>
                    <w:rPr>
                      <w:rFonts w:ascii="Arial" w:hAnsi="Arial" w:cs="Arial"/>
                    </w:rPr>
                  </w:pPr>
                </w:p>
              </w:tc>
              <w:tc>
                <w:tcPr>
                  <w:tcW w:w="5157" w:type="dxa"/>
                  <w:shd w:val="clear" w:color="auto" w:fill="EAF1DD"/>
                </w:tcPr>
                <w:p w14:paraId="697AB8E6" w14:textId="77777777" w:rsidR="009A78D7" w:rsidRPr="00250CC9" w:rsidRDefault="009A78D7" w:rsidP="001F5F19">
                  <w:pPr>
                    <w:spacing w:after="120"/>
                    <w:rPr>
                      <w:rFonts w:ascii="Arial" w:hAnsi="Arial" w:cs="Arial"/>
                      <w:i/>
                      <w:lang w:val="fr-CD"/>
                    </w:rPr>
                  </w:pPr>
                  <w:r w:rsidRPr="00250CC9">
                    <w:rPr>
                      <w:rFonts w:ascii="Arial" w:hAnsi="Arial" w:cs="Arial"/>
                      <w:i/>
                      <w:lang w:val="fr-CD"/>
                    </w:rPr>
                    <w:t>Commentaires sur les entreprises suspendues ou exclues/</w:t>
                  </w:r>
                </w:p>
              </w:tc>
            </w:tr>
          </w:tbl>
          <w:p w14:paraId="375938C6" w14:textId="77777777" w:rsidR="009A78D7" w:rsidRPr="00250CC9" w:rsidRDefault="009A78D7" w:rsidP="001F5F19">
            <w:pPr>
              <w:pStyle w:val="Pieddepage"/>
              <w:spacing w:after="120"/>
              <w:rPr>
                <w:rFonts w:ascii="Arial" w:hAnsi="Arial" w:cs="Arial"/>
                <w:b/>
                <w:bCs/>
                <w:color w:val="000000"/>
              </w:rPr>
            </w:pPr>
            <w:r w:rsidRPr="00250CC9">
              <w:rPr>
                <w:rFonts w:ascii="Arial" w:hAnsi="Arial" w:cs="Arial"/>
                <w:b/>
                <w:bCs/>
                <w:color w:val="000000"/>
              </w:rPr>
              <w:t>Notation du Risque</w:t>
            </w:r>
            <w:r w:rsidRPr="00250CC9">
              <w:rPr>
                <w:rFonts w:ascii="Arial" w:hAnsi="Arial" w:cs="Arial"/>
                <w:b/>
                <w:bCs/>
              </w:rPr>
              <w:t xml:space="preserve">: 0 = Faible;  1 = Modéré ;   2 = Substantiel ;   3 = Elevé </w:t>
            </w:r>
          </w:p>
        </w:tc>
      </w:tr>
    </w:tbl>
    <w:p w14:paraId="6446E5AB" w14:textId="77777777" w:rsidR="009A78D7" w:rsidRPr="00250CC9" w:rsidRDefault="009A78D7" w:rsidP="009A78D7">
      <w:pPr>
        <w:spacing w:after="120"/>
        <w:rPr>
          <w:rFonts w:ascii="Arial" w:hAnsi="Arial" w:cs="Arial"/>
          <w:color w:val="FF0000"/>
          <w:lang w:val="fr-CD"/>
        </w:rPr>
      </w:pPr>
    </w:p>
    <w:tbl>
      <w:tblPr>
        <w:tblpPr w:leftFromText="180" w:rightFromText="180" w:vertAnchor="page" w:horzAnchor="margin" w:tblpXSpec="center" w:tblpY="1229"/>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0"/>
        <w:gridCol w:w="1557"/>
        <w:gridCol w:w="1593"/>
        <w:gridCol w:w="1525"/>
        <w:gridCol w:w="1418"/>
        <w:gridCol w:w="2268"/>
        <w:gridCol w:w="2551"/>
      </w:tblGrid>
      <w:tr w:rsidR="009A78D7" w:rsidRPr="00250CC9" w14:paraId="1EBC4FEF" w14:textId="77777777" w:rsidTr="001F5F19">
        <w:trPr>
          <w:trHeight w:val="417"/>
        </w:trPr>
        <w:tc>
          <w:tcPr>
            <w:tcW w:w="14312" w:type="dxa"/>
            <w:gridSpan w:val="7"/>
            <w:tcBorders>
              <w:bottom w:val="single" w:sz="4" w:space="0" w:color="auto"/>
            </w:tcBorders>
            <w:shd w:val="clear" w:color="auto" w:fill="FFFFFF" w:themeFill="background1"/>
            <w:vAlign w:val="center"/>
          </w:tcPr>
          <w:p w14:paraId="0EE5BE25" w14:textId="77777777" w:rsidR="009A78D7" w:rsidRPr="00250CC9" w:rsidRDefault="009A78D7" w:rsidP="001F5F19">
            <w:pPr>
              <w:spacing w:after="120"/>
              <w:rPr>
                <w:rFonts w:ascii="Arial" w:hAnsi="Arial" w:cs="Arial"/>
                <w:b/>
                <w:lang w:val="fr-CD"/>
              </w:rPr>
            </w:pPr>
            <w:r w:rsidRPr="00250CC9">
              <w:rPr>
                <w:rFonts w:ascii="Arial" w:hAnsi="Arial" w:cs="Arial"/>
                <w:b/>
                <w:bCs/>
                <w:u w:val="single"/>
                <w:lang w:val="fr-CD"/>
              </w:rPr>
              <w:lastRenderedPageBreak/>
              <w:t>ANNEXE 4 : PLAN D’ACTION DE L’AUDIT D’ACQUISITION</w:t>
            </w:r>
          </w:p>
        </w:tc>
      </w:tr>
      <w:tr w:rsidR="009A78D7" w:rsidRPr="00250CC9" w14:paraId="3C3539FF" w14:textId="77777777" w:rsidTr="001F5F19">
        <w:trPr>
          <w:trHeight w:val="111"/>
        </w:trPr>
        <w:tc>
          <w:tcPr>
            <w:tcW w:w="9493" w:type="dxa"/>
            <w:gridSpan w:val="5"/>
            <w:tcBorders>
              <w:bottom w:val="single" w:sz="4" w:space="0" w:color="auto"/>
            </w:tcBorders>
            <w:shd w:val="clear" w:color="auto" w:fill="FDE9D9"/>
          </w:tcPr>
          <w:p w14:paraId="39534A08" w14:textId="77777777" w:rsidR="009A78D7" w:rsidRPr="00250CC9" w:rsidRDefault="009A78D7" w:rsidP="001F5F19">
            <w:pPr>
              <w:spacing w:after="120"/>
              <w:jc w:val="center"/>
              <w:rPr>
                <w:rFonts w:ascii="Arial" w:hAnsi="Arial" w:cs="Arial"/>
                <w:b/>
                <w:lang w:val="fr-CD"/>
              </w:rPr>
            </w:pPr>
            <w:r w:rsidRPr="00250CC9">
              <w:rPr>
                <w:rFonts w:ascii="Arial" w:hAnsi="Arial" w:cs="Arial"/>
                <w:b/>
                <w:lang w:val="fr-CD"/>
              </w:rPr>
              <w:t>Rapport précèdent de l’audit d’acquisition (exercice 202...)</w:t>
            </w:r>
          </w:p>
        </w:tc>
        <w:tc>
          <w:tcPr>
            <w:tcW w:w="4819" w:type="dxa"/>
            <w:gridSpan w:val="2"/>
            <w:shd w:val="clear" w:color="auto" w:fill="CCFFFF"/>
          </w:tcPr>
          <w:p w14:paraId="4B4BF650" w14:textId="77777777" w:rsidR="009A78D7" w:rsidRPr="00250CC9" w:rsidRDefault="009A78D7" w:rsidP="001F5F19">
            <w:pPr>
              <w:spacing w:after="120"/>
              <w:jc w:val="center"/>
              <w:rPr>
                <w:rFonts w:ascii="Arial" w:hAnsi="Arial" w:cs="Arial"/>
                <w:b/>
              </w:rPr>
            </w:pPr>
            <w:r w:rsidRPr="00250CC9">
              <w:rPr>
                <w:rFonts w:ascii="Arial" w:hAnsi="Arial" w:cs="Arial"/>
                <w:b/>
              </w:rPr>
              <w:t>Rapport actuel d’Audit d’acquisition</w:t>
            </w:r>
          </w:p>
        </w:tc>
      </w:tr>
      <w:tr w:rsidR="009A78D7" w:rsidRPr="00250CC9" w14:paraId="0986ED50" w14:textId="77777777" w:rsidTr="001F5F19">
        <w:trPr>
          <w:trHeight w:val="415"/>
        </w:trPr>
        <w:tc>
          <w:tcPr>
            <w:tcW w:w="3400" w:type="dxa"/>
            <w:tcBorders>
              <w:bottom w:val="single" w:sz="4" w:space="0" w:color="auto"/>
            </w:tcBorders>
            <w:shd w:val="clear" w:color="auto" w:fill="CCFFFF"/>
          </w:tcPr>
          <w:p w14:paraId="60FECACB" w14:textId="77777777" w:rsidR="009A78D7" w:rsidRPr="00250CC9" w:rsidRDefault="009A78D7" w:rsidP="001F5F19">
            <w:pPr>
              <w:spacing w:after="120"/>
              <w:ind w:left="360" w:hanging="360"/>
              <w:rPr>
                <w:rFonts w:ascii="Arial" w:hAnsi="Arial" w:cs="Arial"/>
                <w:b/>
              </w:rPr>
            </w:pPr>
          </w:p>
        </w:tc>
        <w:tc>
          <w:tcPr>
            <w:tcW w:w="3150" w:type="dxa"/>
            <w:gridSpan w:val="2"/>
            <w:shd w:val="clear" w:color="auto" w:fill="CCFFFF"/>
          </w:tcPr>
          <w:p w14:paraId="29B6C1D0" w14:textId="77777777" w:rsidR="009A78D7" w:rsidRPr="00250CC9" w:rsidRDefault="009A78D7" w:rsidP="001F5F19">
            <w:pPr>
              <w:spacing w:after="120"/>
              <w:jc w:val="center"/>
              <w:rPr>
                <w:rFonts w:ascii="Arial" w:hAnsi="Arial" w:cs="Arial"/>
                <w:b/>
                <w:bCs/>
              </w:rPr>
            </w:pPr>
            <w:r w:rsidRPr="00250CC9">
              <w:rPr>
                <w:rFonts w:ascii="Arial" w:hAnsi="Arial" w:cs="Arial"/>
                <w:b/>
                <w:bCs/>
              </w:rPr>
              <w:t>Actions recommandées</w:t>
            </w:r>
          </w:p>
        </w:tc>
        <w:tc>
          <w:tcPr>
            <w:tcW w:w="2943" w:type="dxa"/>
            <w:gridSpan w:val="2"/>
            <w:shd w:val="clear" w:color="auto" w:fill="CCFFFF"/>
          </w:tcPr>
          <w:p w14:paraId="633609E6" w14:textId="77777777" w:rsidR="009A78D7" w:rsidRPr="00250CC9" w:rsidRDefault="009A78D7" w:rsidP="001F5F19">
            <w:pPr>
              <w:spacing w:after="120"/>
              <w:jc w:val="center"/>
              <w:rPr>
                <w:rFonts w:ascii="Arial" w:hAnsi="Arial" w:cs="Arial"/>
                <w:b/>
                <w:bCs/>
                <w:lang w:val="fr-CD"/>
              </w:rPr>
            </w:pPr>
            <w:r w:rsidRPr="00250CC9">
              <w:rPr>
                <w:rFonts w:ascii="Arial" w:hAnsi="Arial" w:cs="Arial"/>
                <w:b/>
                <w:bCs/>
                <w:lang w:val="fr-CD"/>
              </w:rPr>
              <w:t>Etat de mis en œuvre</w:t>
            </w:r>
          </w:p>
        </w:tc>
        <w:tc>
          <w:tcPr>
            <w:tcW w:w="2268" w:type="dxa"/>
            <w:shd w:val="clear" w:color="auto" w:fill="CCFFFF"/>
          </w:tcPr>
          <w:p w14:paraId="2B26A562" w14:textId="77777777" w:rsidR="009A78D7" w:rsidRPr="00250CC9" w:rsidRDefault="009A78D7" w:rsidP="001F5F19">
            <w:pPr>
              <w:spacing w:after="120"/>
              <w:jc w:val="center"/>
              <w:rPr>
                <w:rFonts w:ascii="Arial" w:hAnsi="Arial" w:cs="Arial"/>
                <w:b/>
                <w:bCs/>
              </w:rPr>
            </w:pPr>
            <w:r w:rsidRPr="00250CC9">
              <w:rPr>
                <w:rFonts w:ascii="Arial" w:hAnsi="Arial" w:cs="Arial"/>
                <w:b/>
                <w:bCs/>
              </w:rPr>
              <w:t>Actions recommandées</w:t>
            </w:r>
          </w:p>
        </w:tc>
        <w:tc>
          <w:tcPr>
            <w:tcW w:w="2551" w:type="dxa"/>
            <w:shd w:val="clear" w:color="auto" w:fill="CCFFFF"/>
          </w:tcPr>
          <w:p w14:paraId="04A35881" w14:textId="77777777" w:rsidR="009A78D7" w:rsidRPr="00250CC9" w:rsidRDefault="009A78D7" w:rsidP="001F5F19">
            <w:pPr>
              <w:spacing w:after="120"/>
              <w:jc w:val="center"/>
              <w:rPr>
                <w:rFonts w:ascii="Arial" w:hAnsi="Arial" w:cs="Arial"/>
                <w:b/>
                <w:bCs/>
                <w:lang w:val="fr-CD"/>
              </w:rPr>
            </w:pPr>
            <w:r w:rsidRPr="00250CC9">
              <w:rPr>
                <w:rFonts w:ascii="Arial" w:hAnsi="Arial" w:cs="Arial"/>
                <w:b/>
                <w:bCs/>
                <w:lang w:val="fr-CD"/>
              </w:rPr>
              <w:t>Date cible pour résoudre les problèmes</w:t>
            </w:r>
          </w:p>
        </w:tc>
      </w:tr>
      <w:tr w:rsidR="009A78D7" w:rsidRPr="00250CC9" w14:paraId="4F4E627D" w14:textId="77777777" w:rsidTr="001F5F19">
        <w:trPr>
          <w:trHeight w:val="267"/>
        </w:trPr>
        <w:tc>
          <w:tcPr>
            <w:tcW w:w="3400" w:type="dxa"/>
            <w:tcBorders>
              <w:bottom w:val="single" w:sz="4" w:space="0" w:color="auto"/>
            </w:tcBorders>
            <w:shd w:val="clear" w:color="auto" w:fill="CCFFFF"/>
          </w:tcPr>
          <w:p w14:paraId="184ABC21" w14:textId="77777777" w:rsidR="009A78D7" w:rsidRPr="00250CC9" w:rsidRDefault="009A78D7" w:rsidP="001F5F19">
            <w:pPr>
              <w:spacing w:after="120"/>
              <w:ind w:left="360" w:hanging="360"/>
              <w:rPr>
                <w:rFonts w:ascii="Arial" w:hAnsi="Arial" w:cs="Arial"/>
                <w:b/>
                <w:lang w:val="fr-CD"/>
              </w:rPr>
            </w:pPr>
          </w:p>
        </w:tc>
        <w:tc>
          <w:tcPr>
            <w:tcW w:w="1557" w:type="dxa"/>
            <w:shd w:val="clear" w:color="auto" w:fill="CCFFFF"/>
          </w:tcPr>
          <w:p w14:paraId="061FFBF5" w14:textId="77777777" w:rsidR="009A78D7" w:rsidRPr="00250CC9" w:rsidRDefault="009A78D7" w:rsidP="001F5F19">
            <w:pPr>
              <w:spacing w:after="120"/>
              <w:jc w:val="center"/>
              <w:rPr>
                <w:rFonts w:ascii="Arial" w:hAnsi="Arial" w:cs="Arial"/>
                <w:lang w:val="fr-CD"/>
              </w:rPr>
            </w:pPr>
          </w:p>
        </w:tc>
        <w:tc>
          <w:tcPr>
            <w:tcW w:w="1593" w:type="dxa"/>
            <w:shd w:val="clear" w:color="auto" w:fill="CCFFFF"/>
          </w:tcPr>
          <w:p w14:paraId="1411A1CD" w14:textId="77777777" w:rsidR="009A78D7" w:rsidRPr="00250CC9" w:rsidRDefault="009A78D7" w:rsidP="001F5F19">
            <w:pPr>
              <w:spacing w:after="120"/>
              <w:jc w:val="center"/>
              <w:rPr>
                <w:rFonts w:ascii="Arial" w:hAnsi="Arial" w:cs="Arial"/>
              </w:rPr>
            </w:pPr>
            <w:r w:rsidRPr="00250CC9">
              <w:rPr>
                <w:rFonts w:ascii="Arial" w:hAnsi="Arial" w:cs="Arial"/>
                <w:b/>
              </w:rPr>
              <w:t>Date prévue</w:t>
            </w:r>
          </w:p>
        </w:tc>
        <w:tc>
          <w:tcPr>
            <w:tcW w:w="1525" w:type="dxa"/>
            <w:shd w:val="clear" w:color="auto" w:fill="CCFFFF"/>
          </w:tcPr>
          <w:p w14:paraId="0378E701" w14:textId="77777777" w:rsidR="009A78D7" w:rsidRPr="00250CC9" w:rsidRDefault="009A78D7" w:rsidP="001F5F19">
            <w:pPr>
              <w:spacing w:after="120"/>
              <w:jc w:val="center"/>
              <w:rPr>
                <w:rFonts w:ascii="Arial" w:hAnsi="Arial" w:cs="Arial"/>
              </w:rPr>
            </w:pPr>
          </w:p>
        </w:tc>
        <w:tc>
          <w:tcPr>
            <w:tcW w:w="1418" w:type="dxa"/>
            <w:shd w:val="clear" w:color="auto" w:fill="CCFFFF"/>
          </w:tcPr>
          <w:p w14:paraId="5042C750" w14:textId="77777777" w:rsidR="009A78D7" w:rsidRPr="00250CC9" w:rsidRDefault="009A78D7" w:rsidP="001F5F19">
            <w:pPr>
              <w:spacing w:after="120"/>
              <w:jc w:val="center"/>
              <w:rPr>
                <w:rFonts w:ascii="Arial" w:hAnsi="Arial" w:cs="Arial"/>
                <w:b/>
              </w:rPr>
            </w:pPr>
            <w:r w:rsidRPr="00250CC9">
              <w:rPr>
                <w:rFonts w:ascii="Arial" w:hAnsi="Arial" w:cs="Arial"/>
                <w:b/>
              </w:rPr>
              <w:t>Date réelle</w:t>
            </w:r>
          </w:p>
        </w:tc>
        <w:tc>
          <w:tcPr>
            <w:tcW w:w="2268" w:type="dxa"/>
            <w:shd w:val="clear" w:color="auto" w:fill="CCFFFF"/>
          </w:tcPr>
          <w:p w14:paraId="2CE51983" w14:textId="77777777" w:rsidR="009A78D7" w:rsidRPr="00250CC9" w:rsidRDefault="009A78D7" w:rsidP="001F5F19">
            <w:pPr>
              <w:spacing w:after="120"/>
              <w:jc w:val="center"/>
              <w:rPr>
                <w:rFonts w:ascii="Arial" w:hAnsi="Arial" w:cs="Arial"/>
              </w:rPr>
            </w:pPr>
          </w:p>
        </w:tc>
        <w:tc>
          <w:tcPr>
            <w:tcW w:w="2551" w:type="dxa"/>
            <w:shd w:val="clear" w:color="auto" w:fill="CCFFFF"/>
          </w:tcPr>
          <w:p w14:paraId="6C107B12" w14:textId="77777777" w:rsidR="009A78D7" w:rsidRPr="00250CC9" w:rsidRDefault="009A78D7" w:rsidP="001F5F19">
            <w:pPr>
              <w:spacing w:after="120"/>
              <w:jc w:val="center"/>
              <w:rPr>
                <w:rFonts w:ascii="Arial" w:hAnsi="Arial" w:cs="Arial"/>
              </w:rPr>
            </w:pPr>
          </w:p>
        </w:tc>
      </w:tr>
      <w:tr w:rsidR="009A78D7" w:rsidRPr="00250CC9" w14:paraId="2C8D33D2" w14:textId="77777777" w:rsidTr="001F5F19">
        <w:tc>
          <w:tcPr>
            <w:tcW w:w="3400" w:type="dxa"/>
            <w:shd w:val="clear" w:color="auto" w:fill="FF99CC"/>
          </w:tcPr>
          <w:p w14:paraId="0D25467B" w14:textId="77777777" w:rsidR="009A78D7" w:rsidRPr="00250CC9" w:rsidRDefault="009A78D7" w:rsidP="001F5F19">
            <w:pPr>
              <w:spacing w:after="120"/>
              <w:ind w:left="360" w:hanging="360"/>
              <w:rPr>
                <w:rFonts w:ascii="Arial" w:hAnsi="Arial" w:cs="Arial"/>
                <w:b/>
              </w:rPr>
            </w:pPr>
            <w:r w:rsidRPr="00250CC9">
              <w:rPr>
                <w:rFonts w:ascii="Arial" w:hAnsi="Arial" w:cs="Arial"/>
                <w:b/>
              </w:rPr>
              <w:t>1 –Système</w:t>
            </w:r>
          </w:p>
        </w:tc>
        <w:tc>
          <w:tcPr>
            <w:tcW w:w="1557" w:type="dxa"/>
          </w:tcPr>
          <w:p w14:paraId="6A0D93D4" w14:textId="77777777" w:rsidR="009A78D7" w:rsidRPr="00250CC9" w:rsidRDefault="009A78D7" w:rsidP="001F5F19">
            <w:pPr>
              <w:spacing w:after="120"/>
              <w:rPr>
                <w:rFonts w:ascii="Arial" w:hAnsi="Arial" w:cs="Arial"/>
              </w:rPr>
            </w:pPr>
          </w:p>
        </w:tc>
        <w:tc>
          <w:tcPr>
            <w:tcW w:w="1593" w:type="dxa"/>
          </w:tcPr>
          <w:p w14:paraId="25ED203B" w14:textId="77777777" w:rsidR="009A78D7" w:rsidRPr="00250CC9" w:rsidRDefault="009A78D7" w:rsidP="001F5F19">
            <w:pPr>
              <w:spacing w:after="120"/>
              <w:rPr>
                <w:rFonts w:ascii="Arial" w:hAnsi="Arial" w:cs="Arial"/>
              </w:rPr>
            </w:pPr>
          </w:p>
        </w:tc>
        <w:tc>
          <w:tcPr>
            <w:tcW w:w="1525" w:type="dxa"/>
          </w:tcPr>
          <w:p w14:paraId="14FA46B6" w14:textId="77777777" w:rsidR="009A78D7" w:rsidRPr="00250CC9" w:rsidRDefault="009A78D7" w:rsidP="001F5F19">
            <w:pPr>
              <w:spacing w:after="120"/>
              <w:rPr>
                <w:rFonts w:ascii="Arial" w:hAnsi="Arial" w:cs="Arial"/>
              </w:rPr>
            </w:pPr>
          </w:p>
        </w:tc>
        <w:tc>
          <w:tcPr>
            <w:tcW w:w="1418" w:type="dxa"/>
          </w:tcPr>
          <w:p w14:paraId="60776E56" w14:textId="77777777" w:rsidR="009A78D7" w:rsidRPr="00250CC9" w:rsidRDefault="009A78D7" w:rsidP="001F5F19">
            <w:pPr>
              <w:spacing w:after="120"/>
              <w:rPr>
                <w:rFonts w:ascii="Arial" w:hAnsi="Arial" w:cs="Arial"/>
              </w:rPr>
            </w:pPr>
          </w:p>
        </w:tc>
        <w:tc>
          <w:tcPr>
            <w:tcW w:w="2268" w:type="dxa"/>
          </w:tcPr>
          <w:p w14:paraId="60D0B840" w14:textId="77777777" w:rsidR="009A78D7" w:rsidRPr="00250CC9" w:rsidRDefault="009A78D7" w:rsidP="001F5F19">
            <w:pPr>
              <w:spacing w:after="120"/>
              <w:rPr>
                <w:rFonts w:ascii="Arial" w:hAnsi="Arial" w:cs="Arial"/>
              </w:rPr>
            </w:pPr>
          </w:p>
        </w:tc>
        <w:tc>
          <w:tcPr>
            <w:tcW w:w="2551" w:type="dxa"/>
          </w:tcPr>
          <w:p w14:paraId="42395561" w14:textId="77777777" w:rsidR="009A78D7" w:rsidRPr="00250CC9" w:rsidRDefault="009A78D7" w:rsidP="001F5F19">
            <w:pPr>
              <w:spacing w:after="120"/>
              <w:rPr>
                <w:rFonts w:ascii="Arial" w:hAnsi="Arial" w:cs="Arial"/>
              </w:rPr>
            </w:pPr>
          </w:p>
        </w:tc>
      </w:tr>
      <w:tr w:rsidR="009A78D7" w:rsidRPr="00250CC9" w14:paraId="1488AAE0" w14:textId="77777777" w:rsidTr="001F5F19">
        <w:tc>
          <w:tcPr>
            <w:tcW w:w="3400" w:type="dxa"/>
            <w:shd w:val="clear" w:color="auto" w:fill="FF99CC"/>
          </w:tcPr>
          <w:p w14:paraId="4009C100" w14:textId="77777777" w:rsidR="009A78D7" w:rsidRPr="00250CC9" w:rsidRDefault="009A78D7" w:rsidP="001F5F19">
            <w:pPr>
              <w:tabs>
                <w:tab w:val="left" w:pos="360"/>
                <w:tab w:val="center" w:pos="505"/>
              </w:tabs>
              <w:spacing w:after="120"/>
              <w:ind w:left="360" w:right="612" w:hanging="360"/>
              <w:rPr>
                <w:rFonts w:ascii="Arial" w:hAnsi="Arial" w:cs="Arial"/>
              </w:rPr>
            </w:pPr>
            <w:r w:rsidRPr="00250CC9">
              <w:rPr>
                <w:rFonts w:ascii="Arial" w:hAnsi="Arial" w:cs="Arial"/>
              </w:rPr>
              <w:t>1.1 Cadre règlementaire</w:t>
            </w:r>
          </w:p>
        </w:tc>
        <w:tc>
          <w:tcPr>
            <w:tcW w:w="1557" w:type="dxa"/>
          </w:tcPr>
          <w:p w14:paraId="513E024D" w14:textId="77777777" w:rsidR="009A78D7" w:rsidRPr="00250CC9" w:rsidRDefault="009A78D7" w:rsidP="001F5F19">
            <w:pPr>
              <w:spacing w:after="120"/>
              <w:rPr>
                <w:rFonts w:ascii="Arial" w:hAnsi="Arial" w:cs="Arial"/>
              </w:rPr>
            </w:pPr>
          </w:p>
        </w:tc>
        <w:tc>
          <w:tcPr>
            <w:tcW w:w="1593" w:type="dxa"/>
          </w:tcPr>
          <w:p w14:paraId="52EB33FD" w14:textId="77777777" w:rsidR="009A78D7" w:rsidRPr="00250CC9" w:rsidRDefault="009A78D7" w:rsidP="001F5F19">
            <w:pPr>
              <w:spacing w:after="120"/>
              <w:rPr>
                <w:rFonts w:ascii="Arial" w:hAnsi="Arial" w:cs="Arial"/>
              </w:rPr>
            </w:pPr>
          </w:p>
        </w:tc>
        <w:tc>
          <w:tcPr>
            <w:tcW w:w="1525" w:type="dxa"/>
          </w:tcPr>
          <w:p w14:paraId="24365FF5" w14:textId="77777777" w:rsidR="009A78D7" w:rsidRPr="00250CC9" w:rsidRDefault="009A78D7" w:rsidP="001F5F19">
            <w:pPr>
              <w:spacing w:after="120"/>
              <w:rPr>
                <w:rFonts w:ascii="Arial" w:hAnsi="Arial" w:cs="Arial"/>
              </w:rPr>
            </w:pPr>
          </w:p>
        </w:tc>
        <w:tc>
          <w:tcPr>
            <w:tcW w:w="1418" w:type="dxa"/>
          </w:tcPr>
          <w:p w14:paraId="550BF4D2" w14:textId="77777777" w:rsidR="009A78D7" w:rsidRPr="00250CC9" w:rsidRDefault="009A78D7" w:rsidP="001F5F19">
            <w:pPr>
              <w:spacing w:after="120"/>
              <w:rPr>
                <w:rFonts w:ascii="Arial" w:hAnsi="Arial" w:cs="Arial"/>
              </w:rPr>
            </w:pPr>
          </w:p>
        </w:tc>
        <w:tc>
          <w:tcPr>
            <w:tcW w:w="2268" w:type="dxa"/>
          </w:tcPr>
          <w:p w14:paraId="46BC0CAE" w14:textId="77777777" w:rsidR="009A78D7" w:rsidRPr="00250CC9" w:rsidRDefault="009A78D7" w:rsidP="001F5F19">
            <w:pPr>
              <w:spacing w:after="120"/>
              <w:rPr>
                <w:rFonts w:ascii="Arial" w:hAnsi="Arial" w:cs="Arial"/>
              </w:rPr>
            </w:pPr>
          </w:p>
        </w:tc>
        <w:tc>
          <w:tcPr>
            <w:tcW w:w="2551" w:type="dxa"/>
          </w:tcPr>
          <w:p w14:paraId="373F5ABC" w14:textId="77777777" w:rsidR="009A78D7" w:rsidRPr="00250CC9" w:rsidRDefault="009A78D7" w:rsidP="001F5F19">
            <w:pPr>
              <w:spacing w:after="120"/>
              <w:rPr>
                <w:rFonts w:ascii="Arial" w:hAnsi="Arial" w:cs="Arial"/>
              </w:rPr>
            </w:pPr>
          </w:p>
        </w:tc>
      </w:tr>
      <w:tr w:rsidR="009A78D7" w:rsidRPr="00250CC9" w14:paraId="1C543839" w14:textId="77777777" w:rsidTr="001F5F19">
        <w:tc>
          <w:tcPr>
            <w:tcW w:w="3400" w:type="dxa"/>
            <w:shd w:val="clear" w:color="auto" w:fill="FF99CC"/>
          </w:tcPr>
          <w:p w14:paraId="5A101F47" w14:textId="77777777" w:rsidR="009A78D7" w:rsidRPr="00250CC9" w:rsidRDefault="009A78D7" w:rsidP="001F5F19">
            <w:pPr>
              <w:tabs>
                <w:tab w:val="center" w:pos="505"/>
              </w:tabs>
              <w:spacing w:after="120"/>
              <w:ind w:left="360" w:hanging="360"/>
              <w:rPr>
                <w:rFonts w:ascii="Arial" w:hAnsi="Arial" w:cs="Arial"/>
                <w:b/>
                <w:lang w:val="en-US"/>
              </w:rPr>
            </w:pPr>
            <w:r w:rsidRPr="00250CC9">
              <w:rPr>
                <w:rFonts w:ascii="Arial" w:hAnsi="Arial" w:cs="Arial"/>
                <w:lang w:val="en-US"/>
              </w:rPr>
              <w:t xml:space="preserve">1.2 </w:t>
            </w:r>
            <w:proofErr w:type="spellStart"/>
            <w:r w:rsidRPr="00250CC9">
              <w:rPr>
                <w:rFonts w:ascii="Arial" w:hAnsi="Arial" w:cs="Arial"/>
                <w:lang w:val="en-US"/>
              </w:rPr>
              <w:t>Organisation</w:t>
            </w:r>
            <w:proofErr w:type="spellEnd"/>
            <w:r w:rsidRPr="00250CC9">
              <w:rPr>
                <w:rFonts w:ascii="Arial" w:hAnsi="Arial" w:cs="Arial"/>
                <w:lang w:val="en-US"/>
              </w:rPr>
              <w:t xml:space="preserve"> et personnel</w:t>
            </w:r>
          </w:p>
        </w:tc>
        <w:tc>
          <w:tcPr>
            <w:tcW w:w="1557" w:type="dxa"/>
          </w:tcPr>
          <w:p w14:paraId="378CC0B5" w14:textId="77777777" w:rsidR="009A78D7" w:rsidRPr="00250CC9" w:rsidRDefault="009A78D7" w:rsidP="001F5F19">
            <w:pPr>
              <w:spacing w:after="120"/>
              <w:rPr>
                <w:rFonts w:ascii="Arial" w:hAnsi="Arial" w:cs="Arial"/>
                <w:lang w:val="en-US"/>
              </w:rPr>
            </w:pPr>
          </w:p>
        </w:tc>
        <w:tc>
          <w:tcPr>
            <w:tcW w:w="1593" w:type="dxa"/>
          </w:tcPr>
          <w:p w14:paraId="2DC9B865" w14:textId="77777777" w:rsidR="009A78D7" w:rsidRPr="00250CC9" w:rsidRDefault="009A78D7" w:rsidP="001F5F19">
            <w:pPr>
              <w:spacing w:after="120"/>
              <w:rPr>
                <w:rFonts w:ascii="Arial" w:hAnsi="Arial" w:cs="Arial"/>
                <w:lang w:val="en-US"/>
              </w:rPr>
            </w:pPr>
          </w:p>
        </w:tc>
        <w:tc>
          <w:tcPr>
            <w:tcW w:w="1525" w:type="dxa"/>
          </w:tcPr>
          <w:p w14:paraId="2EB3CFF6" w14:textId="77777777" w:rsidR="009A78D7" w:rsidRPr="00250CC9" w:rsidRDefault="009A78D7" w:rsidP="001F5F19">
            <w:pPr>
              <w:spacing w:after="120"/>
              <w:rPr>
                <w:rFonts w:ascii="Arial" w:hAnsi="Arial" w:cs="Arial"/>
                <w:lang w:val="en-US"/>
              </w:rPr>
            </w:pPr>
          </w:p>
        </w:tc>
        <w:tc>
          <w:tcPr>
            <w:tcW w:w="1418" w:type="dxa"/>
          </w:tcPr>
          <w:p w14:paraId="433DDEF8" w14:textId="77777777" w:rsidR="009A78D7" w:rsidRPr="00250CC9" w:rsidRDefault="009A78D7" w:rsidP="001F5F19">
            <w:pPr>
              <w:spacing w:after="120"/>
              <w:rPr>
                <w:rFonts w:ascii="Arial" w:hAnsi="Arial" w:cs="Arial"/>
                <w:lang w:val="en-US"/>
              </w:rPr>
            </w:pPr>
          </w:p>
        </w:tc>
        <w:tc>
          <w:tcPr>
            <w:tcW w:w="2268" w:type="dxa"/>
          </w:tcPr>
          <w:p w14:paraId="379F9853" w14:textId="77777777" w:rsidR="009A78D7" w:rsidRPr="00250CC9" w:rsidRDefault="009A78D7" w:rsidP="001F5F19">
            <w:pPr>
              <w:spacing w:after="120"/>
              <w:rPr>
                <w:rFonts w:ascii="Arial" w:hAnsi="Arial" w:cs="Arial"/>
                <w:lang w:val="en-US"/>
              </w:rPr>
            </w:pPr>
          </w:p>
        </w:tc>
        <w:tc>
          <w:tcPr>
            <w:tcW w:w="2551" w:type="dxa"/>
          </w:tcPr>
          <w:p w14:paraId="00A385E4" w14:textId="77777777" w:rsidR="009A78D7" w:rsidRPr="00250CC9" w:rsidRDefault="009A78D7" w:rsidP="001F5F19">
            <w:pPr>
              <w:spacing w:after="120"/>
              <w:rPr>
                <w:rFonts w:ascii="Arial" w:hAnsi="Arial" w:cs="Arial"/>
                <w:lang w:val="en-US"/>
              </w:rPr>
            </w:pPr>
          </w:p>
        </w:tc>
      </w:tr>
      <w:tr w:rsidR="009A78D7" w:rsidRPr="00250CC9" w14:paraId="26F13CAE" w14:textId="77777777" w:rsidTr="001F5F19">
        <w:tc>
          <w:tcPr>
            <w:tcW w:w="3400" w:type="dxa"/>
            <w:shd w:val="clear" w:color="auto" w:fill="FF99CC"/>
          </w:tcPr>
          <w:p w14:paraId="65FDA59E" w14:textId="77777777" w:rsidR="009A78D7" w:rsidRPr="00250CC9" w:rsidRDefault="009A78D7" w:rsidP="001F5F19">
            <w:pPr>
              <w:tabs>
                <w:tab w:val="center" w:pos="505"/>
              </w:tabs>
              <w:spacing w:after="120"/>
              <w:ind w:left="360" w:hanging="360"/>
              <w:rPr>
                <w:rFonts w:ascii="Arial" w:hAnsi="Arial" w:cs="Arial"/>
                <w:b/>
              </w:rPr>
            </w:pPr>
            <w:r w:rsidRPr="00250CC9">
              <w:rPr>
                <w:rFonts w:ascii="Arial" w:hAnsi="Arial" w:cs="Arial"/>
              </w:rPr>
              <w:t>1.3 Contrôles et manuels</w:t>
            </w:r>
          </w:p>
        </w:tc>
        <w:tc>
          <w:tcPr>
            <w:tcW w:w="1557" w:type="dxa"/>
          </w:tcPr>
          <w:p w14:paraId="4EC78B9B" w14:textId="77777777" w:rsidR="009A78D7" w:rsidRPr="00250CC9" w:rsidRDefault="009A78D7" w:rsidP="001F5F19">
            <w:pPr>
              <w:spacing w:after="120"/>
              <w:rPr>
                <w:rFonts w:ascii="Arial" w:hAnsi="Arial" w:cs="Arial"/>
              </w:rPr>
            </w:pPr>
          </w:p>
        </w:tc>
        <w:tc>
          <w:tcPr>
            <w:tcW w:w="1593" w:type="dxa"/>
          </w:tcPr>
          <w:p w14:paraId="58439C5D" w14:textId="77777777" w:rsidR="009A78D7" w:rsidRPr="00250CC9" w:rsidRDefault="009A78D7" w:rsidP="001F5F19">
            <w:pPr>
              <w:spacing w:after="120"/>
              <w:rPr>
                <w:rFonts w:ascii="Arial" w:hAnsi="Arial" w:cs="Arial"/>
              </w:rPr>
            </w:pPr>
          </w:p>
        </w:tc>
        <w:tc>
          <w:tcPr>
            <w:tcW w:w="1525" w:type="dxa"/>
          </w:tcPr>
          <w:p w14:paraId="34D27A92" w14:textId="77777777" w:rsidR="009A78D7" w:rsidRPr="00250CC9" w:rsidRDefault="009A78D7" w:rsidP="001F5F19">
            <w:pPr>
              <w:spacing w:after="120"/>
              <w:rPr>
                <w:rFonts w:ascii="Arial" w:hAnsi="Arial" w:cs="Arial"/>
              </w:rPr>
            </w:pPr>
          </w:p>
        </w:tc>
        <w:tc>
          <w:tcPr>
            <w:tcW w:w="1418" w:type="dxa"/>
          </w:tcPr>
          <w:p w14:paraId="09B50444" w14:textId="77777777" w:rsidR="009A78D7" w:rsidRPr="00250CC9" w:rsidRDefault="009A78D7" w:rsidP="001F5F19">
            <w:pPr>
              <w:spacing w:after="120"/>
              <w:rPr>
                <w:rFonts w:ascii="Arial" w:hAnsi="Arial" w:cs="Arial"/>
              </w:rPr>
            </w:pPr>
          </w:p>
        </w:tc>
        <w:tc>
          <w:tcPr>
            <w:tcW w:w="2268" w:type="dxa"/>
          </w:tcPr>
          <w:p w14:paraId="00715449" w14:textId="77777777" w:rsidR="009A78D7" w:rsidRPr="00250CC9" w:rsidRDefault="009A78D7" w:rsidP="001F5F19">
            <w:pPr>
              <w:spacing w:after="120"/>
              <w:rPr>
                <w:rFonts w:ascii="Arial" w:hAnsi="Arial" w:cs="Arial"/>
              </w:rPr>
            </w:pPr>
          </w:p>
        </w:tc>
        <w:tc>
          <w:tcPr>
            <w:tcW w:w="2551" w:type="dxa"/>
          </w:tcPr>
          <w:p w14:paraId="16BB351C" w14:textId="77777777" w:rsidR="009A78D7" w:rsidRPr="00250CC9" w:rsidRDefault="009A78D7" w:rsidP="001F5F19">
            <w:pPr>
              <w:spacing w:after="120"/>
              <w:rPr>
                <w:rFonts w:ascii="Arial" w:hAnsi="Arial" w:cs="Arial"/>
              </w:rPr>
            </w:pPr>
          </w:p>
        </w:tc>
      </w:tr>
      <w:tr w:rsidR="009A78D7" w:rsidRPr="00250CC9" w14:paraId="2C55773B" w14:textId="77777777" w:rsidTr="001F5F19">
        <w:tc>
          <w:tcPr>
            <w:tcW w:w="3400" w:type="dxa"/>
            <w:tcBorders>
              <w:bottom w:val="single" w:sz="4" w:space="0" w:color="auto"/>
            </w:tcBorders>
            <w:shd w:val="clear" w:color="auto" w:fill="FF99CC"/>
          </w:tcPr>
          <w:p w14:paraId="0FB1A576" w14:textId="77777777" w:rsidR="009A78D7" w:rsidRPr="00250CC9" w:rsidRDefault="009A78D7" w:rsidP="001F5F19">
            <w:pPr>
              <w:tabs>
                <w:tab w:val="center" w:pos="505"/>
              </w:tabs>
              <w:spacing w:after="120"/>
              <w:ind w:left="360" w:hanging="360"/>
              <w:rPr>
                <w:rFonts w:ascii="Arial" w:hAnsi="Arial" w:cs="Arial"/>
              </w:rPr>
            </w:pPr>
            <w:r w:rsidRPr="00250CC9">
              <w:rPr>
                <w:rFonts w:ascii="Arial" w:hAnsi="Arial" w:cs="Arial"/>
              </w:rPr>
              <w:t>1.4 Archivage</w:t>
            </w:r>
          </w:p>
        </w:tc>
        <w:tc>
          <w:tcPr>
            <w:tcW w:w="1557" w:type="dxa"/>
          </w:tcPr>
          <w:p w14:paraId="2D254B37" w14:textId="77777777" w:rsidR="009A78D7" w:rsidRPr="00250CC9" w:rsidRDefault="009A78D7" w:rsidP="001F5F19">
            <w:pPr>
              <w:spacing w:after="120"/>
              <w:rPr>
                <w:rFonts w:ascii="Arial" w:hAnsi="Arial" w:cs="Arial"/>
              </w:rPr>
            </w:pPr>
          </w:p>
        </w:tc>
        <w:tc>
          <w:tcPr>
            <w:tcW w:w="1593" w:type="dxa"/>
          </w:tcPr>
          <w:p w14:paraId="0AC346AD" w14:textId="77777777" w:rsidR="009A78D7" w:rsidRPr="00250CC9" w:rsidRDefault="009A78D7" w:rsidP="001F5F19">
            <w:pPr>
              <w:spacing w:after="120"/>
              <w:rPr>
                <w:rFonts w:ascii="Arial" w:hAnsi="Arial" w:cs="Arial"/>
              </w:rPr>
            </w:pPr>
          </w:p>
        </w:tc>
        <w:tc>
          <w:tcPr>
            <w:tcW w:w="1525" w:type="dxa"/>
          </w:tcPr>
          <w:p w14:paraId="007B13D6" w14:textId="77777777" w:rsidR="009A78D7" w:rsidRPr="00250CC9" w:rsidRDefault="009A78D7" w:rsidP="001F5F19">
            <w:pPr>
              <w:spacing w:after="120"/>
              <w:rPr>
                <w:rFonts w:ascii="Arial" w:hAnsi="Arial" w:cs="Arial"/>
              </w:rPr>
            </w:pPr>
          </w:p>
        </w:tc>
        <w:tc>
          <w:tcPr>
            <w:tcW w:w="1418" w:type="dxa"/>
          </w:tcPr>
          <w:p w14:paraId="0CB49E52" w14:textId="77777777" w:rsidR="009A78D7" w:rsidRPr="00250CC9" w:rsidRDefault="009A78D7" w:rsidP="001F5F19">
            <w:pPr>
              <w:spacing w:after="120"/>
              <w:rPr>
                <w:rFonts w:ascii="Arial" w:hAnsi="Arial" w:cs="Arial"/>
              </w:rPr>
            </w:pPr>
          </w:p>
        </w:tc>
        <w:tc>
          <w:tcPr>
            <w:tcW w:w="2268" w:type="dxa"/>
          </w:tcPr>
          <w:p w14:paraId="082A7A03" w14:textId="77777777" w:rsidR="009A78D7" w:rsidRPr="00250CC9" w:rsidRDefault="009A78D7" w:rsidP="001F5F19">
            <w:pPr>
              <w:spacing w:after="120"/>
              <w:rPr>
                <w:rFonts w:ascii="Arial" w:hAnsi="Arial" w:cs="Arial"/>
              </w:rPr>
            </w:pPr>
          </w:p>
        </w:tc>
        <w:tc>
          <w:tcPr>
            <w:tcW w:w="2551" w:type="dxa"/>
          </w:tcPr>
          <w:p w14:paraId="60976DA0" w14:textId="77777777" w:rsidR="009A78D7" w:rsidRPr="00250CC9" w:rsidRDefault="009A78D7" w:rsidP="001F5F19">
            <w:pPr>
              <w:spacing w:after="120"/>
              <w:rPr>
                <w:rFonts w:ascii="Arial" w:hAnsi="Arial" w:cs="Arial"/>
              </w:rPr>
            </w:pPr>
          </w:p>
        </w:tc>
      </w:tr>
      <w:tr w:rsidR="009A78D7" w:rsidRPr="00250CC9" w14:paraId="269117F6" w14:textId="77777777" w:rsidTr="001F5F19">
        <w:tc>
          <w:tcPr>
            <w:tcW w:w="3400" w:type="dxa"/>
            <w:shd w:val="clear" w:color="auto" w:fill="CC99FF"/>
          </w:tcPr>
          <w:p w14:paraId="65CBDFAF" w14:textId="77777777" w:rsidR="009A78D7" w:rsidRPr="00250CC9" w:rsidRDefault="009A78D7" w:rsidP="001F5F19">
            <w:pPr>
              <w:spacing w:after="120"/>
              <w:ind w:left="360" w:hanging="360"/>
              <w:rPr>
                <w:rFonts w:ascii="Arial" w:hAnsi="Arial" w:cs="Arial"/>
                <w:b/>
              </w:rPr>
            </w:pPr>
            <w:r w:rsidRPr="00250CC9">
              <w:rPr>
                <w:rFonts w:ascii="Arial" w:hAnsi="Arial" w:cs="Arial"/>
                <w:b/>
              </w:rPr>
              <w:t>2 –</w:t>
            </w:r>
            <w:r w:rsidRPr="00250CC9">
              <w:rPr>
                <w:rFonts w:ascii="Arial" w:hAnsi="Arial" w:cs="Arial"/>
              </w:rPr>
              <w:t>Procédures d’acquisition</w:t>
            </w:r>
          </w:p>
        </w:tc>
        <w:tc>
          <w:tcPr>
            <w:tcW w:w="1557" w:type="dxa"/>
          </w:tcPr>
          <w:p w14:paraId="595120D4" w14:textId="77777777" w:rsidR="009A78D7" w:rsidRPr="00250CC9" w:rsidRDefault="009A78D7" w:rsidP="001F5F19">
            <w:pPr>
              <w:spacing w:after="120"/>
              <w:rPr>
                <w:rFonts w:ascii="Arial" w:hAnsi="Arial" w:cs="Arial"/>
              </w:rPr>
            </w:pPr>
          </w:p>
        </w:tc>
        <w:tc>
          <w:tcPr>
            <w:tcW w:w="1593" w:type="dxa"/>
          </w:tcPr>
          <w:p w14:paraId="18654035" w14:textId="77777777" w:rsidR="009A78D7" w:rsidRPr="00250CC9" w:rsidRDefault="009A78D7" w:rsidP="001F5F19">
            <w:pPr>
              <w:spacing w:after="120"/>
              <w:rPr>
                <w:rFonts w:ascii="Arial" w:hAnsi="Arial" w:cs="Arial"/>
              </w:rPr>
            </w:pPr>
          </w:p>
        </w:tc>
        <w:tc>
          <w:tcPr>
            <w:tcW w:w="1525" w:type="dxa"/>
          </w:tcPr>
          <w:p w14:paraId="7F5CE6E6" w14:textId="77777777" w:rsidR="009A78D7" w:rsidRPr="00250CC9" w:rsidRDefault="009A78D7" w:rsidP="001F5F19">
            <w:pPr>
              <w:spacing w:after="120"/>
              <w:rPr>
                <w:rFonts w:ascii="Arial" w:hAnsi="Arial" w:cs="Arial"/>
              </w:rPr>
            </w:pPr>
          </w:p>
        </w:tc>
        <w:tc>
          <w:tcPr>
            <w:tcW w:w="1418" w:type="dxa"/>
          </w:tcPr>
          <w:p w14:paraId="2A1307DB" w14:textId="77777777" w:rsidR="009A78D7" w:rsidRPr="00250CC9" w:rsidRDefault="009A78D7" w:rsidP="001F5F19">
            <w:pPr>
              <w:spacing w:after="120"/>
              <w:rPr>
                <w:rFonts w:ascii="Arial" w:hAnsi="Arial" w:cs="Arial"/>
              </w:rPr>
            </w:pPr>
          </w:p>
        </w:tc>
        <w:tc>
          <w:tcPr>
            <w:tcW w:w="2268" w:type="dxa"/>
          </w:tcPr>
          <w:p w14:paraId="3721319A" w14:textId="77777777" w:rsidR="009A78D7" w:rsidRPr="00250CC9" w:rsidRDefault="009A78D7" w:rsidP="001F5F19">
            <w:pPr>
              <w:spacing w:after="120"/>
              <w:rPr>
                <w:rFonts w:ascii="Arial" w:hAnsi="Arial" w:cs="Arial"/>
              </w:rPr>
            </w:pPr>
          </w:p>
        </w:tc>
        <w:tc>
          <w:tcPr>
            <w:tcW w:w="2551" w:type="dxa"/>
          </w:tcPr>
          <w:p w14:paraId="0F78C102" w14:textId="77777777" w:rsidR="009A78D7" w:rsidRPr="00250CC9" w:rsidRDefault="009A78D7" w:rsidP="001F5F19">
            <w:pPr>
              <w:spacing w:after="120"/>
              <w:rPr>
                <w:rFonts w:ascii="Arial" w:hAnsi="Arial" w:cs="Arial"/>
              </w:rPr>
            </w:pPr>
          </w:p>
        </w:tc>
      </w:tr>
      <w:tr w:rsidR="009A78D7" w:rsidRPr="00250CC9" w14:paraId="699F2C47" w14:textId="77777777" w:rsidTr="001F5F19">
        <w:tc>
          <w:tcPr>
            <w:tcW w:w="3400" w:type="dxa"/>
            <w:shd w:val="clear" w:color="auto" w:fill="CC99FF"/>
          </w:tcPr>
          <w:p w14:paraId="2750EE9E" w14:textId="77777777" w:rsidR="009A78D7" w:rsidRPr="00250CC9" w:rsidRDefault="009A78D7" w:rsidP="001F5F19">
            <w:pPr>
              <w:tabs>
                <w:tab w:val="center" w:pos="505"/>
              </w:tabs>
              <w:spacing w:after="120"/>
              <w:ind w:left="360" w:hanging="360"/>
              <w:rPr>
                <w:rFonts w:ascii="Arial" w:hAnsi="Arial" w:cs="Arial"/>
              </w:rPr>
            </w:pPr>
            <w:r w:rsidRPr="00250CC9">
              <w:rPr>
                <w:rFonts w:ascii="Arial" w:hAnsi="Arial" w:cs="Arial"/>
              </w:rPr>
              <w:t xml:space="preserve">2.1 Planification des acquisitions </w:t>
            </w:r>
          </w:p>
        </w:tc>
        <w:tc>
          <w:tcPr>
            <w:tcW w:w="1557" w:type="dxa"/>
          </w:tcPr>
          <w:p w14:paraId="66DEEA5A" w14:textId="77777777" w:rsidR="009A78D7" w:rsidRPr="00250CC9" w:rsidRDefault="009A78D7" w:rsidP="001F5F19">
            <w:pPr>
              <w:spacing w:after="120"/>
              <w:rPr>
                <w:rFonts w:ascii="Arial" w:hAnsi="Arial" w:cs="Arial"/>
              </w:rPr>
            </w:pPr>
          </w:p>
        </w:tc>
        <w:tc>
          <w:tcPr>
            <w:tcW w:w="1593" w:type="dxa"/>
          </w:tcPr>
          <w:p w14:paraId="10D17F6D" w14:textId="77777777" w:rsidR="009A78D7" w:rsidRPr="00250CC9" w:rsidRDefault="009A78D7" w:rsidP="001F5F19">
            <w:pPr>
              <w:spacing w:after="120"/>
              <w:rPr>
                <w:rFonts w:ascii="Arial" w:hAnsi="Arial" w:cs="Arial"/>
              </w:rPr>
            </w:pPr>
          </w:p>
        </w:tc>
        <w:tc>
          <w:tcPr>
            <w:tcW w:w="1525" w:type="dxa"/>
          </w:tcPr>
          <w:p w14:paraId="50122E52" w14:textId="77777777" w:rsidR="009A78D7" w:rsidRPr="00250CC9" w:rsidRDefault="009A78D7" w:rsidP="001F5F19">
            <w:pPr>
              <w:spacing w:after="120"/>
              <w:rPr>
                <w:rFonts w:ascii="Arial" w:hAnsi="Arial" w:cs="Arial"/>
              </w:rPr>
            </w:pPr>
          </w:p>
        </w:tc>
        <w:tc>
          <w:tcPr>
            <w:tcW w:w="1418" w:type="dxa"/>
          </w:tcPr>
          <w:p w14:paraId="6487E2B1" w14:textId="77777777" w:rsidR="009A78D7" w:rsidRPr="00250CC9" w:rsidRDefault="009A78D7" w:rsidP="001F5F19">
            <w:pPr>
              <w:spacing w:after="120"/>
              <w:rPr>
                <w:rFonts w:ascii="Arial" w:hAnsi="Arial" w:cs="Arial"/>
              </w:rPr>
            </w:pPr>
          </w:p>
        </w:tc>
        <w:tc>
          <w:tcPr>
            <w:tcW w:w="2268" w:type="dxa"/>
          </w:tcPr>
          <w:p w14:paraId="4C109783" w14:textId="77777777" w:rsidR="009A78D7" w:rsidRPr="00250CC9" w:rsidRDefault="009A78D7" w:rsidP="001F5F19">
            <w:pPr>
              <w:spacing w:after="120"/>
              <w:rPr>
                <w:rFonts w:ascii="Arial" w:hAnsi="Arial" w:cs="Arial"/>
              </w:rPr>
            </w:pPr>
          </w:p>
        </w:tc>
        <w:tc>
          <w:tcPr>
            <w:tcW w:w="2551" w:type="dxa"/>
          </w:tcPr>
          <w:p w14:paraId="3391560E" w14:textId="77777777" w:rsidR="009A78D7" w:rsidRPr="00250CC9" w:rsidRDefault="009A78D7" w:rsidP="001F5F19">
            <w:pPr>
              <w:spacing w:after="120"/>
              <w:rPr>
                <w:rFonts w:ascii="Arial" w:hAnsi="Arial" w:cs="Arial"/>
              </w:rPr>
            </w:pPr>
          </w:p>
        </w:tc>
      </w:tr>
      <w:tr w:rsidR="009A78D7" w:rsidRPr="00250CC9" w14:paraId="7B58B9E1" w14:textId="77777777" w:rsidTr="001F5F19">
        <w:tc>
          <w:tcPr>
            <w:tcW w:w="3400" w:type="dxa"/>
            <w:shd w:val="clear" w:color="auto" w:fill="CC99FF"/>
          </w:tcPr>
          <w:p w14:paraId="1A728DCA" w14:textId="77777777" w:rsidR="009A78D7" w:rsidRPr="00250CC9" w:rsidRDefault="009A78D7" w:rsidP="001F5F19">
            <w:pPr>
              <w:tabs>
                <w:tab w:val="center" w:pos="505"/>
              </w:tabs>
              <w:spacing w:after="120"/>
              <w:ind w:left="360" w:hanging="360"/>
              <w:rPr>
                <w:rFonts w:ascii="Arial" w:hAnsi="Arial" w:cs="Arial"/>
              </w:rPr>
            </w:pPr>
            <w:r w:rsidRPr="00250CC9">
              <w:rPr>
                <w:rFonts w:ascii="Arial" w:hAnsi="Arial" w:cs="Arial"/>
              </w:rPr>
              <w:t xml:space="preserve">2.2 Publications </w:t>
            </w:r>
          </w:p>
        </w:tc>
        <w:tc>
          <w:tcPr>
            <w:tcW w:w="1557" w:type="dxa"/>
          </w:tcPr>
          <w:p w14:paraId="37B64ABC" w14:textId="77777777" w:rsidR="009A78D7" w:rsidRPr="00250CC9" w:rsidRDefault="009A78D7" w:rsidP="001F5F19">
            <w:pPr>
              <w:spacing w:after="120"/>
              <w:rPr>
                <w:rFonts w:ascii="Arial" w:hAnsi="Arial" w:cs="Arial"/>
              </w:rPr>
            </w:pPr>
          </w:p>
        </w:tc>
        <w:tc>
          <w:tcPr>
            <w:tcW w:w="1593" w:type="dxa"/>
          </w:tcPr>
          <w:p w14:paraId="675DEBA8" w14:textId="77777777" w:rsidR="009A78D7" w:rsidRPr="00250CC9" w:rsidRDefault="009A78D7" w:rsidP="001F5F19">
            <w:pPr>
              <w:spacing w:after="120"/>
              <w:rPr>
                <w:rFonts w:ascii="Arial" w:hAnsi="Arial" w:cs="Arial"/>
              </w:rPr>
            </w:pPr>
          </w:p>
        </w:tc>
        <w:tc>
          <w:tcPr>
            <w:tcW w:w="1525" w:type="dxa"/>
          </w:tcPr>
          <w:p w14:paraId="19267250" w14:textId="77777777" w:rsidR="009A78D7" w:rsidRPr="00250CC9" w:rsidRDefault="009A78D7" w:rsidP="001F5F19">
            <w:pPr>
              <w:spacing w:after="120"/>
              <w:rPr>
                <w:rFonts w:ascii="Arial" w:hAnsi="Arial" w:cs="Arial"/>
              </w:rPr>
            </w:pPr>
          </w:p>
        </w:tc>
        <w:tc>
          <w:tcPr>
            <w:tcW w:w="1418" w:type="dxa"/>
          </w:tcPr>
          <w:p w14:paraId="72FC1836" w14:textId="77777777" w:rsidR="009A78D7" w:rsidRPr="00250CC9" w:rsidRDefault="009A78D7" w:rsidP="001F5F19">
            <w:pPr>
              <w:spacing w:after="120"/>
              <w:rPr>
                <w:rFonts w:ascii="Arial" w:hAnsi="Arial" w:cs="Arial"/>
              </w:rPr>
            </w:pPr>
          </w:p>
        </w:tc>
        <w:tc>
          <w:tcPr>
            <w:tcW w:w="2268" w:type="dxa"/>
          </w:tcPr>
          <w:p w14:paraId="4C39D5D0" w14:textId="77777777" w:rsidR="009A78D7" w:rsidRPr="00250CC9" w:rsidRDefault="009A78D7" w:rsidP="001F5F19">
            <w:pPr>
              <w:spacing w:after="120"/>
              <w:rPr>
                <w:rFonts w:ascii="Arial" w:hAnsi="Arial" w:cs="Arial"/>
              </w:rPr>
            </w:pPr>
          </w:p>
        </w:tc>
        <w:tc>
          <w:tcPr>
            <w:tcW w:w="2551" w:type="dxa"/>
          </w:tcPr>
          <w:p w14:paraId="61CC72B0" w14:textId="77777777" w:rsidR="009A78D7" w:rsidRPr="00250CC9" w:rsidRDefault="009A78D7" w:rsidP="001F5F19">
            <w:pPr>
              <w:spacing w:after="120"/>
              <w:rPr>
                <w:rFonts w:ascii="Arial" w:hAnsi="Arial" w:cs="Arial"/>
              </w:rPr>
            </w:pPr>
          </w:p>
        </w:tc>
      </w:tr>
      <w:tr w:rsidR="009A78D7" w:rsidRPr="00250CC9" w14:paraId="624D1AF6" w14:textId="77777777" w:rsidTr="001F5F19">
        <w:tc>
          <w:tcPr>
            <w:tcW w:w="3400" w:type="dxa"/>
            <w:shd w:val="clear" w:color="auto" w:fill="CC99FF"/>
          </w:tcPr>
          <w:p w14:paraId="15DFD4D1" w14:textId="77777777" w:rsidR="009A78D7" w:rsidRPr="00250CC9" w:rsidRDefault="009A78D7" w:rsidP="001F5F19">
            <w:pPr>
              <w:tabs>
                <w:tab w:val="center" w:pos="505"/>
              </w:tabs>
              <w:spacing w:after="120"/>
              <w:ind w:left="360" w:hanging="360"/>
              <w:rPr>
                <w:rFonts w:ascii="Arial" w:hAnsi="Arial" w:cs="Arial"/>
              </w:rPr>
            </w:pPr>
            <w:r w:rsidRPr="00250CC9">
              <w:rPr>
                <w:rFonts w:ascii="Arial" w:hAnsi="Arial" w:cs="Arial"/>
              </w:rPr>
              <w:t>2. Appels d’offres</w:t>
            </w:r>
          </w:p>
        </w:tc>
        <w:tc>
          <w:tcPr>
            <w:tcW w:w="1557" w:type="dxa"/>
          </w:tcPr>
          <w:p w14:paraId="46F414F1" w14:textId="77777777" w:rsidR="009A78D7" w:rsidRPr="00250CC9" w:rsidRDefault="009A78D7" w:rsidP="001F5F19">
            <w:pPr>
              <w:spacing w:after="120"/>
              <w:rPr>
                <w:rFonts w:ascii="Arial" w:hAnsi="Arial" w:cs="Arial"/>
              </w:rPr>
            </w:pPr>
          </w:p>
        </w:tc>
        <w:tc>
          <w:tcPr>
            <w:tcW w:w="1593" w:type="dxa"/>
          </w:tcPr>
          <w:p w14:paraId="1CD4322D" w14:textId="77777777" w:rsidR="009A78D7" w:rsidRPr="00250CC9" w:rsidRDefault="009A78D7" w:rsidP="001F5F19">
            <w:pPr>
              <w:spacing w:after="120"/>
              <w:rPr>
                <w:rFonts w:ascii="Arial" w:hAnsi="Arial" w:cs="Arial"/>
              </w:rPr>
            </w:pPr>
          </w:p>
        </w:tc>
        <w:tc>
          <w:tcPr>
            <w:tcW w:w="1525" w:type="dxa"/>
          </w:tcPr>
          <w:p w14:paraId="1395ACE9" w14:textId="77777777" w:rsidR="009A78D7" w:rsidRPr="00250CC9" w:rsidRDefault="009A78D7" w:rsidP="001F5F19">
            <w:pPr>
              <w:spacing w:after="120"/>
              <w:rPr>
                <w:rFonts w:ascii="Arial" w:hAnsi="Arial" w:cs="Arial"/>
              </w:rPr>
            </w:pPr>
          </w:p>
        </w:tc>
        <w:tc>
          <w:tcPr>
            <w:tcW w:w="1418" w:type="dxa"/>
          </w:tcPr>
          <w:p w14:paraId="701721D6" w14:textId="77777777" w:rsidR="009A78D7" w:rsidRPr="00250CC9" w:rsidRDefault="009A78D7" w:rsidP="001F5F19">
            <w:pPr>
              <w:spacing w:after="120"/>
              <w:rPr>
                <w:rFonts w:ascii="Arial" w:hAnsi="Arial" w:cs="Arial"/>
              </w:rPr>
            </w:pPr>
          </w:p>
        </w:tc>
        <w:tc>
          <w:tcPr>
            <w:tcW w:w="2268" w:type="dxa"/>
          </w:tcPr>
          <w:p w14:paraId="4279FB9D" w14:textId="77777777" w:rsidR="009A78D7" w:rsidRPr="00250CC9" w:rsidRDefault="009A78D7" w:rsidP="001F5F19">
            <w:pPr>
              <w:spacing w:after="120"/>
              <w:rPr>
                <w:rFonts w:ascii="Arial" w:hAnsi="Arial" w:cs="Arial"/>
              </w:rPr>
            </w:pPr>
          </w:p>
        </w:tc>
        <w:tc>
          <w:tcPr>
            <w:tcW w:w="2551" w:type="dxa"/>
          </w:tcPr>
          <w:p w14:paraId="5CB68D07" w14:textId="77777777" w:rsidR="009A78D7" w:rsidRPr="00250CC9" w:rsidRDefault="009A78D7" w:rsidP="001F5F19">
            <w:pPr>
              <w:spacing w:after="120"/>
              <w:rPr>
                <w:rFonts w:ascii="Arial" w:hAnsi="Arial" w:cs="Arial"/>
              </w:rPr>
            </w:pPr>
          </w:p>
        </w:tc>
      </w:tr>
      <w:tr w:rsidR="009A78D7" w:rsidRPr="00250CC9" w14:paraId="7CAF3B0F" w14:textId="77777777" w:rsidTr="001F5F19">
        <w:tc>
          <w:tcPr>
            <w:tcW w:w="3400" w:type="dxa"/>
            <w:shd w:val="clear" w:color="auto" w:fill="CC99FF"/>
          </w:tcPr>
          <w:p w14:paraId="43102BE7" w14:textId="77777777" w:rsidR="009A78D7" w:rsidRPr="00250CC9" w:rsidRDefault="009A78D7" w:rsidP="001F5F19">
            <w:pPr>
              <w:tabs>
                <w:tab w:val="center" w:pos="505"/>
              </w:tabs>
              <w:spacing w:after="120"/>
              <w:ind w:left="360" w:hanging="360"/>
              <w:rPr>
                <w:rFonts w:ascii="Arial" w:hAnsi="Arial" w:cs="Arial"/>
              </w:rPr>
            </w:pPr>
            <w:r w:rsidRPr="00250CC9">
              <w:rPr>
                <w:rFonts w:ascii="Arial" w:hAnsi="Arial" w:cs="Arial"/>
              </w:rPr>
              <w:t xml:space="preserve">2.4 Evaluation des offres </w:t>
            </w:r>
          </w:p>
        </w:tc>
        <w:tc>
          <w:tcPr>
            <w:tcW w:w="1557" w:type="dxa"/>
          </w:tcPr>
          <w:p w14:paraId="5E712345" w14:textId="77777777" w:rsidR="009A78D7" w:rsidRPr="00250CC9" w:rsidRDefault="009A78D7" w:rsidP="001F5F19">
            <w:pPr>
              <w:spacing w:after="120"/>
              <w:rPr>
                <w:rFonts w:ascii="Arial" w:hAnsi="Arial" w:cs="Arial"/>
              </w:rPr>
            </w:pPr>
          </w:p>
        </w:tc>
        <w:tc>
          <w:tcPr>
            <w:tcW w:w="1593" w:type="dxa"/>
          </w:tcPr>
          <w:p w14:paraId="3562EC8D" w14:textId="77777777" w:rsidR="009A78D7" w:rsidRPr="00250CC9" w:rsidRDefault="009A78D7" w:rsidP="001F5F19">
            <w:pPr>
              <w:spacing w:after="120"/>
              <w:rPr>
                <w:rFonts w:ascii="Arial" w:hAnsi="Arial" w:cs="Arial"/>
              </w:rPr>
            </w:pPr>
          </w:p>
        </w:tc>
        <w:tc>
          <w:tcPr>
            <w:tcW w:w="1525" w:type="dxa"/>
          </w:tcPr>
          <w:p w14:paraId="2F19B8F0" w14:textId="77777777" w:rsidR="009A78D7" w:rsidRPr="00250CC9" w:rsidRDefault="009A78D7" w:rsidP="001F5F19">
            <w:pPr>
              <w:spacing w:after="120"/>
              <w:rPr>
                <w:rFonts w:ascii="Arial" w:hAnsi="Arial" w:cs="Arial"/>
              </w:rPr>
            </w:pPr>
          </w:p>
        </w:tc>
        <w:tc>
          <w:tcPr>
            <w:tcW w:w="1418" w:type="dxa"/>
          </w:tcPr>
          <w:p w14:paraId="08D88F41" w14:textId="77777777" w:rsidR="009A78D7" w:rsidRPr="00250CC9" w:rsidRDefault="009A78D7" w:rsidP="001F5F19">
            <w:pPr>
              <w:spacing w:after="120"/>
              <w:rPr>
                <w:rFonts w:ascii="Arial" w:hAnsi="Arial" w:cs="Arial"/>
              </w:rPr>
            </w:pPr>
          </w:p>
        </w:tc>
        <w:tc>
          <w:tcPr>
            <w:tcW w:w="2268" w:type="dxa"/>
          </w:tcPr>
          <w:p w14:paraId="76FC6FB3" w14:textId="77777777" w:rsidR="009A78D7" w:rsidRPr="00250CC9" w:rsidRDefault="009A78D7" w:rsidP="001F5F19">
            <w:pPr>
              <w:spacing w:after="120"/>
              <w:rPr>
                <w:rFonts w:ascii="Arial" w:hAnsi="Arial" w:cs="Arial"/>
              </w:rPr>
            </w:pPr>
          </w:p>
        </w:tc>
        <w:tc>
          <w:tcPr>
            <w:tcW w:w="2551" w:type="dxa"/>
          </w:tcPr>
          <w:p w14:paraId="4D5623FB" w14:textId="77777777" w:rsidR="009A78D7" w:rsidRPr="00250CC9" w:rsidRDefault="009A78D7" w:rsidP="001F5F19">
            <w:pPr>
              <w:spacing w:after="120"/>
              <w:rPr>
                <w:rFonts w:ascii="Arial" w:hAnsi="Arial" w:cs="Arial"/>
              </w:rPr>
            </w:pPr>
          </w:p>
        </w:tc>
      </w:tr>
      <w:tr w:rsidR="009A78D7" w:rsidRPr="00250CC9" w14:paraId="7D8A85A0" w14:textId="77777777" w:rsidTr="001F5F19">
        <w:tc>
          <w:tcPr>
            <w:tcW w:w="3400" w:type="dxa"/>
            <w:tcBorders>
              <w:bottom w:val="single" w:sz="4" w:space="0" w:color="auto"/>
            </w:tcBorders>
            <w:shd w:val="clear" w:color="auto" w:fill="CC99FF"/>
          </w:tcPr>
          <w:p w14:paraId="69799759" w14:textId="77777777" w:rsidR="009A78D7" w:rsidRPr="00250CC9" w:rsidRDefault="009A78D7" w:rsidP="001F5F19">
            <w:pPr>
              <w:tabs>
                <w:tab w:val="center" w:pos="505"/>
              </w:tabs>
              <w:spacing w:after="120"/>
              <w:ind w:left="360" w:hanging="360"/>
              <w:rPr>
                <w:rFonts w:ascii="Arial" w:hAnsi="Arial" w:cs="Arial"/>
              </w:rPr>
            </w:pPr>
            <w:r w:rsidRPr="00250CC9">
              <w:rPr>
                <w:rFonts w:ascii="Arial" w:hAnsi="Arial" w:cs="Arial"/>
              </w:rPr>
              <w:t>2.5 Awards-attribution des marchés</w:t>
            </w:r>
          </w:p>
        </w:tc>
        <w:tc>
          <w:tcPr>
            <w:tcW w:w="1557" w:type="dxa"/>
          </w:tcPr>
          <w:p w14:paraId="78B0168F" w14:textId="77777777" w:rsidR="009A78D7" w:rsidRPr="00250CC9" w:rsidRDefault="009A78D7" w:rsidP="001F5F19">
            <w:pPr>
              <w:spacing w:after="120"/>
              <w:rPr>
                <w:rFonts w:ascii="Arial" w:hAnsi="Arial" w:cs="Arial"/>
              </w:rPr>
            </w:pPr>
          </w:p>
        </w:tc>
        <w:tc>
          <w:tcPr>
            <w:tcW w:w="1593" w:type="dxa"/>
          </w:tcPr>
          <w:p w14:paraId="165E5500" w14:textId="77777777" w:rsidR="009A78D7" w:rsidRPr="00250CC9" w:rsidRDefault="009A78D7" w:rsidP="001F5F19">
            <w:pPr>
              <w:spacing w:after="120"/>
              <w:rPr>
                <w:rFonts w:ascii="Arial" w:hAnsi="Arial" w:cs="Arial"/>
              </w:rPr>
            </w:pPr>
          </w:p>
        </w:tc>
        <w:tc>
          <w:tcPr>
            <w:tcW w:w="1525" w:type="dxa"/>
          </w:tcPr>
          <w:p w14:paraId="3BEFADF4" w14:textId="77777777" w:rsidR="009A78D7" w:rsidRPr="00250CC9" w:rsidRDefault="009A78D7" w:rsidP="001F5F19">
            <w:pPr>
              <w:spacing w:after="120"/>
              <w:rPr>
                <w:rFonts w:ascii="Arial" w:hAnsi="Arial" w:cs="Arial"/>
              </w:rPr>
            </w:pPr>
          </w:p>
        </w:tc>
        <w:tc>
          <w:tcPr>
            <w:tcW w:w="1418" w:type="dxa"/>
          </w:tcPr>
          <w:p w14:paraId="74F13205" w14:textId="77777777" w:rsidR="009A78D7" w:rsidRPr="00250CC9" w:rsidRDefault="009A78D7" w:rsidP="001F5F19">
            <w:pPr>
              <w:spacing w:after="120"/>
              <w:rPr>
                <w:rFonts w:ascii="Arial" w:hAnsi="Arial" w:cs="Arial"/>
              </w:rPr>
            </w:pPr>
          </w:p>
        </w:tc>
        <w:tc>
          <w:tcPr>
            <w:tcW w:w="2268" w:type="dxa"/>
          </w:tcPr>
          <w:p w14:paraId="6418D57D" w14:textId="77777777" w:rsidR="009A78D7" w:rsidRPr="00250CC9" w:rsidRDefault="009A78D7" w:rsidP="001F5F19">
            <w:pPr>
              <w:spacing w:after="120"/>
              <w:rPr>
                <w:rFonts w:ascii="Arial" w:hAnsi="Arial" w:cs="Arial"/>
              </w:rPr>
            </w:pPr>
          </w:p>
        </w:tc>
        <w:tc>
          <w:tcPr>
            <w:tcW w:w="2551" w:type="dxa"/>
          </w:tcPr>
          <w:p w14:paraId="27C2F700" w14:textId="77777777" w:rsidR="009A78D7" w:rsidRPr="00250CC9" w:rsidRDefault="009A78D7" w:rsidP="001F5F19">
            <w:pPr>
              <w:spacing w:after="120"/>
              <w:rPr>
                <w:rFonts w:ascii="Arial" w:hAnsi="Arial" w:cs="Arial"/>
              </w:rPr>
            </w:pPr>
          </w:p>
        </w:tc>
      </w:tr>
      <w:tr w:rsidR="009A78D7" w:rsidRPr="00250CC9" w14:paraId="40F14ED6" w14:textId="77777777" w:rsidTr="001F5F19">
        <w:tc>
          <w:tcPr>
            <w:tcW w:w="3400" w:type="dxa"/>
            <w:shd w:val="clear" w:color="auto" w:fill="99CCFF"/>
          </w:tcPr>
          <w:p w14:paraId="46354808" w14:textId="77777777" w:rsidR="009A78D7" w:rsidRPr="00250CC9" w:rsidRDefault="009A78D7" w:rsidP="001F5F19">
            <w:pPr>
              <w:spacing w:after="120"/>
              <w:ind w:left="360" w:hanging="360"/>
              <w:rPr>
                <w:rFonts w:ascii="Arial" w:hAnsi="Arial" w:cs="Arial"/>
                <w:b/>
                <w:lang w:val="fr-CD"/>
              </w:rPr>
            </w:pPr>
            <w:r w:rsidRPr="00250CC9">
              <w:rPr>
                <w:rFonts w:ascii="Arial" w:hAnsi="Arial" w:cs="Arial"/>
                <w:b/>
                <w:lang w:val="fr-CD"/>
              </w:rPr>
              <w:t xml:space="preserve">3 Exécution et Gestion des contrats </w:t>
            </w:r>
          </w:p>
        </w:tc>
        <w:tc>
          <w:tcPr>
            <w:tcW w:w="1557" w:type="dxa"/>
          </w:tcPr>
          <w:p w14:paraId="05192CF5" w14:textId="77777777" w:rsidR="009A78D7" w:rsidRPr="00250CC9" w:rsidRDefault="009A78D7" w:rsidP="001F5F19">
            <w:pPr>
              <w:spacing w:after="120"/>
              <w:rPr>
                <w:rFonts w:ascii="Arial" w:hAnsi="Arial" w:cs="Arial"/>
                <w:lang w:val="fr-CD"/>
              </w:rPr>
            </w:pPr>
          </w:p>
        </w:tc>
        <w:tc>
          <w:tcPr>
            <w:tcW w:w="1593" w:type="dxa"/>
          </w:tcPr>
          <w:p w14:paraId="31DE6282" w14:textId="77777777" w:rsidR="009A78D7" w:rsidRPr="00250CC9" w:rsidRDefault="009A78D7" w:rsidP="001F5F19">
            <w:pPr>
              <w:spacing w:after="120"/>
              <w:rPr>
                <w:rFonts w:ascii="Arial" w:hAnsi="Arial" w:cs="Arial"/>
                <w:lang w:val="fr-CD"/>
              </w:rPr>
            </w:pPr>
          </w:p>
        </w:tc>
        <w:tc>
          <w:tcPr>
            <w:tcW w:w="1525" w:type="dxa"/>
          </w:tcPr>
          <w:p w14:paraId="3B75F536" w14:textId="77777777" w:rsidR="009A78D7" w:rsidRPr="00250CC9" w:rsidRDefault="009A78D7" w:rsidP="001F5F19">
            <w:pPr>
              <w:spacing w:after="120"/>
              <w:rPr>
                <w:rFonts w:ascii="Arial" w:hAnsi="Arial" w:cs="Arial"/>
                <w:lang w:val="fr-CD"/>
              </w:rPr>
            </w:pPr>
          </w:p>
        </w:tc>
        <w:tc>
          <w:tcPr>
            <w:tcW w:w="1418" w:type="dxa"/>
          </w:tcPr>
          <w:p w14:paraId="374CE63E" w14:textId="77777777" w:rsidR="009A78D7" w:rsidRPr="00250CC9" w:rsidRDefault="009A78D7" w:rsidP="001F5F19">
            <w:pPr>
              <w:spacing w:after="120"/>
              <w:rPr>
                <w:rFonts w:ascii="Arial" w:hAnsi="Arial" w:cs="Arial"/>
                <w:lang w:val="fr-CD"/>
              </w:rPr>
            </w:pPr>
          </w:p>
        </w:tc>
        <w:tc>
          <w:tcPr>
            <w:tcW w:w="2268" w:type="dxa"/>
          </w:tcPr>
          <w:p w14:paraId="1C29B942" w14:textId="77777777" w:rsidR="009A78D7" w:rsidRPr="00250CC9" w:rsidRDefault="009A78D7" w:rsidP="001F5F19">
            <w:pPr>
              <w:spacing w:after="120"/>
              <w:rPr>
                <w:rFonts w:ascii="Arial" w:hAnsi="Arial" w:cs="Arial"/>
                <w:lang w:val="fr-CD"/>
              </w:rPr>
            </w:pPr>
          </w:p>
        </w:tc>
        <w:tc>
          <w:tcPr>
            <w:tcW w:w="2551" w:type="dxa"/>
          </w:tcPr>
          <w:p w14:paraId="07B4DF90" w14:textId="77777777" w:rsidR="009A78D7" w:rsidRPr="00250CC9" w:rsidRDefault="009A78D7" w:rsidP="001F5F19">
            <w:pPr>
              <w:spacing w:after="120"/>
              <w:rPr>
                <w:rFonts w:ascii="Arial" w:hAnsi="Arial" w:cs="Arial"/>
                <w:lang w:val="fr-CD"/>
              </w:rPr>
            </w:pPr>
          </w:p>
        </w:tc>
      </w:tr>
      <w:tr w:rsidR="009A78D7" w:rsidRPr="00250CC9" w14:paraId="1850482A" w14:textId="77777777" w:rsidTr="001F5F19">
        <w:trPr>
          <w:trHeight w:val="569"/>
        </w:trPr>
        <w:tc>
          <w:tcPr>
            <w:tcW w:w="3400" w:type="dxa"/>
            <w:shd w:val="clear" w:color="auto" w:fill="99CCFF"/>
          </w:tcPr>
          <w:p w14:paraId="046A3213" w14:textId="77777777" w:rsidR="009A78D7" w:rsidRPr="00250CC9" w:rsidRDefault="009A78D7" w:rsidP="001F5F19">
            <w:pPr>
              <w:tabs>
                <w:tab w:val="center" w:pos="505"/>
              </w:tabs>
              <w:spacing w:after="120"/>
              <w:rPr>
                <w:rFonts w:ascii="Arial" w:hAnsi="Arial" w:cs="Arial"/>
                <w:lang w:val="fr-CD"/>
              </w:rPr>
            </w:pPr>
            <w:r w:rsidRPr="00250CC9">
              <w:rPr>
                <w:rFonts w:ascii="Arial" w:hAnsi="Arial" w:cs="Arial"/>
                <w:lang w:val="fr-CD"/>
              </w:rPr>
              <w:t>3.1Mise en œuvre</w:t>
            </w:r>
          </w:p>
          <w:p w14:paraId="790FBD91" w14:textId="77777777" w:rsidR="009A78D7" w:rsidRPr="00250CC9" w:rsidRDefault="009A78D7" w:rsidP="001F5F19">
            <w:pPr>
              <w:tabs>
                <w:tab w:val="center" w:pos="505"/>
              </w:tabs>
              <w:spacing w:after="120"/>
              <w:rPr>
                <w:rFonts w:ascii="Arial" w:hAnsi="Arial" w:cs="Arial"/>
                <w:lang w:val="fr-CD"/>
              </w:rPr>
            </w:pPr>
            <w:r w:rsidRPr="00250CC9">
              <w:rPr>
                <w:rFonts w:ascii="Arial" w:hAnsi="Arial" w:cs="Arial"/>
                <w:lang w:val="fr-CD"/>
              </w:rPr>
              <w:lastRenderedPageBreak/>
              <w:t>Délais-retards et qualité de l’exécution</w:t>
            </w:r>
          </w:p>
        </w:tc>
        <w:tc>
          <w:tcPr>
            <w:tcW w:w="1557" w:type="dxa"/>
          </w:tcPr>
          <w:p w14:paraId="6BE86C7E" w14:textId="77777777" w:rsidR="009A78D7" w:rsidRPr="00250CC9" w:rsidRDefault="009A78D7" w:rsidP="001F5F19">
            <w:pPr>
              <w:spacing w:after="120"/>
              <w:rPr>
                <w:rFonts w:ascii="Arial" w:hAnsi="Arial" w:cs="Arial"/>
                <w:lang w:val="fr-CD"/>
              </w:rPr>
            </w:pPr>
          </w:p>
        </w:tc>
        <w:tc>
          <w:tcPr>
            <w:tcW w:w="1593" w:type="dxa"/>
          </w:tcPr>
          <w:p w14:paraId="4E9711B0" w14:textId="77777777" w:rsidR="009A78D7" w:rsidRPr="00250CC9" w:rsidRDefault="009A78D7" w:rsidP="001F5F19">
            <w:pPr>
              <w:spacing w:after="120"/>
              <w:rPr>
                <w:rFonts w:ascii="Arial" w:hAnsi="Arial" w:cs="Arial"/>
                <w:lang w:val="fr-CD"/>
              </w:rPr>
            </w:pPr>
          </w:p>
        </w:tc>
        <w:tc>
          <w:tcPr>
            <w:tcW w:w="1525" w:type="dxa"/>
          </w:tcPr>
          <w:p w14:paraId="148E66C8" w14:textId="77777777" w:rsidR="009A78D7" w:rsidRPr="00250CC9" w:rsidRDefault="009A78D7" w:rsidP="001F5F19">
            <w:pPr>
              <w:spacing w:after="120"/>
              <w:rPr>
                <w:rFonts w:ascii="Arial" w:hAnsi="Arial" w:cs="Arial"/>
                <w:lang w:val="fr-CD"/>
              </w:rPr>
            </w:pPr>
          </w:p>
        </w:tc>
        <w:tc>
          <w:tcPr>
            <w:tcW w:w="1418" w:type="dxa"/>
          </w:tcPr>
          <w:p w14:paraId="3609B1F7" w14:textId="77777777" w:rsidR="009A78D7" w:rsidRPr="00250CC9" w:rsidRDefault="009A78D7" w:rsidP="001F5F19">
            <w:pPr>
              <w:spacing w:after="120"/>
              <w:rPr>
                <w:rFonts w:ascii="Arial" w:hAnsi="Arial" w:cs="Arial"/>
                <w:lang w:val="fr-CD"/>
              </w:rPr>
            </w:pPr>
          </w:p>
        </w:tc>
        <w:tc>
          <w:tcPr>
            <w:tcW w:w="2268" w:type="dxa"/>
          </w:tcPr>
          <w:p w14:paraId="2CFD2A1F" w14:textId="77777777" w:rsidR="009A78D7" w:rsidRPr="00250CC9" w:rsidRDefault="009A78D7" w:rsidP="001F5F19">
            <w:pPr>
              <w:spacing w:after="120"/>
              <w:rPr>
                <w:rFonts w:ascii="Arial" w:hAnsi="Arial" w:cs="Arial"/>
                <w:lang w:val="fr-CD"/>
              </w:rPr>
            </w:pPr>
          </w:p>
        </w:tc>
        <w:tc>
          <w:tcPr>
            <w:tcW w:w="2551" w:type="dxa"/>
          </w:tcPr>
          <w:p w14:paraId="0745B57E" w14:textId="77777777" w:rsidR="009A78D7" w:rsidRPr="00250CC9" w:rsidRDefault="009A78D7" w:rsidP="001F5F19">
            <w:pPr>
              <w:spacing w:after="120"/>
              <w:rPr>
                <w:rFonts w:ascii="Arial" w:hAnsi="Arial" w:cs="Arial"/>
                <w:lang w:val="fr-CD"/>
              </w:rPr>
            </w:pPr>
          </w:p>
        </w:tc>
      </w:tr>
      <w:tr w:rsidR="009A78D7" w:rsidRPr="00250CC9" w14:paraId="595E40AE" w14:textId="77777777" w:rsidTr="001F5F19">
        <w:tc>
          <w:tcPr>
            <w:tcW w:w="3400" w:type="dxa"/>
            <w:shd w:val="clear" w:color="auto" w:fill="99CCFF"/>
          </w:tcPr>
          <w:p w14:paraId="5AED3F3C" w14:textId="77777777" w:rsidR="009A78D7" w:rsidRPr="00250CC9" w:rsidRDefault="009A78D7" w:rsidP="001F5F19">
            <w:pPr>
              <w:tabs>
                <w:tab w:val="center" w:pos="505"/>
              </w:tabs>
              <w:spacing w:after="120"/>
              <w:rPr>
                <w:rFonts w:ascii="Arial" w:hAnsi="Arial" w:cs="Arial"/>
              </w:rPr>
            </w:pPr>
            <w:r w:rsidRPr="00250CC9">
              <w:rPr>
                <w:rFonts w:ascii="Arial" w:hAnsi="Arial" w:cs="Arial"/>
              </w:rPr>
              <w:t>3.2 Paiements</w:t>
            </w:r>
          </w:p>
        </w:tc>
        <w:tc>
          <w:tcPr>
            <w:tcW w:w="1557" w:type="dxa"/>
          </w:tcPr>
          <w:p w14:paraId="5A9FC1AE" w14:textId="77777777" w:rsidR="009A78D7" w:rsidRPr="00250CC9" w:rsidRDefault="009A78D7" w:rsidP="001F5F19">
            <w:pPr>
              <w:spacing w:after="120"/>
              <w:rPr>
                <w:rFonts w:ascii="Arial" w:hAnsi="Arial" w:cs="Arial"/>
              </w:rPr>
            </w:pPr>
          </w:p>
        </w:tc>
        <w:tc>
          <w:tcPr>
            <w:tcW w:w="1593" w:type="dxa"/>
          </w:tcPr>
          <w:p w14:paraId="3DD604BB" w14:textId="77777777" w:rsidR="009A78D7" w:rsidRPr="00250CC9" w:rsidRDefault="009A78D7" w:rsidP="001F5F19">
            <w:pPr>
              <w:spacing w:after="120"/>
              <w:rPr>
                <w:rFonts w:ascii="Arial" w:hAnsi="Arial" w:cs="Arial"/>
              </w:rPr>
            </w:pPr>
          </w:p>
        </w:tc>
        <w:tc>
          <w:tcPr>
            <w:tcW w:w="1525" w:type="dxa"/>
          </w:tcPr>
          <w:p w14:paraId="56804F93" w14:textId="77777777" w:rsidR="009A78D7" w:rsidRPr="00250CC9" w:rsidRDefault="009A78D7" w:rsidP="001F5F19">
            <w:pPr>
              <w:spacing w:after="120"/>
              <w:rPr>
                <w:rFonts w:ascii="Arial" w:hAnsi="Arial" w:cs="Arial"/>
              </w:rPr>
            </w:pPr>
          </w:p>
        </w:tc>
        <w:tc>
          <w:tcPr>
            <w:tcW w:w="1418" w:type="dxa"/>
          </w:tcPr>
          <w:p w14:paraId="1379ABD9" w14:textId="77777777" w:rsidR="009A78D7" w:rsidRPr="00250CC9" w:rsidRDefault="009A78D7" w:rsidP="001F5F19">
            <w:pPr>
              <w:spacing w:after="120"/>
              <w:rPr>
                <w:rFonts w:ascii="Arial" w:hAnsi="Arial" w:cs="Arial"/>
              </w:rPr>
            </w:pPr>
          </w:p>
        </w:tc>
        <w:tc>
          <w:tcPr>
            <w:tcW w:w="2268" w:type="dxa"/>
          </w:tcPr>
          <w:p w14:paraId="3DC25775" w14:textId="77777777" w:rsidR="009A78D7" w:rsidRPr="00250CC9" w:rsidRDefault="009A78D7" w:rsidP="001F5F19">
            <w:pPr>
              <w:spacing w:after="120"/>
              <w:rPr>
                <w:rFonts w:ascii="Arial" w:hAnsi="Arial" w:cs="Arial"/>
              </w:rPr>
            </w:pPr>
          </w:p>
        </w:tc>
        <w:tc>
          <w:tcPr>
            <w:tcW w:w="2551" w:type="dxa"/>
          </w:tcPr>
          <w:p w14:paraId="63A2031C" w14:textId="77777777" w:rsidR="009A78D7" w:rsidRPr="00250CC9" w:rsidRDefault="009A78D7" w:rsidP="001F5F19">
            <w:pPr>
              <w:spacing w:after="120"/>
              <w:rPr>
                <w:rFonts w:ascii="Arial" w:hAnsi="Arial" w:cs="Arial"/>
              </w:rPr>
            </w:pPr>
          </w:p>
        </w:tc>
      </w:tr>
      <w:tr w:rsidR="009A78D7" w:rsidRPr="00250CC9" w14:paraId="4887C940" w14:textId="77777777" w:rsidTr="001F5F19">
        <w:tc>
          <w:tcPr>
            <w:tcW w:w="3400" w:type="dxa"/>
            <w:shd w:val="clear" w:color="auto" w:fill="99CCFF"/>
          </w:tcPr>
          <w:p w14:paraId="0FE4488D" w14:textId="77777777" w:rsidR="009A78D7" w:rsidRPr="00250CC9" w:rsidRDefault="009A78D7" w:rsidP="001F5F19">
            <w:pPr>
              <w:spacing w:after="120"/>
              <w:rPr>
                <w:rFonts w:ascii="Arial" w:hAnsi="Arial" w:cs="Arial"/>
              </w:rPr>
            </w:pPr>
            <w:r w:rsidRPr="00250CC9">
              <w:rPr>
                <w:rFonts w:ascii="Arial" w:hAnsi="Arial" w:cs="Arial"/>
              </w:rPr>
              <w:t>3.3 Vérification de la conformité</w:t>
            </w:r>
          </w:p>
        </w:tc>
        <w:tc>
          <w:tcPr>
            <w:tcW w:w="1557" w:type="dxa"/>
          </w:tcPr>
          <w:p w14:paraId="43C00DEF" w14:textId="77777777" w:rsidR="009A78D7" w:rsidRPr="00250CC9" w:rsidRDefault="009A78D7" w:rsidP="001F5F19">
            <w:pPr>
              <w:spacing w:after="120"/>
              <w:rPr>
                <w:rFonts w:ascii="Arial" w:hAnsi="Arial" w:cs="Arial"/>
              </w:rPr>
            </w:pPr>
          </w:p>
        </w:tc>
        <w:tc>
          <w:tcPr>
            <w:tcW w:w="1593" w:type="dxa"/>
          </w:tcPr>
          <w:p w14:paraId="39E352F4" w14:textId="77777777" w:rsidR="009A78D7" w:rsidRPr="00250CC9" w:rsidRDefault="009A78D7" w:rsidP="001F5F19">
            <w:pPr>
              <w:spacing w:after="120"/>
              <w:rPr>
                <w:rFonts w:ascii="Arial" w:hAnsi="Arial" w:cs="Arial"/>
              </w:rPr>
            </w:pPr>
          </w:p>
        </w:tc>
        <w:tc>
          <w:tcPr>
            <w:tcW w:w="1525" w:type="dxa"/>
          </w:tcPr>
          <w:p w14:paraId="60F23F45" w14:textId="77777777" w:rsidR="009A78D7" w:rsidRPr="00250CC9" w:rsidRDefault="009A78D7" w:rsidP="001F5F19">
            <w:pPr>
              <w:spacing w:after="120"/>
              <w:rPr>
                <w:rFonts w:ascii="Arial" w:hAnsi="Arial" w:cs="Arial"/>
              </w:rPr>
            </w:pPr>
          </w:p>
        </w:tc>
        <w:tc>
          <w:tcPr>
            <w:tcW w:w="1418" w:type="dxa"/>
          </w:tcPr>
          <w:p w14:paraId="487211BB" w14:textId="77777777" w:rsidR="009A78D7" w:rsidRPr="00250CC9" w:rsidRDefault="009A78D7" w:rsidP="001F5F19">
            <w:pPr>
              <w:spacing w:after="120"/>
              <w:rPr>
                <w:rFonts w:ascii="Arial" w:hAnsi="Arial" w:cs="Arial"/>
              </w:rPr>
            </w:pPr>
          </w:p>
        </w:tc>
        <w:tc>
          <w:tcPr>
            <w:tcW w:w="2268" w:type="dxa"/>
          </w:tcPr>
          <w:p w14:paraId="5B1F20B4" w14:textId="77777777" w:rsidR="009A78D7" w:rsidRPr="00250CC9" w:rsidRDefault="009A78D7" w:rsidP="001F5F19">
            <w:pPr>
              <w:spacing w:after="120"/>
              <w:rPr>
                <w:rFonts w:ascii="Arial" w:hAnsi="Arial" w:cs="Arial"/>
              </w:rPr>
            </w:pPr>
          </w:p>
        </w:tc>
        <w:tc>
          <w:tcPr>
            <w:tcW w:w="2551" w:type="dxa"/>
          </w:tcPr>
          <w:p w14:paraId="54367733" w14:textId="77777777" w:rsidR="009A78D7" w:rsidRPr="00250CC9" w:rsidRDefault="009A78D7" w:rsidP="001F5F19">
            <w:pPr>
              <w:spacing w:after="120"/>
              <w:rPr>
                <w:rFonts w:ascii="Arial" w:hAnsi="Arial" w:cs="Arial"/>
              </w:rPr>
            </w:pPr>
          </w:p>
        </w:tc>
      </w:tr>
    </w:tbl>
    <w:p w14:paraId="1C408168" w14:textId="77777777" w:rsidR="009A78D7" w:rsidRPr="00250CC9" w:rsidRDefault="009A78D7" w:rsidP="009A78D7">
      <w:pPr>
        <w:spacing w:after="120"/>
        <w:rPr>
          <w:rFonts w:ascii="Arial" w:hAnsi="Arial" w:cs="Arial"/>
          <w:color w:val="FF0000"/>
        </w:rPr>
      </w:pPr>
    </w:p>
    <w:p w14:paraId="71B12E7F" w14:textId="77777777" w:rsidR="009A78D7" w:rsidRPr="00250CC9" w:rsidRDefault="009A78D7" w:rsidP="009A78D7">
      <w:pPr>
        <w:rPr>
          <w:rFonts w:ascii="Arial" w:hAnsi="Arial" w:cs="Arial"/>
        </w:rPr>
      </w:pPr>
    </w:p>
    <w:p w14:paraId="4E16B85F" w14:textId="77777777" w:rsidR="009A78D7" w:rsidRPr="00250CC9" w:rsidRDefault="009A78D7" w:rsidP="009A78D7">
      <w:pPr>
        <w:pStyle w:val="i"/>
        <w:rPr>
          <w:rFonts w:ascii="Arial" w:eastAsiaTheme="minorHAnsi" w:hAnsi="Arial" w:cs="Arial"/>
          <w:szCs w:val="24"/>
          <w:lang w:val="fr-CD"/>
        </w:rPr>
      </w:pPr>
    </w:p>
    <w:sectPr w:rsidR="009A78D7" w:rsidRPr="00250CC9" w:rsidSect="009A78D7">
      <w:pgSz w:w="15840" w:h="12240" w:orient="landscape"/>
      <w:pgMar w:top="1276" w:right="0" w:bottom="1797" w:left="992" w:header="0" w:footer="2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9935E" w14:textId="77777777" w:rsidR="004A736D" w:rsidRDefault="004A736D" w:rsidP="00D72A65">
      <w:r>
        <w:separator/>
      </w:r>
    </w:p>
  </w:endnote>
  <w:endnote w:type="continuationSeparator" w:id="0">
    <w:p w14:paraId="423D2D42" w14:textId="77777777" w:rsidR="004A736D" w:rsidRDefault="004A736D" w:rsidP="00D72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12">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2020603050405020304"/>
    <w:charset w:val="00"/>
    <w:family w:val="roman"/>
    <w:pitch w:val="variable"/>
    <w:sig w:usb0="00000007" w:usb1="00000000" w:usb2="00000000" w:usb3="00000000" w:csb0="00000093"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Times New Roman 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w Cen MT">
    <w:panose1 w:val="020B06020201040206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4A6E8" w14:textId="21C85F29" w:rsidR="003D5648" w:rsidRDefault="003D5648">
    <w:pPr>
      <w:pStyle w:val="Pieddepage"/>
    </w:pPr>
    <w:r>
      <w:rPr>
        <w:noProof/>
      </w:rPr>
      <mc:AlternateContent>
        <mc:Choice Requires="wps">
          <w:drawing>
            <wp:anchor distT="0" distB="0" distL="114300" distR="114300" simplePos="0" relativeHeight="251670528" behindDoc="0" locked="0" layoutInCell="1" allowOverlap="1" wp14:anchorId="1EF77632" wp14:editId="0CDF0276">
              <wp:simplePos x="0" y="0"/>
              <wp:positionH relativeFrom="margin">
                <wp:posOffset>-482600</wp:posOffset>
              </wp:positionH>
              <wp:positionV relativeFrom="paragraph">
                <wp:posOffset>-412750</wp:posOffset>
              </wp:positionV>
              <wp:extent cx="7181850" cy="609600"/>
              <wp:effectExtent l="0" t="0" r="0" b="0"/>
              <wp:wrapNone/>
              <wp:docPr id="2" name="Zone de texte 1">
                <a:extLst xmlns:a="http://schemas.openxmlformats.org/drawingml/2006/main">
                  <a:ext uri="{FF2B5EF4-FFF2-40B4-BE49-F238E27FC236}">
                    <a16:creationId xmlns:a16="http://schemas.microsoft.com/office/drawing/2014/main" id="{25D0144A-0DF4-D8D7-8911-7C7DABE7C714}"/>
                  </a:ext>
                </a:extLst>
              </wp:docPr>
              <wp:cNvGraphicFramePr/>
              <a:graphic xmlns:a="http://schemas.openxmlformats.org/drawingml/2006/main">
                <a:graphicData uri="http://schemas.microsoft.com/office/word/2010/wordprocessingShape">
                  <wps:wsp>
                    <wps:cNvSpPr txBox="1"/>
                    <wps:spPr>
                      <a:xfrm>
                        <a:off x="0" y="0"/>
                        <a:ext cx="7181850" cy="609600"/>
                      </a:xfrm>
                      <a:prstGeom prst="rect">
                        <a:avLst/>
                      </a:prstGeom>
                      <a:solidFill>
                        <a:schemeClr val="lt1"/>
                      </a:solidFill>
                      <a:ln w="6350">
                        <a:noFill/>
                      </a:ln>
                    </wps:spPr>
                    <wps:txbx>
                      <w:txbxContent>
                        <w:p w14:paraId="4B5E3000" w14:textId="77777777" w:rsidR="003D5648" w:rsidRDefault="003D5648" w:rsidP="003D5648">
                          <w:pPr>
                            <w:jc w:val="center"/>
                            <w:rPr>
                              <w:rFonts w:ascii="Arial" w:hAnsi="Arial"/>
                              <w:b/>
                              <w:bCs/>
                              <w:sz w:val="18"/>
                              <w:szCs w:val="18"/>
                            </w:rPr>
                          </w:pPr>
                          <w:r w:rsidRPr="0025287D">
                            <w:rPr>
                              <w:rFonts w:ascii="Arial" w:hAnsi="Arial" w:cstheme="minorBidi"/>
                              <w:b/>
                              <w:bCs/>
                              <w:noProof/>
                            </w:rPr>
                            <w:drawing>
                              <wp:inline distT="0" distB="0" distL="0" distR="0" wp14:anchorId="5EE73DF7" wp14:editId="68410777">
                                <wp:extent cx="6287770" cy="149225"/>
                                <wp:effectExtent l="0" t="0" r="0" b="3175"/>
                                <wp:docPr id="49355247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7770" cy="149225"/>
                                        </a:xfrm>
                                        <a:prstGeom prst="rect">
                                          <a:avLst/>
                                        </a:prstGeom>
                                        <a:noFill/>
                                        <a:ln>
                                          <a:noFill/>
                                        </a:ln>
                                      </pic:spPr>
                                    </pic:pic>
                                  </a:graphicData>
                                </a:graphic>
                              </wp:inline>
                            </w:drawing>
                          </w:r>
                        </w:p>
                        <w:p w14:paraId="77645394" w14:textId="7ABE8EAD" w:rsidR="003D5648" w:rsidRPr="006663DC" w:rsidRDefault="009E6ADD" w:rsidP="003D5648">
                          <w:pPr>
                            <w:jc w:val="center"/>
                            <w:rPr>
                              <w:rFonts w:ascii="Arial" w:hAnsi="Arial" w:cstheme="minorBidi"/>
                              <w:b/>
                              <w:bCs/>
                              <w:highlight w:val="cyan"/>
                            </w:rPr>
                          </w:pPr>
                          <w:r>
                            <w:rPr>
                              <w:rFonts w:ascii="Arial" w:hAnsi="Arial" w:cstheme="minorBidi"/>
                              <w:b/>
                              <w:bCs/>
                              <w:sz w:val="18"/>
                              <w:szCs w:val="18"/>
                            </w:rPr>
                            <w:t xml:space="preserve">Croisement des </w:t>
                          </w:r>
                          <w:r w:rsidR="003D5648" w:rsidRPr="0025287D">
                            <w:rPr>
                              <w:rFonts w:ascii="Arial" w:hAnsi="Arial" w:cstheme="minorBidi"/>
                              <w:b/>
                              <w:bCs/>
                              <w:sz w:val="18"/>
                              <w:szCs w:val="18"/>
                            </w:rPr>
                            <w:t>Avenue</w:t>
                          </w:r>
                          <w:r>
                            <w:rPr>
                              <w:rFonts w:ascii="Arial" w:hAnsi="Arial" w:cstheme="minorBidi"/>
                              <w:b/>
                              <w:bCs/>
                              <w:sz w:val="18"/>
                              <w:szCs w:val="18"/>
                            </w:rPr>
                            <w:t xml:space="preserve">s </w:t>
                          </w:r>
                          <w:proofErr w:type="spellStart"/>
                          <w:r>
                            <w:rPr>
                              <w:rFonts w:ascii="Arial" w:hAnsi="Arial" w:cstheme="minorBidi"/>
                              <w:b/>
                              <w:bCs/>
                              <w:sz w:val="18"/>
                              <w:szCs w:val="18"/>
                            </w:rPr>
                            <w:t>Batetela</w:t>
                          </w:r>
                          <w:proofErr w:type="spellEnd"/>
                          <w:r>
                            <w:rPr>
                              <w:rFonts w:ascii="Arial" w:hAnsi="Arial" w:cstheme="minorBidi"/>
                              <w:b/>
                              <w:bCs/>
                              <w:sz w:val="18"/>
                              <w:szCs w:val="18"/>
                            </w:rPr>
                            <w:t xml:space="preserve"> et Boulevard du 30 </w:t>
                          </w:r>
                          <w:r w:rsidR="00874D65">
                            <w:rPr>
                              <w:rFonts w:ascii="Arial" w:hAnsi="Arial" w:cstheme="minorBidi"/>
                              <w:b/>
                              <w:bCs/>
                              <w:sz w:val="18"/>
                              <w:szCs w:val="18"/>
                            </w:rPr>
                            <w:t xml:space="preserve">juin </w:t>
                          </w:r>
                          <w:r w:rsidR="00874D65" w:rsidRPr="0025287D">
                            <w:rPr>
                              <w:rFonts w:ascii="Arial" w:hAnsi="Arial" w:cstheme="minorBidi"/>
                              <w:b/>
                              <w:bCs/>
                              <w:sz w:val="18"/>
                              <w:szCs w:val="18"/>
                            </w:rPr>
                            <w:t>dans</w:t>
                          </w:r>
                          <w:r w:rsidR="003D5648" w:rsidRPr="0025287D">
                            <w:rPr>
                              <w:rFonts w:ascii="Arial" w:hAnsi="Arial" w:cstheme="minorBidi"/>
                              <w:b/>
                              <w:bCs/>
                              <w:sz w:val="18"/>
                              <w:szCs w:val="18"/>
                            </w:rPr>
                            <w:t xml:space="preserve"> la Commune de la Gombe, Ville de Kinshasa, en République Démocratique du Congo, E-mail : </w:t>
                          </w:r>
                          <w:r w:rsidR="003D5648" w:rsidRPr="0025287D">
                            <w:rPr>
                              <w:rFonts w:ascii="Arial" w:hAnsi="Arial" w:cstheme="minorBidi"/>
                              <w:b/>
                              <w:bCs/>
                              <w:color w:val="0000FF"/>
                              <w:sz w:val="18"/>
                              <w:szCs w:val="18"/>
                              <w:u w:val="single"/>
                            </w:rPr>
                            <w:t>prodanstaff2023@gmail.com</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F77632" id="_x0000_t202" coordsize="21600,21600" o:spt="202" path="m,l,21600r21600,l21600,xe">
              <v:stroke joinstyle="miter"/>
              <v:path gradientshapeok="t" o:connecttype="rect"/>
            </v:shapetype>
            <v:shape id="Zone de texte 1" o:spid="_x0000_s1034" type="#_x0000_t202" style="position:absolute;left:0;text-align:left;margin-left:-38pt;margin-top:-32.5pt;width:565.5pt;height:48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" fillcolor="white [3201]" stroked="f" strokeweight=".5pt">
              <v:textbox>
                <w:txbxContent>
                  <w:p w14:paraId="4B5E3000" w14:textId="77777777" w:rsidR="003D5648" w:rsidRDefault="003D5648" w:rsidP="003D5648">
                    <w:pPr>
                      <w:jc w:val="center"/>
                      <w:rPr>
                        <w:rFonts w:ascii="Arial" w:hAnsi="Arial"/>
                        <w:b/>
                        <w:bCs/>
                        <w:sz w:val="18"/>
                        <w:szCs w:val="18"/>
                      </w:rPr>
                    </w:pPr>
                    <w:r w:rsidRPr="0025287D">
                      <w:rPr>
                        <w:rFonts w:ascii="Arial" w:hAnsi="Arial" w:cstheme="minorBidi"/>
                        <w:b/>
                        <w:bCs/>
                        <w:noProof/>
                      </w:rPr>
                      <w:drawing>
                        <wp:inline distT="0" distB="0" distL="0" distR="0" wp14:anchorId="5EE73DF7" wp14:editId="68410777">
                          <wp:extent cx="6287770" cy="149225"/>
                          <wp:effectExtent l="0" t="0" r="0" b="3175"/>
                          <wp:docPr id="49355247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7770" cy="149225"/>
                                  </a:xfrm>
                                  <a:prstGeom prst="rect">
                                    <a:avLst/>
                                  </a:prstGeom>
                                  <a:noFill/>
                                  <a:ln>
                                    <a:noFill/>
                                  </a:ln>
                                </pic:spPr>
                              </pic:pic>
                            </a:graphicData>
                          </a:graphic>
                        </wp:inline>
                      </w:drawing>
                    </w:r>
                  </w:p>
                  <w:p w14:paraId="77645394" w14:textId="7ABE8EAD" w:rsidR="003D5648" w:rsidRPr="006663DC" w:rsidRDefault="009E6ADD" w:rsidP="003D5648">
                    <w:pPr>
                      <w:jc w:val="center"/>
                      <w:rPr>
                        <w:rFonts w:ascii="Arial" w:hAnsi="Arial" w:cstheme="minorBidi"/>
                        <w:b/>
                        <w:bCs/>
                        <w:highlight w:val="cyan"/>
                      </w:rPr>
                    </w:pPr>
                    <w:r>
                      <w:rPr>
                        <w:rFonts w:ascii="Arial" w:hAnsi="Arial" w:cstheme="minorBidi"/>
                        <w:b/>
                        <w:bCs/>
                        <w:sz w:val="18"/>
                        <w:szCs w:val="18"/>
                      </w:rPr>
                      <w:t xml:space="preserve">Croisement des </w:t>
                    </w:r>
                    <w:r w:rsidR="003D5648" w:rsidRPr="0025287D">
                      <w:rPr>
                        <w:rFonts w:ascii="Arial" w:hAnsi="Arial" w:cstheme="minorBidi"/>
                        <w:b/>
                        <w:bCs/>
                        <w:sz w:val="18"/>
                        <w:szCs w:val="18"/>
                      </w:rPr>
                      <w:t>Avenue</w:t>
                    </w:r>
                    <w:r>
                      <w:rPr>
                        <w:rFonts w:ascii="Arial" w:hAnsi="Arial" w:cstheme="minorBidi"/>
                        <w:b/>
                        <w:bCs/>
                        <w:sz w:val="18"/>
                        <w:szCs w:val="18"/>
                      </w:rPr>
                      <w:t xml:space="preserve">s </w:t>
                    </w:r>
                    <w:proofErr w:type="spellStart"/>
                    <w:r>
                      <w:rPr>
                        <w:rFonts w:ascii="Arial" w:hAnsi="Arial" w:cstheme="minorBidi"/>
                        <w:b/>
                        <w:bCs/>
                        <w:sz w:val="18"/>
                        <w:szCs w:val="18"/>
                      </w:rPr>
                      <w:t>Batetela</w:t>
                    </w:r>
                    <w:proofErr w:type="spellEnd"/>
                    <w:r>
                      <w:rPr>
                        <w:rFonts w:ascii="Arial" w:hAnsi="Arial" w:cstheme="minorBidi"/>
                        <w:b/>
                        <w:bCs/>
                        <w:sz w:val="18"/>
                        <w:szCs w:val="18"/>
                      </w:rPr>
                      <w:t xml:space="preserve"> et Boulevard du 30 </w:t>
                    </w:r>
                    <w:r w:rsidR="00874D65">
                      <w:rPr>
                        <w:rFonts w:ascii="Arial" w:hAnsi="Arial" w:cstheme="minorBidi"/>
                        <w:b/>
                        <w:bCs/>
                        <w:sz w:val="18"/>
                        <w:szCs w:val="18"/>
                      </w:rPr>
                      <w:t xml:space="preserve">juin </w:t>
                    </w:r>
                    <w:r w:rsidR="00874D65" w:rsidRPr="0025287D">
                      <w:rPr>
                        <w:rFonts w:ascii="Arial" w:hAnsi="Arial" w:cstheme="minorBidi"/>
                        <w:b/>
                        <w:bCs/>
                        <w:sz w:val="18"/>
                        <w:szCs w:val="18"/>
                      </w:rPr>
                      <w:t>dans</w:t>
                    </w:r>
                    <w:r w:rsidR="003D5648" w:rsidRPr="0025287D">
                      <w:rPr>
                        <w:rFonts w:ascii="Arial" w:hAnsi="Arial" w:cstheme="minorBidi"/>
                        <w:b/>
                        <w:bCs/>
                        <w:sz w:val="18"/>
                        <w:szCs w:val="18"/>
                      </w:rPr>
                      <w:t xml:space="preserve"> la Commune de la Gombe, Ville de Kinshasa, en République Démocratique du Congo, E-mail : </w:t>
                    </w:r>
                    <w:r w:rsidR="003D5648" w:rsidRPr="0025287D">
                      <w:rPr>
                        <w:rFonts w:ascii="Arial" w:hAnsi="Arial" w:cstheme="minorBidi"/>
                        <w:b/>
                        <w:bCs/>
                        <w:color w:val="0000FF"/>
                        <w:sz w:val="18"/>
                        <w:szCs w:val="18"/>
                        <w:u w:val="single"/>
                      </w:rPr>
                      <w:t>prodanstaff2023@gmail.com</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52095" w14:textId="77777777" w:rsidR="004A736D" w:rsidRDefault="004A736D" w:rsidP="00D72A65">
      <w:r>
        <w:separator/>
      </w:r>
    </w:p>
  </w:footnote>
  <w:footnote w:type="continuationSeparator" w:id="0">
    <w:p w14:paraId="7D5A6962" w14:textId="77777777" w:rsidR="004A736D" w:rsidRDefault="004A736D" w:rsidP="00D72A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793E9" w14:textId="1AF22019" w:rsidR="00E40A12" w:rsidRDefault="00000000">
    <w:pPr>
      <w:pStyle w:val="En-tte"/>
    </w:pPr>
    <w:r>
      <w:rPr>
        <w:noProof/>
        <w:snapToGrid/>
        <w:lang w:val="fr-FR" w:eastAsia="fr-FR"/>
      </w:rPr>
      <w:pict w14:anchorId="55C61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0922866" o:spid="_x0000_s1032" type="#_x0000_t75" style="position:absolute;left:0;text-align:left;margin-left:0;margin-top:0;width:431.7pt;height:304.2pt;z-index:-251649024;mso-position-horizontal:center;mso-position-horizontal-relative:margin;mso-position-vertical:center;mso-position-vertical-relative:margin" o:allowincell="f">
          <v:imagedata r:id="rId1" o:title="LOGO PRODAN"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55634" w14:textId="6D88D2D8" w:rsidR="00E40A12" w:rsidRDefault="00000000">
    <w:pPr>
      <w:pStyle w:val="En-tte"/>
    </w:pPr>
    <w:r>
      <w:rPr>
        <w:noProof/>
        <w:snapToGrid/>
        <w:lang w:val="fr-FR" w:eastAsia="fr-FR"/>
      </w:rPr>
      <w:pict w14:anchorId="350D8D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0922867" o:spid="_x0000_s1033" type="#_x0000_t75" style="position:absolute;left:0;text-align:left;margin-left:0;margin-top:0;width:431.7pt;height:304.2pt;z-index:-251648000;mso-position-horizontal:center;mso-position-horizontal-relative:margin;mso-position-vertical:center;mso-position-vertical-relative:margin" o:allowincell="f">
          <v:imagedata r:id="rId1" o:title="LOGO PRODAN"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90C11" w14:textId="3B30D319" w:rsidR="00E40A12" w:rsidRDefault="00000000">
    <w:pPr>
      <w:pStyle w:val="En-tte"/>
    </w:pPr>
    <w:r>
      <w:rPr>
        <w:noProof/>
        <w:snapToGrid/>
        <w:lang w:val="fr-FR" w:eastAsia="fr-FR"/>
      </w:rPr>
      <w:pict w14:anchorId="5B1F47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0922865" o:spid="_x0000_s1031" type="#_x0000_t75" style="position:absolute;left:0;text-align:left;margin-left:0;margin-top:0;width:431.7pt;height:304.2pt;z-index:-251650048;mso-position-horizontal:center;mso-position-horizontal-relative:margin;mso-position-vertical:center;mso-position-vertical-relative:margin" o:allowincell="f">
          <v:imagedata r:id="rId1" o:title="LOGO PRODAN"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D9CCEAC6"/>
    <w:lvl w:ilvl="0">
      <w:start w:val="1"/>
      <w:numFmt w:val="decimal"/>
      <w:pStyle w:val="Listenumros3"/>
      <w:lvlText w:val="%1."/>
      <w:lvlJc w:val="left"/>
      <w:pPr>
        <w:tabs>
          <w:tab w:val="num" w:pos="926"/>
        </w:tabs>
        <w:ind w:left="926" w:hanging="360"/>
      </w:pPr>
    </w:lvl>
  </w:abstractNum>
  <w:abstractNum w:abstractNumId="1" w15:restartNumberingAfterBreak="0">
    <w:nsid w:val="FFFFFF7F"/>
    <w:multiLevelType w:val="singleLevel"/>
    <w:tmpl w:val="B3B8064C"/>
    <w:lvl w:ilvl="0">
      <w:start w:val="1"/>
      <w:numFmt w:val="lowerLetter"/>
      <w:pStyle w:val="Listenumros2"/>
      <w:lvlText w:val="(%1)"/>
      <w:lvlJc w:val="left"/>
      <w:pPr>
        <w:tabs>
          <w:tab w:val="num" w:pos="936"/>
        </w:tabs>
        <w:ind w:left="936" w:hanging="936"/>
      </w:pPr>
      <w:rPr>
        <w:rFonts w:hint="default"/>
      </w:rPr>
    </w:lvl>
  </w:abstractNum>
  <w:abstractNum w:abstractNumId="2" w15:restartNumberingAfterBreak="0">
    <w:nsid w:val="0426538C"/>
    <w:multiLevelType w:val="hybridMultilevel"/>
    <w:tmpl w:val="38349F36"/>
    <w:lvl w:ilvl="0" w:tplc="040C000B">
      <w:start w:val="1"/>
      <w:numFmt w:val="bullet"/>
      <w:lvlText w:val=""/>
      <w:lvlJc w:val="left"/>
      <w:pPr>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3" w15:restartNumberingAfterBreak="0">
    <w:nsid w:val="193B257B"/>
    <w:multiLevelType w:val="hybridMultilevel"/>
    <w:tmpl w:val="44363562"/>
    <w:lvl w:ilvl="0" w:tplc="FFFFFFFF">
      <w:start w:val="1"/>
      <w:numFmt w:val="lowerLetter"/>
      <w:lvlText w:val="(%1)"/>
      <w:lvlJc w:val="left"/>
      <w:pPr>
        <w:tabs>
          <w:tab w:val="num" w:pos="784"/>
        </w:tabs>
        <w:ind w:left="784"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944"/>
        </w:tabs>
        <w:ind w:left="2944"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15:restartNumberingAfterBreak="0">
    <w:nsid w:val="19435357"/>
    <w:multiLevelType w:val="hybridMultilevel"/>
    <w:tmpl w:val="703AC5D6"/>
    <w:lvl w:ilvl="0" w:tplc="B062481A">
      <w:start w:val="1"/>
      <w:numFmt w:val="lowerRoman"/>
      <w:lvlText w:val="(%1)"/>
      <w:lvlJc w:val="left"/>
      <w:pPr>
        <w:ind w:left="1080" w:hanging="720"/>
      </w:pPr>
      <w:rPr>
        <w:rFonts w:hint="default"/>
      </w:rPr>
    </w:lvl>
    <w:lvl w:ilvl="1" w:tplc="240C0019" w:tentative="1">
      <w:start w:val="1"/>
      <w:numFmt w:val="lowerLetter"/>
      <w:lvlText w:val="%2."/>
      <w:lvlJc w:val="left"/>
      <w:pPr>
        <w:ind w:left="1440" w:hanging="360"/>
      </w:pPr>
    </w:lvl>
    <w:lvl w:ilvl="2" w:tplc="240C001B" w:tentative="1">
      <w:start w:val="1"/>
      <w:numFmt w:val="lowerRoman"/>
      <w:lvlText w:val="%3."/>
      <w:lvlJc w:val="right"/>
      <w:pPr>
        <w:ind w:left="2160" w:hanging="180"/>
      </w:pPr>
    </w:lvl>
    <w:lvl w:ilvl="3" w:tplc="240C000F" w:tentative="1">
      <w:start w:val="1"/>
      <w:numFmt w:val="decimal"/>
      <w:lvlText w:val="%4."/>
      <w:lvlJc w:val="left"/>
      <w:pPr>
        <w:ind w:left="2880" w:hanging="360"/>
      </w:pPr>
    </w:lvl>
    <w:lvl w:ilvl="4" w:tplc="240C0019" w:tentative="1">
      <w:start w:val="1"/>
      <w:numFmt w:val="lowerLetter"/>
      <w:lvlText w:val="%5."/>
      <w:lvlJc w:val="left"/>
      <w:pPr>
        <w:ind w:left="3600" w:hanging="360"/>
      </w:pPr>
    </w:lvl>
    <w:lvl w:ilvl="5" w:tplc="240C001B" w:tentative="1">
      <w:start w:val="1"/>
      <w:numFmt w:val="lowerRoman"/>
      <w:lvlText w:val="%6."/>
      <w:lvlJc w:val="right"/>
      <w:pPr>
        <w:ind w:left="4320" w:hanging="180"/>
      </w:pPr>
    </w:lvl>
    <w:lvl w:ilvl="6" w:tplc="240C000F" w:tentative="1">
      <w:start w:val="1"/>
      <w:numFmt w:val="decimal"/>
      <w:lvlText w:val="%7."/>
      <w:lvlJc w:val="left"/>
      <w:pPr>
        <w:ind w:left="5040" w:hanging="360"/>
      </w:pPr>
    </w:lvl>
    <w:lvl w:ilvl="7" w:tplc="240C0019" w:tentative="1">
      <w:start w:val="1"/>
      <w:numFmt w:val="lowerLetter"/>
      <w:lvlText w:val="%8."/>
      <w:lvlJc w:val="left"/>
      <w:pPr>
        <w:ind w:left="5760" w:hanging="360"/>
      </w:pPr>
    </w:lvl>
    <w:lvl w:ilvl="8" w:tplc="240C001B" w:tentative="1">
      <w:start w:val="1"/>
      <w:numFmt w:val="lowerRoman"/>
      <w:lvlText w:val="%9."/>
      <w:lvlJc w:val="right"/>
      <w:pPr>
        <w:ind w:left="6480" w:hanging="180"/>
      </w:pPr>
    </w:lvl>
  </w:abstractNum>
  <w:abstractNum w:abstractNumId="5" w15:restartNumberingAfterBreak="0">
    <w:nsid w:val="2CB028C6"/>
    <w:multiLevelType w:val="singleLevel"/>
    <w:tmpl w:val="ED905142"/>
    <w:lvl w:ilvl="0">
      <w:start w:val="1"/>
      <w:numFmt w:val="bullet"/>
      <w:pStyle w:val="Header1-Clauses"/>
      <w:lvlText w:val=""/>
      <w:lvlJc w:val="left"/>
      <w:pPr>
        <w:tabs>
          <w:tab w:val="num" w:pos="720"/>
        </w:tabs>
        <w:ind w:left="720" w:hanging="360"/>
      </w:pPr>
      <w:rPr>
        <w:rFonts w:ascii="Symbol" w:hAnsi="Symbol" w:hint="default"/>
      </w:rPr>
    </w:lvl>
  </w:abstractNum>
  <w:abstractNum w:abstractNumId="6" w15:restartNumberingAfterBreak="0">
    <w:nsid w:val="35B34E08"/>
    <w:multiLevelType w:val="hybridMultilevel"/>
    <w:tmpl w:val="96E678D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EDB27C4"/>
    <w:multiLevelType w:val="hybridMultilevel"/>
    <w:tmpl w:val="931046EA"/>
    <w:lvl w:ilvl="0" w:tplc="040C0001">
      <w:start w:val="1"/>
      <w:numFmt w:val="bullet"/>
      <w:lvlText w:val=""/>
      <w:lvlJc w:val="left"/>
      <w:pPr>
        <w:ind w:left="720" w:hanging="360"/>
      </w:pPr>
      <w:rPr>
        <w:rFonts w:ascii="Symbol" w:hAnsi="Symbol" w:hint="default"/>
      </w:rPr>
    </w:lvl>
    <w:lvl w:ilvl="1" w:tplc="240C0003" w:tentative="1">
      <w:start w:val="1"/>
      <w:numFmt w:val="bullet"/>
      <w:lvlText w:val="o"/>
      <w:lvlJc w:val="left"/>
      <w:pPr>
        <w:ind w:left="1440" w:hanging="360"/>
      </w:pPr>
      <w:rPr>
        <w:rFonts w:ascii="Courier New" w:hAnsi="Courier New" w:cs="Courier New" w:hint="default"/>
      </w:rPr>
    </w:lvl>
    <w:lvl w:ilvl="2" w:tplc="240C0005" w:tentative="1">
      <w:start w:val="1"/>
      <w:numFmt w:val="bullet"/>
      <w:lvlText w:val=""/>
      <w:lvlJc w:val="left"/>
      <w:pPr>
        <w:ind w:left="2160" w:hanging="360"/>
      </w:pPr>
      <w:rPr>
        <w:rFonts w:ascii="Wingdings" w:hAnsi="Wingdings" w:hint="default"/>
      </w:rPr>
    </w:lvl>
    <w:lvl w:ilvl="3" w:tplc="240C0001" w:tentative="1">
      <w:start w:val="1"/>
      <w:numFmt w:val="bullet"/>
      <w:lvlText w:val=""/>
      <w:lvlJc w:val="left"/>
      <w:pPr>
        <w:ind w:left="2880" w:hanging="360"/>
      </w:pPr>
      <w:rPr>
        <w:rFonts w:ascii="Symbol" w:hAnsi="Symbol" w:hint="default"/>
      </w:rPr>
    </w:lvl>
    <w:lvl w:ilvl="4" w:tplc="240C0003" w:tentative="1">
      <w:start w:val="1"/>
      <w:numFmt w:val="bullet"/>
      <w:lvlText w:val="o"/>
      <w:lvlJc w:val="left"/>
      <w:pPr>
        <w:ind w:left="3600" w:hanging="360"/>
      </w:pPr>
      <w:rPr>
        <w:rFonts w:ascii="Courier New" w:hAnsi="Courier New" w:cs="Courier New" w:hint="default"/>
      </w:rPr>
    </w:lvl>
    <w:lvl w:ilvl="5" w:tplc="240C0005" w:tentative="1">
      <w:start w:val="1"/>
      <w:numFmt w:val="bullet"/>
      <w:lvlText w:val=""/>
      <w:lvlJc w:val="left"/>
      <w:pPr>
        <w:ind w:left="4320" w:hanging="360"/>
      </w:pPr>
      <w:rPr>
        <w:rFonts w:ascii="Wingdings" w:hAnsi="Wingdings" w:hint="default"/>
      </w:rPr>
    </w:lvl>
    <w:lvl w:ilvl="6" w:tplc="240C0001" w:tentative="1">
      <w:start w:val="1"/>
      <w:numFmt w:val="bullet"/>
      <w:lvlText w:val=""/>
      <w:lvlJc w:val="left"/>
      <w:pPr>
        <w:ind w:left="5040" w:hanging="360"/>
      </w:pPr>
      <w:rPr>
        <w:rFonts w:ascii="Symbol" w:hAnsi="Symbol" w:hint="default"/>
      </w:rPr>
    </w:lvl>
    <w:lvl w:ilvl="7" w:tplc="240C0003" w:tentative="1">
      <w:start w:val="1"/>
      <w:numFmt w:val="bullet"/>
      <w:lvlText w:val="o"/>
      <w:lvlJc w:val="left"/>
      <w:pPr>
        <w:ind w:left="5760" w:hanging="360"/>
      </w:pPr>
      <w:rPr>
        <w:rFonts w:ascii="Courier New" w:hAnsi="Courier New" w:cs="Courier New" w:hint="default"/>
      </w:rPr>
    </w:lvl>
    <w:lvl w:ilvl="8" w:tplc="240C0005" w:tentative="1">
      <w:start w:val="1"/>
      <w:numFmt w:val="bullet"/>
      <w:lvlText w:val=""/>
      <w:lvlJc w:val="left"/>
      <w:pPr>
        <w:ind w:left="6480" w:hanging="360"/>
      </w:pPr>
      <w:rPr>
        <w:rFonts w:ascii="Wingdings" w:hAnsi="Wingdings" w:hint="default"/>
      </w:rPr>
    </w:lvl>
  </w:abstractNum>
  <w:abstractNum w:abstractNumId="8" w15:restartNumberingAfterBreak="0">
    <w:nsid w:val="41355790"/>
    <w:multiLevelType w:val="hybridMultilevel"/>
    <w:tmpl w:val="499C5FA8"/>
    <w:lvl w:ilvl="0" w:tplc="21787CFC">
      <w:start w:val="1"/>
      <w:numFmt w:val="upperRoman"/>
      <w:lvlText w:val="%1."/>
      <w:lvlJc w:val="left"/>
      <w:pPr>
        <w:ind w:left="1080" w:hanging="720"/>
      </w:pPr>
      <w:rPr>
        <w:rFonts w:hint="default"/>
      </w:rPr>
    </w:lvl>
    <w:lvl w:ilvl="1" w:tplc="240C0019" w:tentative="1">
      <w:start w:val="1"/>
      <w:numFmt w:val="lowerLetter"/>
      <w:lvlText w:val="%2."/>
      <w:lvlJc w:val="left"/>
      <w:pPr>
        <w:ind w:left="1440" w:hanging="360"/>
      </w:pPr>
    </w:lvl>
    <w:lvl w:ilvl="2" w:tplc="240C001B" w:tentative="1">
      <w:start w:val="1"/>
      <w:numFmt w:val="lowerRoman"/>
      <w:lvlText w:val="%3."/>
      <w:lvlJc w:val="right"/>
      <w:pPr>
        <w:ind w:left="2160" w:hanging="180"/>
      </w:pPr>
    </w:lvl>
    <w:lvl w:ilvl="3" w:tplc="240C000F" w:tentative="1">
      <w:start w:val="1"/>
      <w:numFmt w:val="decimal"/>
      <w:lvlText w:val="%4."/>
      <w:lvlJc w:val="left"/>
      <w:pPr>
        <w:ind w:left="2880" w:hanging="360"/>
      </w:pPr>
    </w:lvl>
    <w:lvl w:ilvl="4" w:tplc="240C0019" w:tentative="1">
      <w:start w:val="1"/>
      <w:numFmt w:val="lowerLetter"/>
      <w:lvlText w:val="%5."/>
      <w:lvlJc w:val="left"/>
      <w:pPr>
        <w:ind w:left="3600" w:hanging="360"/>
      </w:pPr>
    </w:lvl>
    <w:lvl w:ilvl="5" w:tplc="240C001B" w:tentative="1">
      <w:start w:val="1"/>
      <w:numFmt w:val="lowerRoman"/>
      <w:lvlText w:val="%6."/>
      <w:lvlJc w:val="right"/>
      <w:pPr>
        <w:ind w:left="4320" w:hanging="180"/>
      </w:pPr>
    </w:lvl>
    <w:lvl w:ilvl="6" w:tplc="240C000F" w:tentative="1">
      <w:start w:val="1"/>
      <w:numFmt w:val="decimal"/>
      <w:lvlText w:val="%7."/>
      <w:lvlJc w:val="left"/>
      <w:pPr>
        <w:ind w:left="5040" w:hanging="360"/>
      </w:pPr>
    </w:lvl>
    <w:lvl w:ilvl="7" w:tplc="240C0019" w:tentative="1">
      <w:start w:val="1"/>
      <w:numFmt w:val="lowerLetter"/>
      <w:lvlText w:val="%8."/>
      <w:lvlJc w:val="left"/>
      <w:pPr>
        <w:ind w:left="5760" w:hanging="360"/>
      </w:pPr>
    </w:lvl>
    <w:lvl w:ilvl="8" w:tplc="240C001B" w:tentative="1">
      <w:start w:val="1"/>
      <w:numFmt w:val="lowerRoman"/>
      <w:lvlText w:val="%9."/>
      <w:lvlJc w:val="right"/>
      <w:pPr>
        <w:ind w:left="6480" w:hanging="180"/>
      </w:pPr>
    </w:lvl>
  </w:abstractNum>
  <w:abstractNum w:abstractNumId="9" w15:restartNumberingAfterBreak="0">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0" w15:restartNumberingAfterBreak="0">
    <w:nsid w:val="47BA7DCE"/>
    <w:multiLevelType w:val="hybridMultilevel"/>
    <w:tmpl w:val="B39CD8FC"/>
    <w:lvl w:ilvl="0" w:tplc="D4904DB6">
      <w:start w:val="1"/>
      <w:numFmt w:val="lowerLetter"/>
      <w:pStyle w:val="SimpleLista"/>
      <w:lvlText w:val="(%1)"/>
      <w:lvlJc w:val="left"/>
      <w:pPr>
        <w:tabs>
          <w:tab w:val="num" w:pos="1080"/>
        </w:tabs>
        <w:ind w:left="1080" w:hanging="360"/>
      </w:pPr>
      <w:rPr>
        <w:rFonts w:hint="default"/>
      </w:rPr>
    </w:lvl>
    <w:lvl w:ilvl="1" w:tplc="C34E260A">
      <w:start w:val="1"/>
      <w:numFmt w:val="lowerLetter"/>
      <w:lvlText w:val="%2."/>
      <w:lvlJc w:val="left"/>
      <w:pPr>
        <w:tabs>
          <w:tab w:val="num" w:pos="1440"/>
        </w:tabs>
        <w:ind w:left="1440" w:hanging="360"/>
      </w:pPr>
    </w:lvl>
    <w:lvl w:ilvl="2" w:tplc="CB948452" w:tentative="1">
      <w:start w:val="1"/>
      <w:numFmt w:val="lowerRoman"/>
      <w:lvlText w:val="%3."/>
      <w:lvlJc w:val="right"/>
      <w:pPr>
        <w:tabs>
          <w:tab w:val="num" w:pos="2160"/>
        </w:tabs>
        <w:ind w:left="2160" w:hanging="180"/>
      </w:pPr>
    </w:lvl>
    <w:lvl w:ilvl="3" w:tplc="BA48F8F4" w:tentative="1">
      <w:start w:val="1"/>
      <w:numFmt w:val="decimal"/>
      <w:lvlText w:val="%4."/>
      <w:lvlJc w:val="left"/>
      <w:pPr>
        <w:tabs>
          <w:tab w:val="num" w:pos="2880"/>
        </w:tabs>
        <w:ind w:left="2880" w:hanging="360"/>
      </w:pPr>
    </w:lvl>
    <w:lvl w:ilvl="4" w:tplc="5852B4D4" w:tentative="1">
      <w:start w:val="1"/>
      <w:numFmt w:val="lowerLetter"/>
      <w:lvlText w:val="%5."/>
      <w:lvlJc w:val="left"/>
      <w:pPr>
        <w:tabs>
          <w:tab w:val="num" w:pos="3600"/>
        </w:tabs>
        <w:ind w:left="3600" w:hanging="360"/>
      </w:pPr>
    </w:lvl>
    <w:lvl w:ilvl="5" w:tplc="D6446B4E" w:tentative="1">
      <w:start w:val="1"/>
      <w:numFmt w:val="lowerRoman"/>
      <w:lvlText w:val="%6."/>
      <w:lvlJc w:val="right"/>
      <w:pPr>
        <w:tabs>
          <w:tab w:val="num" w:pos="4320"/>
        </w:tabs>
        <w:ind w:left="4320" w:hanging="180"/>
      </w:pPr>
    </w:lvl>
    <w:lvl w:ilvl="6" w:tplc="25209F22" w:tentative="1">
      <w:start w:val="1"/>
      <w:numFmt w:val="decimal"/>
      <w:lvlText w:val="%7."/>
      <w:lvlJc w:val="left"/>
      <w:pPr>
        <w:tabs>
          <w:tab w:val="num" w:pos="5040"/>
        </w:tabs>
        <w:ind w:left="5040" w:hanging="360"/>
      </w:pPr>
    </w:lvl>
    <w:lvl w:ilvl="7" w:tplc="41443236" w:tentative="1">
      <w:start w:val="1"/>
      <w:numFmt w:val="lowerLetter"/>
      <w:lvlText w:val="%8."/>
      <w:lvlJc w:val="left"/>
      <w:pPr>
        <w:tabs>
          <w:tab w:val="num" w:pos="5760"/>
        </w:tabs>
        <w:ind w:left="5760" w:hanging="360"/>
      </w:pPr>
    </w:lvl>
    <w:lvl w:ilvl="8" w:tplc="892CEDD6" w:tentative="1">
      <w:start w:val="1"/>
      <w:numFmt w:val="lowerRoman"/>
      <w:lvlText w:val="%9."/>
      <w:lvlJc w:val="right"/>
      <w:pPr>
        <w:tabs>
          <w:tab w:val="num" w:pos="6480"/>
        </w:tabs>
        <w:ind w:left="6480" w:hanging="180"/>
      </w:pPr>
    </w:lvl>
  </w:abstractNum>
  <w:abstractNum w:abstractNumId="11"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12" w15:restartNumberingAfterBreak="0">
    <w:nsid w:val="52D91FB4"/>
    <w:multiLevelType w:val="hybridMultilevel"/>
    <w:tmpl w:val="342E229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9195834"/>
    <w:multiLevelType w:val="hybridMultilevel"/>
    <w:tmpl w:val="DB9A211A"/>
    <w:lvl w:ilvl="0" w:tplc="040C000F">
      <w:start w:val="1"/>
      <w:numFmt w:val="decimal"/>
      <w:lvlText w:val="%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5C9F1A23"/>
    <w:multiLevelType w:val="singleLevel"/>
    <w:tmpl w:val="C8342DAA"/>
    <w:lvl w:ilvl="0">
      <w:start w:val="1"/>
      <w:numFmt w:val="decimal"/>
      <w:pStyle w:val="SectionVIIHeader2"/>
      <w:lvlText w:val="%1."/>
      <w:lvlJc w:val="left"/>
      <w:pPr>
        <w:tabs>
          <w:tab w:val="num" w:pos="4755"/>
        </w:tabs>
        <w:ind w:left="4755" w:hanging="360"/>
      </w:pPr>
      <w:rPr>
        <w:rFonts w:ascii="Times New Roman" w:hAnsi="Times New Roman" w:hint="default"/>
        <w:b/>
        <w:i w:val="0"/>
        <w:sz w:val="32"/>
      </w:rPr>
    </w:lvl>
  </w:abstractNum>
  <w:abstractNum w:abstractNumId="15" w15:restartNumberingAfterBreak="0">
    <w:nsid w:val="6A3B1C1E"/>
    <w:multiLevelType w:val="multilevel"/>
    <w:tmpl w:val="94AC1FC0"/>
    <w:lvl w:ilvl="0">
      <w:start w:val="1"/>
      <w:numFmt w:val="decimal"/>
      <w:pStyle w:val="S7-Header2"/>
      <w:lvlText w:val="%1."/>
      <w:lvlJc w:val="left"/>
      <w:pPr>
        <w:tabs>
          <w:tab w:val="num" w:pos="360"/>
        </w:tabs>
        <w:ind w:left="360" w:hanging="360"/>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6A7B33DB"/>
    <w:multiLevelType w:val="hybridMultilevel"/>
    <w:tmpl w:val="48707B66"/>
    <w:lvl w:ilvl="0" w:tplc="1AD0FFA6">
      <w:start w:val="1"/>
      <w:numFmt w:val="bullet"/>
      <w:lvlText w:val="-"/>
      <w:lvlJc w:val="left"/>
      <w:pPr>
        <w:ind w:left="720" w:hanging="360"/>
      </w:pPr>
      <w:rPr>
        <w:rFonts w:ascii="12" w:eastAsia="Calibri" w:hAnsi="12"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BC40743"/>
    <w:multiLevelType w:val="hybridMultilevel"/>
    <w:tmpl w:val="EF9E084A"/>
    <w:lvl w:ilvl="0" w:tplc="040C000B">
      <w:start w:val="1"/>
      <w:numFmt w:val="bullet"/>
      <w:lvlText w:val=""/>
      <w:lvlJc w:val="left"/>
      <w:pPr>
        <w:tabs>
          <w:tab w:val="num" w:pos="1080"/>
        </w:tabs>
        <w:ind w:left="1080" w:hanging="360"/>
      </w:pPr>
      <w:rPr>
        <w:rFonts w:ascii="Wingdings" w:hAnsi="Wingdings" w:hint="default"/>
      </w:rPr>
    </w:lvl>
    <w:lvl w:ilvl="1" w:tplc="BDAADD88">
      <w:numFmt w:val="bullet"/>
      <w:lvlText w:val="-"/>
      <w:lvlJc w:val="left"/>
      <w:pPr>
        <w:tabs>
          <w:tab w:val="num" w:pos="1800"/>
        </w:tabs>
        <w:ind w:left="1800" w:hanging="360"/>
      </w:pPr>
      <w:rPr>
        <w:rFonts w:ascii="Candara" w:eastAsia="Calibri" w:hAnsi="Candara" w:cs="Times New Roman" w:hint="default"/>
        <w:color w:val="00206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76112C33"/>
    <w:multiLevelType w:val="hybridMultilevel"/>
    <w:tmpl w:val="39ACDE8C"/>
    <w:lvl w:ilvl="0" w:tplc="AD1CB966">
      <w:start w:val="1"/>
      <w:numFmt w:val="decimal"/>
      <w:lvlText w:val="%1."/>
      <w:lvlJc w:val="left"/>
      <w:pPr>
        <w:ind w:left="4472"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9" w15:restartNumberingAfterBreak="0">
    <w:nsid w:val="797E1710"/>
    <w:multiLevelType w:val="singleLevel"/>
    <w:tmpl w:val="B030C604"/>
    <w:lvl w:ilvl="0">
      <w:start w:val="1"/>
      <w:numFmt w:val="bullet"/>
      <w:pStyle w:val="outlinebullet"/>
      <w:lvlText w:val=""/>
      <w:lvlJc w:val="left"/>
      <w:pPr>
        <w:tabs>
          <w:tab w:val="num" w:pos="360"/>
        </w:tabs>
        <w:ind w:left="360" w:hanging="360"/>
      </w:pPr>
      <w:rPr>
        <w:rFonts w:ascii="Symbol" w:hAnsi="Symbol" w:hint="default"/>
      </w:rPr>
    </w:lvl>
  </w:abstractNum>
  <w:num w:numId="1" w16cid:durableId="392242782">
    <w:abstractNumId w:val="9"/>
  </w:num>
  <w:num w:numId="2" w16cid:durableId="756484346">
    <w:abstractNumId w:val="19"/>
  </w:num>
  <w:num w:numId="3" w16cid:durableId="1484464624">
    <w:abstractNumId w:val="14"/>
  </w:num>
  <w:num w:numId="4" w16cid:durableId="1344238329">
    <w:abstractNumId w:val="11"/>
  </w:num>
  <w:num w:numId="5" w16cid:durableId="1136021518">
    <w:abstractNumId w:val="5"/>
  </w:num>
  <w:num w:numId="6" w16cid:durableId="1437406747">
    <w:abstractNumId w:val="10"/>
  </w:num>
  <w:num w:numId="7" w16cid:durableId="1895459084">
    <w:abstractNumId w:val="0"/>
  </w:num>
  <w:num w:numId="8" w16cid:durableId="341200143">
    <w:abstractNumId w:val="1"/>
  </w:num>
  <w:num w:numId="9" w16cid:durableId="2020110724">
    <w:abstractNumId w:val="15"/>
  </w:num>
  <w:num w:numId="10" w16cid:durableId="320667782">
    <w:abstractNumId w:val="8"/>
  </w:num>
  <w:num w:numId="11" w16cid:durableId="1258758518">
    <w:abstractNumId w:val="4"/>
  </w:num>
  <w:num w:numId="12" w16cid:durableId="1287076652">
    <w:abstractNumId w:val="6"/>
  </w:num>
  <w:num w:numId="13" w16cid:durableId="1975863122">
    <w:abstractNumId w:val="2"/>
  </w:num>
  <w:num w:numId="14" w16cid:durableId="880287650">
    <w:abstractNumId w:val="7"/>
  </w:num>
  <w:num w:numId="15" w16cid:durableId="376242829">
    <w:abstractNumId w:val="17"/>
  </w:num>
  <w:num w:numId="16" w16cid:durableId="1165319908">
    <w:abstractNumId w:val="13"/>
  </w:num>
  <w:num w:numId="17" w16cid:durableId="906644773">
    <w:abstractNumId w:val="12"/>
  </w:num>
  <w:num w:numId="18" w16cid:durableId="233862131">
    <w:abstractNumId w:val="18"/>
  </w:num>
  <w:num w:numId="19" w16cid:durableId="87262188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68819691">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346"/>
    <w:rsid w:val="00000F28"/>
    <w:rsid w:val="00001C08"/>
    <w:rsid w:val="00005EBF"/>
    <w:rsid w:val="000068BE"/>
    <w:rsid w:val="00007FEE"/>
    <w:rsid w:val="000102C8"/>
    <w:rsid w:val="00011B0F"/>
    <w:rsid w:val="00014BE9"/>
    <w:rsid w:val="0003055C"/>
    <w:rsid w:val="000330CF"/>
    <w:rsid w:val="00035165"/>
    <w:rsid w:val="00046599"/>
    <w:rsid w:val="000503F4"/>
    <w:rsid w:val="0005045C"/>
    <w:rsid w:val="00054B6C"/>
    <w:rsid w:val="00054E95"/>
    <w:rsid w:val="000571A0"/>
    <w:rsid w:val="00073174"/>
    <w:rsid w:val="00073408"/>
    <w:rsid w:val="00073C3B"/>
    <w:rsid w:val="000753F1"/>
    <w:rsid w:val="00094A87"/>
    <w:rsid w:val="000A0E0C"/>
    <w:rsid w:val="000A236B"/>
    <w:rsid w:val="000B32FE"/>
    <w:rsid w:val="000B497E"/>
    <w:rsid w:val="000B7405"/>
    <w:rsid w:val="000B7CFD"/>
    <w:rsid w:val="000C369C"/>
    <w:rsid w:val="000D32FA"/>
    <w:rsid w:val="000D557A"/>
    <w:rsid w:val="000E2054"/>
    <w:rsid w:val="000E2547"/>
    <w:rsid w:val="000F0DEB"/>
    <w:rsid w:val="00104D36"/>
    <w:rsid w:val="001131F9"/>
    <w:rsid w:val="001223E0"/>
    <w:rsid w:val="00122797"/>
    <w:rsid w:val="00122E35"/>
    <w:rsid w:val="001345E3"/>
    <w:rsid w:val="00141023"/>
    <w:rsid w:val="00145BE3"/>
    <w:rsid w:val="00152FF5"/>
    <w:rsid w:val="00157A07"/>
    <w:rsid w:val="001655F4"/>
    <w:rsid w:val="001657F4"/>
    <w:rsid w:val="0016694A"/>
    <w:rsid w:val="0017201B"/>
    <w:rsid w:val="001726B6"/>
    <w:rsid w:val="00175297"/>
    <w:rsid w:val="00177429"/>
    <w:rsid w:val="00182184"/>
    <w:rsid w:val="00182D34"/>
    <w:rsid w:val="0018479F"/>
    <w:rsid w:val="00184922"/>
    <w:rsid w:val="00196D50"/>
    <w:rsid w:val="001A01C8"/>
    <w:rsid w:val="001B7091"/>
    <w:rsid w:val="001C0332"/>
    <w:rsid w:val="001D35F6"/>
    <w:rsid w:val="001E3BF0"/>
    <w:rsid w:val="001E4588"/>
    <w:rsid w:val="001E48F1"/>
    <w:rsid w:val="001E65EE"/>
    <w:rsid w:val="001E7AEE"/>
    <w:rsid w:val="001F1075"/>
    <w:rsid w:val="001F25D0"/>
    <w:rsid w:val="00203128"/>
    <w:rsid w:val="00203155"/>
    <w:rsid w:val="00204ED0"/>
    <w:rsid w:val="0021061F"/>
    <w:rsid w:val="00217A96"/>
    <w:rsid w:val="00220F7B"/>
    <w:rsid w:val="00224FA1"/>
    <w:rsid w:val="0023012D"/>
    <w:rsid w:val="00235D8B"/>
    <w:rsid w:val="00236251"/>
    <w:rsid w:val="00236A74"/>
    <w:rsid w:val="002375ED"/>
    <w:rsid w:val="00243CA8"/>
    <w:rsid w:val="00250CC9"/>
    <w:rsid w:val="00250EAE"/>
    <w:rsid w:val="002615BB"/>
    <w:rsid w:val="002760C5"/>
    <w:rsid w:val="002778DA"/>
    <w:rsid w:val="002839CD"/>
    <w:rsid w:val="00291C71"/>
    <w:rsid w:val="00292C5C"/>
    <w:rsid w:val="002943B4"/>
    <w:rsid w:val="002945C2"/>
    <w:rsid w:val="00295815"/>
    <w:rsid w:val="002971C0"/>
    <w:rsid w:val="002A09B5"/>
    <w:rsid w:val="002A5625"/>
    <w:rsid w:val="002D29DB"/>
    <w:rsid w:val="002D2A2D"/>
    <w:rsid w:val="002E0EB2"/>
    <w:rsid w:val="002E2295"/>
    <w:rsid w:val="002E2A38"/>
    <w:rsid w:val="002F0374"/>
    <w:rsid w:val="002F057D"/>
    <w:rsid w:val="002F3E61"/>
    <w:rsid w:val="002F509F"/>
    <w:rsid w:val="002F795B"/>
    <w:rsid w:val="00301B63"/>
    <w:rsid w:val="00304331"/>
    <w:rsid w:val="00312BC5"/>
    <w:rsid w:val="00314017"/>
    <w:rsid w:val="00314894"/>
    <w:rsid w:val="00314F5A"/>
    <w:rsid w:val="003178AB"/>
    <w:rsid w:val="0032023F"/>
    <w:rsid w:val="00326786"/>
    <w:rsid w:val="00330ED9"/>
    <w:rsid w:val="00331C6C"/>
    <w:rsid w:val="00331E3E"/>
    <w:rsid w:val="00340EDB"/>
    <w:rsid w:val="00340F96"/>
    <w:rsid w:val="00341F2D"/>
    <w:rsid w:val="00343B86"/>
    <w:rsid w:val="003535D7"/>
    <w:rsid w:val="0035784B"/>
    <w:rsid w:val="003764AA"/>
    <w:rsid w:val="00386327"/>
    <w:rsid w:val="003876CE"/>
    <w:rsid w:val="00393738"/>
    <w:rsid w:val="003A0D6B"/>
    <w:rsid w:val="003A2909"/>
    <w:rsid w:val="003A4455"/>
    <w:rsid w:val="003A44AF"/>
    <w:rsid w:val="003A680D"/>
    <w:rsid w:val="003A7198"/>
    <w:rsid w:val="003A738D"/>
    <w:rsid w:val="003B461F"/>
    <w:rsid w:val="003B5979"/>
    <w:rsid w:val="003B7DDC"/>
    <w:rsid w:val="003C7033"/>
    <w:rsid w:val="003C7714"/>
    <w:rsid w:val="003D07CE"/>
    <w:rsid w:val="003D5648"/>
    <w:rsid w:val="003D5A8F"/>
    <w:rsid w:val="003E4A2A"/>
    <w:rsid w:val="003F2E38"/>
    <w:rsid w:val="003F766B"/>
    <w:rsid w:val="003F7DEC"/>
    <w:rsid w:val="00400412"/>
    <w:rsid w:val="004011A6"/>
    <w:rsid w:val="00421BBD"/>
    <w:rsid w:val="00426FB5"/>
    <w:rsid w:val="00437B5F"/>
    <w:rsid w:val="00444B4E"/>
    <w:rsid w:val="00445F7F"/>
    <w:rsid w:val="004562EA"/>
    <w:rsid w:val="00456300"/>
    <w:rsid w:val="0046474F"/>
    <w:rsid w:val="00465732"/>
    <w:rsid w:val="00470969"/>
    <w:rsid w:val="004727A4"/>
    <w:rsid w:val="00480D3E"/>
    <w:rsid w:val="00483E4E"/>
    <w:rsid w:val="004877E1"/>
    <w:rsid w:val="00497CD3"/>
    <w:rsid w:val="004A0270"/>
    <w:rsid w:val="004A0F9B"/>
    <w:rsid w:val="004A1EAC"/>
    <w:rsid w:val="004A736D"/>
    <w:rsid w:val="004C0A32"/>
    <w:rsid w:val="004C0CFE"/>
    <w:rsid w:val="004C42D6"/>
    <w:rsid w:val="004C6093"/>
    <w:rsid w:val="004D48EA"/>
    <w:rsid w:val="004D7069"/>
    <w:rsid w:val="004E27CB"/>
    <w:rsid w:val="004F005A"/>
    <w:rsid w:val="004F097D"/>
    <w:rsid w:val="004F211F"/>
    <w:rsid w:val="005039A8"/>
    <w:rsid w:val="00505B92"/>
    <w:rsid w:val="005106B2"/>
    <w:rsid w:val="005174DB"/>
    <w:rsid w:val="0052596C"/>
    <w:rsid w:val="00525FBA"/>
    <w:rsid w:val="00530729"/>
    <w:rsid w:val="005323D2"/>
    <w:rsid w:val="00534300"/>
    <w:rsid w:val="00542A5E"/>
    <w:rsid w:val="00546A9F"/>
    <w:rsid w:val="00546E33"/>
    <w:rsid w:val="00551540"/>
    <w:rsid w:val="005570D9"/>
    <w:rsid w:val="005614DD"/>
    <w:rsid w:val="00564842"/>
    <w:rsid w:val="00565C08"/>
    <w:rsid w:val="005662C4"/>
    <w:rsid w:val="00571846"/>
    <w:rsid w:val="00574FA3"/>
    <w:rsid w:val="00575050"/>
    <w:rsid w:val="005813F6"/>
    <w:rsid w:val="0058389C"/>
    <w:rsid w:val="005A36E8"/>
    <w:rsid w:val="005A4631"/>
    <w:rsid w:val="005A649F"/>
    <w:rsid w:val="005B0AEA"/>
    <w:rsid w:val="005C2DB9"/>
    <w:rsid w:val="005C3AD2"/>
    <w:rsid w:val="005D4950"/>
    <w:rsid w:val="005E0B94"/>
    <w:rsid w:val="005E2AEE"/>
    <w:rsid w:val="005F4A5D"/>
    <w:rsid w:val="00600B23"/>
    <w:rsid w:val="00610879"/>
    <w:rsid w:val="00611310"/>
    <w:rsid w:val="00616BA1"/>
    <w:rsid w:val="0062612B"/>
    <w:rsid w:val="00627EC3"/>
    <w:rsid w:val="00630891"/>
    <w:rsid w:val="006311D7"/>
    <w:rsid w:val="0063385B"/>
    <w:rsid w:val="00642F67"/>
    <w:rsid w:val="006447CF"/>
    <w:rsid w:val="00645EF3"/>
    <w:rsid w:val="00655B89"/>
    <w:rsid w:val="006571DA"/>
    <w:rsid w:val="00663EC5"/>
    <w:rsid w:val="006712F8"/>
    <w:rsid w:val="00675C41"/>
    <w:rsid w:val="00680A26"/>
    <w:rsid w:val="006815AB"/>
    <w:rsid w:val="00687BBD"/>
    <w:rsid w:val="00692351"/>
    <w:rsid w:val="006926D8"/>
    <w:rsid w:val="006935EF"/>
    <w:rsid w:val="00695A5B"/>
    <w:rsid w:val="00696598"/>
    <w:rsid w:val="00697BB3"/>
    <w:rsid w:val="006A18E6"/>
    <w:rsid w:val="006A2226"/>
    <w:rsid w:val="006A58E9"/>
    <w:rsid w:val="006A7384"/>
    <w:rsid w:val="006B0855"/>
    <w:rsid w:val="006B1445"/>
    <w:rsid w:val="006B6C15"/>
    <w:rsid w:val="006C3356"/>
    <w:rsid w:val="006C5238"/>
    <w:rsid w:val="006C6AD3"/>
    <w:rsid w:val="006E51A1"/>
    <w:rsid w:val="006E5B50"/>
    <w:rsid w:val="006E7CDB"/>
    <w:rsid w:val="006F749E"/>
    <w:rsid w:val="007001EF"/>
    <w:rsid w:val="007038C5"/>
    <w:rsid w:val="00704928"/>
    <w:rsid w:val="0070503B"/>
    <w:rsid w:val="0070624F"/>
    <w:rsid w:val="00710341"/>
    <w:rsid w:val="007154B5"/>
    <w:rsid w:val="0072052C"/>
    <w:rsid w:val="00724CE2"/>
    <w:rsid w:val="0073055D"/>
    <w:rsid w:val="007350B0"/>
    <w:rsid w:val="0073763C"/>
    <w:rsid w:val="00751534"/>
    <w:rsid w:val="00751573"/>
    <w:rsid w:val="00753E9B"/>
    <w:rsid w:val="007655D6"/>
    <w:rsid w:val="007701F0"/>
    <w:rsid w:val="0077066A"/>
    <w:rsid w:val="0077086E"/>
    <w:rsid w:val="00774EC5"/>
    <w:rsid w:val="00780463"/>
    <w:rsid w:val="007811C3"/>
    <w:rsid w:val="00795A26"/>
    <w:rsid w:val="00796718"/>
    <w:rsid w:val="007A41F3"/>
    <w:rsid w:val="007A6CD3"/>
    <w:rsid w:val="007B3E5D"/>
    <w:rsid w:val="007C1917"/>
    <w:rsid w:val="007C5C6E"/>
    <w:rsid w:val="007C66E6"/>
    <w:rsid w:val="007D3D91"/>
    <w:rsid w:val="007E5A6F"/>
    <w:rsid w:val="007F21B8"/>
    <w:rsid w:val="007F2D18"/>
    <w:rsid w:val="007F4667"/>
    <w:rsid w:val="007F4715"/>
    <w:rsid w:val="007F62B4"/>
    <w:rsid w:val="008012C8"/>
    <w:rsid w:val="0080571D"/>
    <w:rsid w:val="00805F0F"/>
    <w:rsid w:val="00807F37"/>
    <w:rsid w:val="00810FC3"/>
    <w:rsid w:val="00814EED"/>
    <w:rsid w:val="008151AD"/>
    <w:rsid w:val="00815241"/>
    <w:rsid w:val="00824BDE"/>
    <w:rsid w:val="00831786"/>
    <w:rsid w:val="00840604"/>
    <w:rsid w:val="00842309"/>
    <w:rsid w:val="0085086C"/>
    <w:rsid w:val="00850C45"/>
    <w:rsid w:val="00853303"/>
    <w:rsid w:val="0085359A"/>
    <w:rsid w:val="008610B5"/>
    <w:rsid w:val="0086291C"/>
    <w:rsid w:val="00866CD5"/>
    <w:rsid w:val="00874D65"/>
    <w:rsid w:val="00876832"/>
    <w:rsid w:val="00883028"/>
    <w:rsid w:val="00884BE3"/>
    <w:rsid w:val="008A533F"/>
    <w:rsid w:val="008A5D1E"/>
    <w:rsid w:val="008A6328"/>
    <w:rsid w:val="008B3743"/>
    <w:rsid w:val="008B7EC2"/>
    <w:rsid w:val="008C13CB"/>
    <w:rsid w:val="008C3606"/>
    <w:rsid w:val="008C378F"/>
    <w:rsid w:val="008D5F7C"/>
    <w:rsid w:val="008D6E11"/>
    <w:rsid w:val="008E633B"/>
    <w:rsid w:val="008F02B0"/>
    <w:rsid w:val="008F0A2D"/>
    <w:rsid w:val="008F189A"/>
    <w:rsid w:val="008F240C"/>
    <w:rsid w:val="008F7891"/>
    <w:rsid w:val="0090051D"/>
    <w:rsid w:val="00912C9F"/>
    <w:rsid w:val="0091439B"/>
    <w:rsid w:val="0092499C"/>
    <w:rsid w:val="00931853"/>
    <w:rsid w:val="00933310"/>
    <w:rsid w:val="009435A5"/>
    <w:rsid w:val="00946459"/>
    <w:rsid w:val="00947C6A"/>
    <w:rsid w:val="00952173"/>
    <w:rsid w:val="00953239"/>
    <w:rsid w:val="00954448"/>
    <w:rsid w:val="009614A6"/>
    <w:rsid w:val="0096203E"/>
    <w:rsid w:val="009628DB"/>
    <w:rsid w:val="009631CC"/>
    <w:rsid w:val="00963CE6"/>
    <w:rsid w:val="009738FE"/>
    <w:rsid w:val="00974704"/>
    <w:rsid w:val="00980A77"/>
    <w:rsid w:val="00980F8D"/>
    <w:rsid w:val="0098237F"/>
    <w:rsid w:val="009863DE"/>
    <w:rsid w:val="00994C40"/>
    <w:rsid w:val="009A78D7"/>
    <w:rsid w:val="009B1AF6"/>
    <w:rsid w:val="009B61F2"/>
    <w:rsid w:val="009B6719"/>
    <w:rsid w:val="009C20E5"/>
    <w:rsid w:val="009C3499"/>
    <w:rsid w:val="009C4143"/>
    <w:rsid w:val="009D2BB8"/>
    <w:rsid w:val="009D6280"/>
    <w:rsid w:val="009D7337"/>
    <w:rsid w:val="009D7B5B"/>
    <w:rsid w:val="009E103C"/>
    <w:rsid w:val="009E13A7"/>
    <w:rsid w:val="009E491C"/>
    <w:rsid w:val="009E6ADD"/>
    <w:rsid w:val="009F0785"/>
    <w:rsid w:val="009F3EA2"/>
    <w:rsid w:val="009F4847"/>
    <w:rsid w:val="00A0076D"/>
    <w:rsid w:val="00A060B7"/>
    <w:rsid w:val="00A16FEA"/>
    <w:rsid w:val="00A17E6B"/>
    <w:rsid w:val="00A20BDA"/>
    <w:rsid w:val="00A21DFF"/>
    <w:rsid w:val="00A22E43"/>
    <w:rsid w:val="00A22FE7"/>
    <w:rsid w:val="00A27283"/>
    <w:rsid w:val="00A32429"/>
    <w:rsid w:val="00A41CB9"/>
    <w:rsid w:val="00A41F86"/>
    <w:rsid w:val="00A43BA3"/>
    <w:rsid w:val="00A526C6"/>
    <w:rsid w:val="00A563C2"/>
    <w:rsid w:val="00A62CC5"/>
    <w:rsid w:val="00A63E32"/>
    <w:rsid w:val="00A64456"/>
    <w:rsid w:val="00A651DF"/>
    <w:rsid w:val="00A700C8"/>
    <w:rsid w:val="00A736B9"/>
    <w:rsid w:val="00A76AF3"/>
    <w:rsid w:val="00A83346"/>
    <w:rsid w:val="00A83EB8"/>
    <w:rsid w:val="00A934E5"/>
    <w:rsid w:val="00AA0B8A"/>
    <w:rsid w:val="00AA3F68"/>
    <w:rsid w:val="00AA4372"/>
    <w:rsid w:val="00AA45B8"/>
    <w:rsid w:val="00AA64FB"/>
    <w:rsid w:val="00AB1031"/>
    <w:rsid w:val="00AB1393"/>
    <w:rsid w:val="00AB5CBB"/>
    <w:rsid w:val="00AB7BE6"/>
    <w:rsid w:val="00AC1B47"/>
    <w:rsid w:val="00AC556B"/>
    <w:rsid w:val="00AD0B1D"/>
    <w:rsid w:val="00AD70BA"/>
    <w:rsid w:val="00AE01D7"/>
    <w:rsid w:val="00AF05E5"/>
    <w:rsid w:val="00AF2C87"/>
    <w:rsid w:val="00AF45D4"/>
    <w:rsid w:val="00AF73EC"/>
    <w:rsid w:val="00AF7BEF"/>
    <w:rsid w:val="00B0128B"/>
    <w:rsid w:val="00B0492C"/>
    <w:rsid w:val="00B06101"/>
    <w:rsid w:val="00B1027C"/>
    <w:rsid w:val="00B106C9"/>
    <w:rsid w:val="00B127CB"/>
    <w:rsid w:val="00B14F07"/>
    <w:rsid w:val="00B1604E"/>
    <w:rsid w:val="00B212BB"/>
    <w:rsid w:val="00B26D79"/>
    <w:rsid w:val="00B27E3E"/>
    <w:rsid w:val="00B356A8"/>
    <w:rsid w:val="00B42F99"/>
    <w:rsid w:val="00B54658"/>
    <w:rsid w:val="00B55668"/>
    <w:rsid w:val="00B61F4C"/>
    <w:rsid w:val="00B641FE"/>
    <w:rsid w:val="00B708E4"/>
    <w:rsid w:val="00B70AF9"/>
    <w:rsid w:val="00B742AC"/>
    <w:rsid w:val="00B75A06"/>
    <w:rsid w:val="00B762AF"/>
    <w:rsid w:val="00B843DB"/>
    <w:rsid w:val="00B849DD"/>
    <w:rsid w:val="00BA04EC"/>
    <w:rsid w:val="00BA1D48"/>
    <w:rsid w:val="00BA5345"/>
    <w:rsid w:val="00BB28C4"/>
    <w:rsid w:val="00BB2B10"/>
    <w:rsid w:val="00BB66F3"/>
    <w:rsid w:val="00BC0650"/>
    <w:rsid w:val="00BC17CA"/>
    <w:rsid w:val="00BC672D"/>
    <w:rsid w:val="00BD00C1"/>
    <w:rsid w:val="00BD06AB"/>
    <w:rsid w:val="00BD7A03"/>
    <w:rsid w:val="00BE20CE"/>
    <w:rsid w:val="00BE42F0"/>
    <w:rsid w:val="00BF4627"/>
    <w:rsid w:val="00BF718F"/>
    <w:rsid w:val="00C01BC5"/>
    <w:rsid w:val="00C02DCC"/>
    <w:rsid w:val="00C0723A"/>
    <w:rsid w:val="00C101A3"/>
    <w:rsid w:val="00C10239"/>
    <w:rsid w:val="00C14CD9"/>
    <w:rsid w:val="00C16CFB"/>
    <w:rsid w:val="00C176FC"/>
    <w:rsid w:val="00C23087"/>
    <w:rsid w:val="00C230C3"/>
    <w:rsid w:val="00C24CF0"/>
    <w:rsid w:val="00C3488D"/>
    <w:rsid w:val="00C36A95"/>
    <w:rsid w:val="00C559B9"/>
    <w:rsid w:val="00C679D7"/>
    <w:rsid w:val="00C83700"/>
    <w:rsid w:val="00C8383D"/>
    <w:rsid w:val="00C83863"/>
    <w:rsid w:val="00C84ECF"/>
    <w:rsid w:val="00C86D7F"/>
    <w:rsid w:val="00C90752"/>
    <w:rsid w:val="00CA0D6B"/>
    <w:rsid w:val="00CA1363"/>
    <w:rsid w:val="00CB18E6"/>
    <w:rsid w:val="00CB2E29"/>
    <w:rsid w:val="00CB4227"/>
    <w:rsid w:val="00CC5377"/>
    <w:rsid w:val="00CC78D3"/>
    <w:rsid w:val="00CD03B5"/>
    <w:rsid w:val="00CD50B3"/>
    <w:rsid w:val="00CE0013"/>
    <w:rsid w:val="00CE1ACC"/>
    <w:rsid w:val="00D047E8"/>
    <w:rsid w:val="00D13B98"/>
    <w:rsid w:val="00D142D1"/>
    <w:rsid w:val="00D25D0B"/>
    <w:rsid w:val="00D27EF6"/>
    <w:rsid w:val="00D4078C"/>
    <w:rsid w:val="00D41662"/>
    <w:rsid w:val="00D42EA9"/>
    <w:rsid w:val="00D440AD"/>
    <w:rsid w:val="00D44A53"/>
    <w:rsid w:val="00D44AC1"/>
    <w:rsid w:val="00D457C9"/>
    <w:rsid w:val="00D500FB"/>
    <w:rsid w:val="00D5557B"/>
    <w:rsid w:val="00D56517"/>
    <w:rsid w:val="00D64C19"/>
    <w:rsid w:val="00D6716D"/>
    <w:rsid w:val="00D72A65"/>
    <w:rsid w:val="00D85143"/>
    <w:rsid w:val="00D856AB"/>
    <w:rsid w:val="00D873AA"/>
    <w:rsid w:val="00D93649"/>
    <w:rsid w:val="00D9718F"/>
    <w:rsid w:val="00DA6110"/>
    <w:rsid w:val="00DA6ABE"/>
    <w:rsid w:val="00DB4CB7"/>
    <w:rsid w:val="00DB6B22"/>
    <w:rsid w:val="00DC1EE5"/>
    <w:rsid w:val="00DC2D04"/>
    <w:rsid w:val="00DD1E18"/>
    <w:rsid w:val="00DD67A2"/>
    <w:rsid w:val="00DD7076"/>
    <w:rsid w:val="00DE0153"/>
    <w:rsid w:val="00DE4DC3"/>
    <w:rsid w:val="00DE5B4C"/>
    <w:rsid w:val="00E00D3B"/>
    <w:rsid w:val="00E10FF5"/>
    <w:rsid w:val="00E119C7"/>
    <w:rsid w:val="00E22B68"/>
    <w:rsid w:val="00E24C31"/>
    <w:rsid w:val="00E24E33"/>
    <w:rsid w:val="00E250A3"/>
    <w:rsid w:val="00E26A36"/>
    <w:rsid w:val="00E40A12"/>
    <w:rsid w:val="00E40CA2"/>
    <w:rsid w:val="00E45624"/>
    <w:rsid w:val="00E51334"/>
    <w:rsid w:val="00E54421"/>
    <w:rsid w:val="00E60DDD"/>
    <w:rsid w:val="00E76E39"/>
    <w:rsid w:val="00E77FB7"/>
    <w:rsid w:val="00E83D1A"/>
    <w:rsid w:val="00E9060B"/>
    <w:rsid w:val="00E935E0"/>
    <w:rsid w:val="00E93648"/>
    <w:rsid w:val="00E948A6"/>
    <w:rsid w:val="00E97332"/>
    <w:rsid w:val="00E97710"/>
    <w:rsid w:val="00EB0659"/>
    <w:rsid w:val="00EB09E4"/>
    <w:rsid w:val="00EB5B8B"/>
    <w:rsid w:val="00EC198C"/>
    <w:rsid w:val="00EC6F9F"/>
    <w:rsid w:val="00ED25D4"/>
    <w:rsid w:val="00EE4B03"/>
    <w:rsid w:val="00EE7D2E"/>
    <w:rsid w:val="00EF27A7"/>
    <w:rsid w:val="00EF3F57"/>
    <w:rsid w:val="00EF6AF0"/>
    <w:rsid w:val="00F004A5"/>
    <w:rsid w:val="00F037BB"/>
    <w:rsid w:val="00F04C78"/>
    <w:rsid w:val="00F068A8"/>
    <w:rsid w:val="00F11B86"/>
    <w:rsid w:val="00F16D40"/>
    <w:rsid w:val="00F16F80"/>
    <w:rsid w:val="00F26B63"/>
    <w:rsid w:val="00F32346"/>
    <w:rsid w:val="00F35E63"/>
    <w:rsid w:val="00F360B6"/>
    <w:rsid w:val="00F361B6"/>
    <w:rsid w:val="00F44DD1"/>
    <w:rsid w:val="00F466D3"/>
    <w:rsid w:val="00F46CA3"/>
    <w:rsid w:val="00F52DFD"/>
    <w:rsid w:val="00F52FD9"/>
    <w:rsid w:val="00F55C89"/>
    <w:rsid w:val="00F60BD6"/>
    <w:rsid w:val="00F634DC"/>
    <w:rsid w:val="00F63B16"/>
    <w:rsid w:val="00F702CF"/>
    <w:rsid w:val="00F725A9"/>
    <w:rsid w:val="00F74FCF"/>
    <w:rsid w:val="00F85094"/>
    <w:rsid w:val="00F87B9D"/>
    <w:rsid w:val="00F93F0C"/>
    <w:rsid w:val="00F95B7D"/>
    <w:rsid w:val="00FA4E0B"/>
    <w:rsid w:val="00FB2203"/>
    <w:rsid w:val="00FB5B2B"/>
    <w:rsid w:val="00FB6C7B"/>
    <w:rsid w:val="00FC077B"/>
    <w:rsid w:val="00FC1036"/>
    <w:rsid w:val="00FC3F67"/>
    <w:rsid w:val="00FD49DB"/>
    <w:rsid w:val="00FE13F4"/>
    <w:rsid w:val="00FE537C"/>
    <w:rsid w:val="00FE79E6"/>
    <w:rsid w:val="00FF0DB0"/>
    <w:rsid w:val="00FF4324"/>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2EE89"/>
  <w15:docId w15:val="{7577F419-2023-45A0-9935-B61B41D44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3346"/>
    <w:pPr>
      <w:tabs>
        <w:tab w:val="left" w:pos="284"/>
      </w:tabs>
      <w:suppressAutoHyphens/>
      <w:spacing w:after="0" w:line="240" w:lineRule="auto"/>
      <w:jc w:val="both"/>
    </w:pPr>
    <w:rPr>
      <w:rFonts w:ascii="Times New Roman" w:eastAsia="Times New Roman" w:hAnsi="Times New Roman" w:cs="Times New Roman"/>
      <w:sz w:val="24"/>
      <w:szCs w:val="24"/>
      <w:lang w:eastAsia="ar-SA"/>
    </w:rPr>
  </w:style>
  <w:style w:type="paragraph" w:styleId="Titre1">
    <w:name w:val="heading 1"/>
    <w:aliases w:val="Document Header1"/>
    <w:basedOn w:val="Normal"/>
    <w:next w:val="Normal"/>
    <w:link w:val="Titre1Car"/>
    <w:qFormat/>
    <w:rsid w:val="00D72A65"/>
    <w:pPr>
      <w:widowControl w:val="0"/>
      <w:tabs>
        <w:tab w:val="clear" w:pos="284"/>
        <w:tab w:val="left" w:pos="-720"/>
      </w:tabs>
      <w:jc w:val="center"/>
      <w:outlineLvl w:val="0"/>
    </w:pPr>
    <w:rPr>
      <w:b/>
      <w:snapToGrid w:val="0"/>
      <w:sz w:val="36"/>
      <w:szCs w:val="20"/>
      <w:lang w:val="en-US" w:eastAsia="en-US"/>
    </w:rPr>
  </w:style>
  <w:style w:type="paragraph" w:styleId="Titre2">
    <w:name w:val="heading 2"/>
    <w:aliases w:val="Title Header2"/>
    <w:basedOn w:val="Normal"/>
    <w:next w:val="Normal"/>
    <w:link w:val="Titre2Car"/>
    <w:qFormat/>
    <w:rsid w:val="00D72A65"/>
    <w:pPr>
      <w:widowControl w:val="0"/>
      <w:tabs>
        <w:tab w:val="clear" w:pos="284"/>
        <w:tab w:val="left" w:pos="-720"/>
      </w:tabs>
      <w:jc w:val="center"/>
      <w:outlineLvl w:val="1"/>
    </w:pPr>
    <w:rPr>
      <w:b/>
      <w:snapToGrid w:val="0"/>
      <w:sz w:val="28"/>
      <w:szCs w:val="20"/>
      <w:lang w:val="en-US" w:eastAsia="en-US"/>
    </w:rPr>
  </w:style>
  <w:style w:type="paragraph" w:styleId="Titre3">
    <w:name w:val="heading 3"/>
    <w:aliases w:val="Section Header3,ClauseSub_No&amp;Name"/>
    <w:basedOn w:val="Normal"/>
    <w:next w:val="Normal"/>
    <w:link w:val="Titre3Car"/>
    <w:qFormat/>
    <w:rsid w:val="00D72A65"/>
    <w:pPr>
      <w:widowControl w:val="0"/>
      <w:tabs>
        <w:tab w:val="clear" w:pos="284"/>
        <w:tab w:val="left" w:pos="-720"/>
      </w:tabs>
      <w:jc w:val="center"/>
      <w:outlineLvl w:val="2"/>
    </w:pPr>
    <w:rPr>
      <w:b/>
      <w:snapToGrid w:val="0"/>
      <w:sz w:val="28"/>
      <w:szCs w:val="20"/>
      <w:lang w:val="en-US" w:eastAsia="en-US"/>
    </w:rPr>
  </w:style>
  <w:style w:type="paragraph" w:styleId="Titre4">
    <w:name w:val="heading 4"/>
    <w:aliases w:val=" Sub-Clause Sub-paragraph,ClauseSubSub_No&amp;Name,Sub-Clause Sub-paragraph"/>
    <w:basedOn w:val="Normal"/>
    <w:next w:val="Normal"/>
    <w:link w:val="Titre4Car"/>
    <w:qFormat/>
    <w:rsid w:val="00D72A65"/>
    <w:pPr>
      <w:keepNext/>
      <w:widowControl w:val="0"/>
      <w:tabs>
        <w:tab w:val="clear" w:pos="284"/>
        <w:tab w:val="center" w:pos="4513"/>
      </w:tabs>
      <w:jc w:val="center"/>
      <w:outlineLvl w:val="3"/>
    </w:pPr>
    <w:rPr>
      <w:rFonts w:ascii="CG Times" w:hAnsi="CG Times"/>
      <w:b/>
      <w:snapToGrid w:val="0"/>
      <w:spacing w:val="-4"/>
      <w:sz w:val="32"/>
      <w:szCs w:val="20"/>
      <w:lang w:eastAsia="en-US"/>
    </w:rPr>
  </w:style>
  <w:style w:type="paragraph" w:styleId="Titre5">
    <w:name w:val="heading 5"/>
    <w:basedOn w:val="Normal"/>
    <w:next w:val="Normal"/>
    <w:link w:val="Titre5Car"/>
    <w:qFormat/>
    <w:rsid w:val="00D72A65"/>
    <w:pPr>
      <w:keepNext/>
      <w:widowControl w:val="0"/>
      <w:tabs>
        <w:tab w:val="clear" w:pos="284"/>
        <w:tab w:val="center" w:pos="4513"/>
      </w:tabs>
      <w:outlineLvl w:val="4"/>
    </w:pPr>
    <w:rPr>
      <w:rFonts w:ascii="CG Times" w:hAnsi="CG Times"/>
      <w:b/>
      <w:snapToGrid w:val="0"/>
      <w:spacing w:val="-3"/>
      <w:sz w:val="28"/>
      <w:szCs w:val="20"/>
      <w:lang w:eastAsia="en-US"/>
    </w:rPr>
  </w:style>
  <w:style w:type="paragraph" w:styleId="Titre6">
    <w:name w:val="heading 6"/>
    <w:basedOn w:val="Normal"/>
    <w:next w:val="Normal"/>
    <w:link w:val="Titre6Car"/>
    <w:qFormat/>
    <w:rsid w:val="00D72A65"/>
    <w:pPr>
      <w:keepNext/>
      <w:widowControl w:val="0"/>
      <w:tabs>
        <w:tab w:val="clear" w:pos="284"/>
        <w:tab w:val="left" w:pos="-720"/>
      </w:tabs>
      <w:outlineLvl w:val="5"/>
    </w:pPr>
    <w:rPr>
      <w:b/>
      <w:snapToGrid w:val="0"/>
      <w:spacing w:val="-2"/>
      <w:sz w:val="20"/>
      <w:szCs w:val="20"/>
      <w:lang w:eastAsia="en-US"/>
    </w:rPr>
  </w:style>
  <w:style w:type="paragraph" w:styleId="Titre7">
    <w:name w:val="heading 7"/>
    <w:basedOn w:val="Normal"/>
    <w:next w:val="Normal"/>
    <w:link w:val="Titre7Car"/>
    <w:qFormat/>
    <w:rsid w:val="00D72A65"/>
    <w:pPr>
      <w:keepNext/>
      <w:widowControl w:val="0"/>
      <w:tabs>
        <w:tab w:val="clear" w:pos="284"/>
        <w:tab w:val="center" w:pos="4513"/>
      </w:tabs>
      <w:outlineLvl w:val="6"/>
    </w:pPr>
    <w:rPr>
      <w:rFonts w:ascii="CG Times" w:hAnsi="CG Times"/>
      <w:b/>
      <w:snapToGrid w:val="0"/>
      <w:spacing w:val="-6"/>
      <w:sz w:val="48"/>
      <w:szCs w:val="20"/>
      <w:lang w:eastAsia="en-US"/>
    </w:rPr>
  </w:style>
  <w:style w:type="paragraph" w:styleId="Titre8">
    <w:name w:val="heading 8"/>
    <w:basedOn w:val="Normal"/>
    <w:next w:val="Normal"/>
    <w:link w:val="Titre8Car"/>
    <w:qFormat/>
    <w:rsid w:val="00D72A65"/>
    <w:pPr>
      <w:keepNext/>
      <w:widowControl w:val="0"/>
      <w:pBdr>
        <w:top w:val="single" w:sz="2" w:space="1" w:color="auto"/>
        <w:left w:val="single" w:sz="2" w:space="4" w:color="auto"/>
        <w:bottom w:val="single" w:sz="2" w:space="1" w:color="auto"/>
        <w:right w:val="single" w:sz="2" w:space="4" w:color="auto"/>
      </w:pBdr>
      <w:tabs>
        <w:tab w:val="clear" w:pos="284"/>
        <w:tab w:val="center" w:pos="4513"/>
      </w:tabs>
      <w:spacing w:before="240"/>
      <w:jc w:val="center"/>
      <w:outlineLvl w:val="7"/>
    </w:pPr>
    <w:rPr>
      <w:rFonts w:ascii="CG Times" w:hAnsi="CG Times"/>
      <w:b/>
      <w:snapToGrid w:val="0"/>
      <w:spacing w:val="-3"/>
      <w:sz w:val="28"/>
      <w:szCs w:val="20"/>
      <w:lang w:eastAsia="en-US"/>
    </w:rPr>
  </w:style>
  <w:style w:type="paragraph" w:styleId="Titre9">
    <w:name w:val="heading 9"/>
    <w:basedOn w:val="Normal"/>
    <w:next w:val="Normal"/>
    <w:link w:val="Titre9Car"/>
    <w:qFormat/>
    <w:rsid w:val="00D72A65"/>
    <w:pPr>
      <w:keepNext/>
      <w:widowControl w:val="0"/>
      <w:tabs>
        <w:tab w:val="clear" w:pos="284"/>
      </w:tabs>
      <w:suppressAutoHyphens w:val="0"/>
      <w:jc w:val="center"/>
      <w:outlineLvl w:val="8"/>
    </w:pPr>
    <w:rPr>
      <w:rFonts w:ascii="CG Times" w:hAnsi="CG Times"/>
      <w:b/>
      <w:snapToGrid w:val="0"/>
      <w:sz w:val="40"/>
      <w:szCs w:val="20"/>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A83346"/>
    <w:pPr>
      <w:spacing w:after="120"/>
    </w:pPr>
  </w:style>
  <w:style w:type="character" w:customStyle="1" w:styleId="CorpsdetexteCar">
    <w:name w:val="Corps de texte Car"/>
    <w:basedOn w:val="Policepardfaut"/>
    <w:link w:val="Corpsdetexte"/>
    <w:rsid w:val="00A83346"/>
    <w:rPr>
      <w:rFonts w:ascii="Times New Roman" w:eastAsia="Times New Roman" w:hAnsi="Times New Roman" w:cs="Times New Roman"/>
      <w:sz w:val="24"/>
      <w:szCs w:val="24"/>
      <w:lang w:eastAsia="ar-SA"/>
    </w:rPr>
  </w:style>
  <w:style w:type="character" w:styleId="Lienhypertexte">
    <w:name w:val="Hyperlink"/>
    <w:uiPriority w:val="99"/>
    <w:unhideWhenUsed/>
    <w:rsid w:val="00A83346"/>
    <w:rPr>
      <w:color w:val="0000FF"/>
      <w:u w:val="single"/>
    </w:rPr>
  </w:style>
  <w:style w:type="paragraph" w:styleId="Sansinterligne">
    <w:name w:val="No Spacing"/>
    <w:uiPriority w:val="1"/>
    <w:qFormat/>
    <w:rsid w:val="00A83346"/>
    <w:pPr>
      <w:spacing w:after="0" w:line="240" w:lineRule="auto"/>
    </w:pPr>
    <w:rPr>
      <w:rFonts w:ascii="Calibri" w:eastAsia="Calibri" w:hAnsi="Calibri" w:cs="Arial"/>
      <w:lang w:val="en-GB"/>
    </w:rPr>
  </w:style>
  <w:style w:type="paragraph" w:styleId="Paragraphedeliste">
    <w:name w:val="List Paragraph"/>
    <w:aliases w:val="References,Paragraphe  revu,Bullets,Numbered List Paragraph,List Bullet Mary,List Paragraph (numbered (a)),L_4,Paragraphe de liste4,- List tir,liste 1,puce 1,Body,Texte Général,Liste 1,Figures,Ha,Liste couleur - Accent 12,RM1,lp1,1,U"/>
    <w:basedOn w:val="Normal"/>
    <w:link w:val="ParagraphedelisteCar"/>
    <w:uiPriority w:val="34"/>
    <w:qFormat/>
    <w:rsid w:val="00A83346"/>
    <w:pPr>
      <w:tabs>
        <w:tab w:val="clear" w:pos="284"/>
      </w:tabs>
      <w:suppressAutoHyphens w:val="0"/>
      <w:spacing w:after="160" w:line="259" w:lineRule="auto"/>
      <w:ind w:left="720"/>
      <w:contextualSpacing/>
      <w:jc w:val="left"/>
    </w:pPr>
    <w:rPr>
      <w:rFonts w:ascii="Calibri" w:eastAsia="Calibri" w:hAnsi="Calibri"/>
      <w:sz w:val="22"/>
      <w:szCs w:val="22"/>
      <w:lang w:eastAsia="en-US"/>
    </w:rPr>
  </w:style>
  <w:style w:type="paragraph" w:styleId="Pieddepage">
    <w:name w:val="footer"/>
    <w:basedOn w:val="Normal"/>
    <w:link w:val="PieddepageCar"/>
    <w:uiPriority w:val="99"/>
    <w:unhideWhenUsed/>
    <w:rsid w:val="00A83346"/>
    <w:pPr>
      <w:tabs>
        <w:tab w:val="clear" w:pos="284"/>
        <w:tab w:val="center" w:pos="4536"/>
        <w:tab w:val="right" w:pos="9072"/>
      </w:tabs>
    </w:pPr>
  </w:style>
  <w:style w:type="character" w:customStyle="1" w:styleId="PieddepageCar">
    <w:name w:val="Pied de page Car"/>
    <w:basedOn w:val="Policepardfaut"/>
    <w:link w:val="Pieddepage"/>
    <w:uiPriority w:val="99"/>
    <w:rsid w:val="00A83346"/>
    <w:rPr>
      <w:rFonts w:ascii="Times New Roman" w:eastAsia="Times New Roman" w:hAnsi="Times New Roman" w:cs="Times New Roman"/>
      <w:sz w:val="24"/>
      <w:szCs w:val="24"/>
      <w:lang w:eastAsia="ar-SA"/>
    </w:rPr>
  </w:style>
  <w:style w:type="character" w:customStyle="1" w:styleId="ParagraphedelisteCar">
    <w:name w:val="Paragraphe de liste Car"/>
    <w:aliases w:val="References Car,Paragraphe  revu Car,Bullets Car,Numbered List Paragraph Car,List Bullet Mary Car,List Paragraph (numbered (a)) Car,L_4 Car,Paragraphe de liste4 Car,- List tir Car,liste 1 Car,puce 1 Car,Body Car,Texte Général Car"/>
    <w:link w:val="Paragraphedeliste"/>
    <w:uiPriority w:val="34"/>
    <w:qFormat/>
    <w:locked/>
    <w:rsid w:val="00A83346"/>
    <w:rPr>
      <w:rFonts w:ascii="Calibri" w:eastAsia="Calibri" w:hAnsi="Calibri" w:cs="Times New Roman"/>
    </w:rPr>
  </w:style>
  <w:style w:type="character" w:customStyle="1" w:styleId="hps">
    <w:name w:val="hps"/>
    <w:rsid w:val="00A83346"/>
  </w:style>
  <w:style w:type="paragraph" w:styleId="Corpsdetexte2">
    <w:name w:val="Body Text 2"/>
    <w:basedOn w:val="Normal"/>
    <w:link w:val="Corpsdetexte2Car"/>
    <w:unhideWhenUsed/>
    <w:rsid w:val="00D72A65"/>
    <w:pPr>
      <w:spacing w:after="120" w:line="480" w:lineRule="auto"/>
    </w:pPr>
  </w:style>
  <w:style w:type="character" w:customStyle="1" w:styleId="Corpsdetexte2Car">
    <w:name w:val="Corps de texte 2 Car"/>
    <w:basedOn w:val="Policepardfaut"/>
    <w:link w:val="Corpsdetexte2"/>
    <w:uiPriority w:val="99"/>
    <w:semiHidden/>
    <w:rsid w:val="00D72A65"/>
    <w:rPr>
      <w:rFonts w:ascii="Times New Roman" w:eastAsia="Times New Roman" w:hAnsi="Times New Roman" w:cs="Times New Roman"/>
      <w:sz w:val="24"/>
      <w:szCs w:val="24"/>
      <w:lang w:eastAsia="ar-SA"/>
    </w:rPr>
  </w:style>
  <w:style w:type="character" w:customStyle="1" w:styleId="Titre1Car">
    <w:name w:val="Titre 1 Car"/>
    <w:aliases w:val="Document Header1 Car"/>
    <w:basedOn w:val="Policepardfaut"/>
    <w:link w:val="Titre1"/>
    <w:uiPriority w:val="9"/>
    <w:rsid w:val="00D72A65"/>
    <w:rPr>
      <w:rFonts w:ascii="Times New Roman" w:eastAsia="Times New Roman" w:hAnsi="Times New Roman" w:cs="Times New Roman"/>
      <w:b/>
      <w:snapToGrid w:val="0"/>
      <w:sz w:val="36"/>
      <w:szCs w:val="20"/>
      <w:lang w:val="en-US"/>
    </w:rPr>
  </w:style>
  <w:style w:type="character" w:customStyle="1" w:styleId="Titre2Car">
    <w:name w:val="Titre 2 Car"/>
    <w:aliases w:val="Title Header2 Car"/>
    <w:basedOn w:val="Policepardfaut"/>
    <w:link w:val="Titre2"/>
    <w:rsid w:val="00D72A65"/>
    <w:rPr>
      <w:rFonts w:ascii="Times New Roman" w:eastAsia="Times New Roman" w:hAnsi="Times New Roman" w:cs="Times New Roman"/>
      <w:b/>
      <w:snapToGrid w:val="0"/>
      <w:sz w:val="28"/>
      <w:szCs w:val="20"/>
      <w:lang w:val="en-US"/>
    </w:rPr>
  </w:style>
  <w:style w:type="character" w:customStyle="1" w:styleId="Titre3Car">
    <w:name w:val="Titre 3 Car"/>
    <w:aliases w:val="Section Header3 Car,ClauseSub_No&amp;Name Car"/>
    <w:basedOn w:val="Policepardfaut"/>
    <w:link w:val="Titre3"/>
    <w:rsid w:val="00D72A65"/>
    <w:rPr>
      <w:rFonts w:ascii="Times New Roman" w:eastAsia="Times New Roman" w:hAnsi="Times New Roman" w:cs="Times New Roman"/>
      <w:b/>
      <w:snapToGrid w:val="0"/>
      <w:sz w:val="28"/>
      <w:szCs w:val="20"/>
      <w:lang w:val="en-US"/>
    </w:rPr>
  </w:style>
  <w:style w:type="character" w:customStyle="1" w:styleId="Titre4Car">
    <w:name w:val="Titre 4 Car"/>
    <w:aliases w:val=" Sub-Clause Sub-paragraph Car,ClauseSubSub_No&amp;Name Car,Sub-Clause Sub-paragraph Car"/>
    <w:basedOn w:val="Policepardfaut"/>
    <w:link w:val="Titre4"/>
    <w:rsid w:val="00D72A65"/>
    <w:rPr>
      <w:rFonts w:ascii="CG Times" w:eastAsia="Times New Roman" w:hAnsi="CG Times" w:cs="Times New Roman"/>
      <w:b/>
      <w:snapToGrid w:val="0"/>
      <w:spacing w:val="-4"/>
      <w:sz w:val="32"/>
      <w:szCs w:val="20"/>
    </w:rPr>
  </w:style>
  <w:style w:type="character" w:customStyle="1" w:styleId="Titre5Car">
    <w:name w:val="Titre 5 Car"/>
    <w:basedOn w:val="Policepardfaut"/>
    <w:link w:val="Titre5"/>
    <w:rsid w:val="00D72A65"/>
    <w:rPr>
      <w:rFonts w:ascii="CG Times" w:eastAsia="Times New Roman" w:hAnsi="CG Times" w:cs="Times New Roman"/>
      <w:b/>
      <w:snapToGrid w:val="0"/>
      <w:spacing w:val="-3"/>
      <w:sz w:val="28"/>
      <w:szCs w:val="20"/>
    </w:rPr>
  </w:style>
  <w:style w:type="character" w:customStyle="1" w:styleId="Titre6Car">
    <w:name w:val="Titre 6 Car"/>
    <w:basedOn w:val="Policepardfaut"/>
    <w:link w:val="Titre6"/>
    <w:rsid w:val="00D72A65"/>
    <w:rPr>
      <w:rFonts w:ascii="Times New Roman" w:eastAsia="Times New Roman" w:hAnsi="Times New Roman" w:cs="Times New Roman"/>
      <w:b/>
      <w:snapToGrid w:val="0"/>
      <w:spacing w:val="-2"/>
      <w:sz w:val="20"/>
      <w:szCs w:val="20"/>
    </w:rPr>
  </w:style>
  <w:style w:type="character" w:customStyle="1" w:styleId="Titre7Car">
    <w:name w:val="Titre 7 Car"/>
    <w:basedOn w:val="Policepardfaut"/>
    <w:link w:val="Titre7"/>
    <w:rsid w:val="00D72A65"/>
    <w:rPr>
      <w:rFonts w:ascii="CG Times" w:eastAsia="Times New Roman" w:hAnsi="CG Times" w:cs="Times New Roman"/>
      <w:b/>
      <w:snapToGrid w:val="0"/>
      <w:spacing w:val="-6"/>
      <w:sz w:val="48"/>
      <w:szCs w:val="20"/>
    </w:rPr>
  </w:style>
  <w:style w:type="character" w:customStyle="1" w:styleId="Titre8Car">
    <w:name w:val="Titre 8 Car"/>
    <w:basedOn w:val="Policepardfaut"/>
    <w:link w:val="Titre8"/>
    <w:rsid w:val="00D72A65"/>
    <w:rPr>
      <w:rFonts w:ascii="CG Times" w:eastAsia="Times New Roman" w:hAnsi="CG Times" w:cs="Times New Roman"/>
      <w:b/>
      <w:snapToGrid w:val="0"/>
      <w:spacing w:val="-3"/>
      <w:sz w:val="28"/>
      <w:szCs w:val="20"/>
    </w:rPr>
  </w:style>
  <w:style w:type="character" w:customStyle="1" w:styleId="Titre9Car">
    <w:name w:val="Titre 9 Car"/>
    <w:basedOn w:val="Policepardfaut"/>
    <w:link w:val="Titre9"/>
    <w:rsid w:val="00D72A65"/>
    <w:rPr>
      <w:rFonts w:ascii="CG Times" w:eastAsia="Times New Roman" w:hAnsi="CG Times" w:cs="Times New Roman"/>
      <w:b/>
      <w:snapToGrid w:val="0"/>
      <w:sz w:val="40"/>
      <w:szCs w:val="20"/>
      <w:lang w:val="en-US"/>
    </w:rPr>
  </w:style>
  <w:style w:type="paragraph" w:styleId="Notedefin">
    <w:name w:val="endnote text"/>
    <w:basedOn w:val="Normal"/>
    <w:link w:val="NotedefinCar"/>
    <w:semiHidden/>
    <w:rsid w:val="00D72A65"/>
    <w:pPr>
      <w:widowControl w:val="0"/>
      <w:tabs>
        <w:tab w:val="clear" w:pos="284"/>
      </w:tabs>
      <w:suppressAutoHyphens w:val="0"/>
      <w:jc w:val="left"/>
    </w:pPr>
    <w:rPr>
      <w:rFonts w:ascii="CG Times" w:hAnsi="CG Times"/>
      <w:snapToGrid w:val="0"/>
      <w:szCs w:val="20"/>
      <w:lang w:val="en-US" w:eastAsia="en-US"/>
    </w:rPr>
  </w:style>
  <w:style w:type="character" w:customStyle="1" w:styleId="NotedefinCar">
    <w:name w:val="Note de fin Car"/>
    <w:basedOn w:val="Policepardfaut"/>
    <w:link w:val="Notedefin"/>
    <w:semiHidden/>
    <w:rsid w:val="00D72A65"/>
    <w:rPr>
      <w:rFonts w:ascii="CG Times" w:eastAsia="Times New Roman" w:hAnsi="CG Times" w:cs="Times New Roman"/>
      <w:snapToGrid w:val="0"/>
      <w:sz w:val="24"/>
      <w:szCs w:val="20"/>
      <w:lang w:val="en-US"/>
    </w:rPr>
  </w:style>
  <w:style w:type="character" w:styleId="Appeldenotedefin">
    <w:name w:val="endnote reference"/>
    <w:semiHidden/>
    <w:rsid w:val="00D72A65"/>
    <w:rPr>
      <w:rFonts w:ascii="CG Times" w:hAnsi="CG Times"/>
      <w:noProof w:val="0"/>
      <w:sz w:val="24"/>
      <w:vertAlign w:val="superscript"/>
      <w:lang w:val="en-US"/>
    </w:rPr>
  </w:style>
  <w:style w:type="paragraph" w:styleId="Notedebasdepage">
    <w:name w:val="footnote text"/>
    <w:basedOn w:val="Normal"/>
    <w:link w:val="NotedebasdepageCar"/>
    <w:uiPriority w:val="99"/>
    <w:semiHidden/>
    <w:rsid w:val="00D72A65"/>
    <w:pPr>
      <w:widowControl w:val="0"/>
      <w:tabs>
        <w:tab w:val="clear" w:pos="284"/>
        <w:tab w:val="left" w:pos="-720"/>
      </w:tabs>
    </w:pPr>
    <w:rPr>
      <w:snapToGrid w:val="0"/>
      <w:spacing w:val="-2"/>
      <w:sz w:val="20"/>
      <w:szCs w:val="20"/>
      <w:lang w:val="en-US" w:eastAsia="en-US"/>
    </w:rPr>
  </w:style>
  <w:style w:type="character" w:customStyle="1" w:styleId="NotedebasdepageCar">
    <w:name w:val="Note de bas de page Car"/>
    <w:basedOn w:val="Policepardfaut"/>
    <w:link w:val="Notedebasdepage"/>
    <w:uiPriority w:val="99"/>
    <w:semiHidden/>
    <w:rsid w:val="00D72A65"/>
    <w:rPr>
      <w:rFonts w:ascii="Times New Roman" w:eastAsia="Times New Roman" w:hAnsi="Times New Roman" w:cs="Times New Roman"/>
      <w:snapToGrid w:val="0"/>
      <w:spacing w:val="-2"/>
      <w:sz w:val="20"/>
      <w:szCs w:val="20"/>
      <w:lang w:val="en-US"/>
    </w:rPr>
  </w:style>
  <w:style w:type="character" w:styleId="Appelnotedebasdep">
    <w:name w:val="footnote reference"/>
    <w:uiPriority w:val="99"/>
    <w:semiHidden/>
    <w:rsid w:val="00D72A65"/>
    <w:rPr>
      <w:rFonts w:ascii="Times New Roman" w:hAnsi="Times New Roman"/>
      <w:noProof w:val="0"/>
      <w:sz w:val="20"/>
      <w:vertAlign w:val="superscript"/>
      <w:lang w:val="en-US"/>
    </w:rPr>
  </w:style>
  <w:style w:type="paragraph" w:customStyle="1" w:styleId="Head32">
    <w:name w:val="Head 3.2"/>
    <w:rsid w:val="00D72A65"/>
    <w:pPr>
      <w:widowControl w:val="0"/>
      <w:tabs>
        <w:tab w:val="left" w:pos="-720"/>
      </w:tabs>
      <w:suppressAutoHyphens/>
      <w:spacing w:after="0" w:line="240" w:lineRule="auto"/>
    </w:pPr>
    <w:rPr>
      <w:rFonts w:ascii="CG Times" w:eastAsia="Times New Roman" w:hAnsi="CG Times" w:cs="Times New Roman"/>
      <w:b/>
      <w:snapToGrid w:val="0"/>
      <w:sz w:val="24"/>
      <w:szCs w:val="20"/>
    </w:rPr>
  </w:style>
  <w:style w:type="character" w:styleId="Numrodepage">
    <w:name w:val="page number"/>
    <w:basedOn w:val="Policepardfaut"/>
    <w:rsid w:val="00D72A65"/>
  </w:style>
  <w:style w:type="character" w:customStyle="1" w:styleId="DefaultParagraphFo">
    <w:name w:val="Default Paragraph Fo"/>
    <w:basedOn w:val="Policepardfaut"/>
    <w:rsid w:val="00D72A65"/>
  </w:style>
  <w:style w:type="paragraph" w:customStyle="1" w:styleId="Document1">
    <w:name w:val="Document 1"/>
    <w:rsid w:val="00D72A65"/>
    <w:pPr>
      <w:keepNext/>
      <w:keepLines/>
      <w:widowControl w:val="0"/>
      <w:tabs>
        <w:tab w:val="left" w:pos="-720"/>
      </w:tabs>
      <w:suppressAutoHyphens/>
      <w:spacing w:after="0" w:line="240" w:lineRule="auto"/>
    </w:pPr>
    <w:rPr>
      <w:rFonts w:ascii="CG Times" w:eastAsia="Times New Roman" w:hAnsi="CG Times" w:cs="Times New Roman"/>
      <w:snapToGrid w:val="0"/>
      <w:sz w:val="24"/>
      <w:szCs w:val="20"/>
      <w:lang w:val="en-US"/>
    </w:rPr>
  </w:style>
  <w:style w:type="character" w:customStyle="1" w:styleId="Document2">
    <w:name w:val="Document 2"/>
    <w:basedOn w:val="Policepardfaut"/>
    <w:rsid w:val="00D72A65"/>
  </w:style>
  <w:style w:type="character" w:customStyle="1" w:styleId="Document3">
    <w:name w:val="Document 3"/>
    <w:basedOn w:val="Policepardfaut"/>
    <w:rsid w:val="00D72A65"/>
  </w:style>
  <w:style w:type="character" w:customStyle="1" w:styleId="Document4">
    <w:name w:val="Document 4"/>
    <w:rsid w:val="00D72A65"/>
    <w:rPr>
      <w:b/>
      <w:i/>
      <w:sz w:val="24"/>
    </w:rPr>
  </w:style>
  <w:style w:type="character" w:customStyle="1" w:styleId="Document5">
    <w:name w:val="Document 5"/>
    <w:basedOn w:val="Policepardfaut"/>
    <w:rsid w:val="00D72A65"/>
  </w:style>
  <w:style w:type="character" w:customStyle="1" w:styleId="Document6">
    <w:name w:val="Document 6"/>
    <w:basedOn w:val="Policepardfaut"/>
    <w:rsid w:val="00D72A65"/>
  </w:style>
  <w:style w:type="character" w:customStyle="1" w:styleId="Document7">
    <w:name w:val="Document 7"/>
    <w:basedOn w:val="Policepardfaut"/>
    <w:rsid w:val="00D72A65"/>
  </w:style>
  <w:style w:type="character" w:customStyle="1" w:styleId="Document8">
    <w:name w:val="Document 8"/>
    <w:basedOn w:val="Policepardfaut"/>
    <w:rsid w:val="00D72A65"/>
  </w:style>
  <w:style w:type="character" w:customStyle="1" w:styleId="Technical1">
    <w:name w:val="Technical 1"/>
    <w:basedOn w:val="Policepardfaut"/>
    <w:rsid w:val="00D72A65"/>
  </w:style>
  <w:style w:type="character" w:customStyle="1" w:styleId="Technical2">
    <w:name w:val="Technical 2"/>
    <w:basedOn w:val="Policepardfaut"/>
    <w:rsid w:val="00D72A65"/>
  </w:style>
  <w:style w:type="character" w:customStyle="1" w:styleId="Technical3">
    <w:name w:val="Technical 3"/>
    <w:basedOn w:val="Policepardfaut"/>
    <w:rsid w:val="00D72A65"/>
  </w:style>
  <w:style w:type="paragraph" w:customStyle="1" w:styleId="Technical4">
    <w:name w:val="Technical 4"/>
    <w:rsid w:val="00D72A65"/>
    <w:pPr>
      <w:widowControl w:val="0"/>
      <w:tabs>
        <w:tab w:val="left" w:pos="-720"/>
      </w:tabs>
      <w:suppressAutoHyphens/>
      <w:spacing w:after="0" w:line="240" w:lineRule="auto"/>
    </w:pPr>
    <w:rPr>
      <w:rFonts w:ascii="CG Times" w:eastAsia="Times New Roman" w:hAnsi="CG Times" w:cs="Times New Roman"/>
      <w:b/>
      <w:snapToGrid w:val="0"/>
      <w:sz w:val="24"/>
      <w:szCs w:val="20"/>
      <w:lang w:val="en-US"/>
    </w:rPr>
  </w:style>
  <w:style w:type="paragraph" w:customStyle="1" w:styleId="Technical5">
    <w:name w:val="Technical 5"/>
    <w:rsid w:val="00D72A65"/>
    <w:pPr>
      <w:widowControl w:val="0"/>
      <w:tabs>
        <w:tab w:val="left" w:pos="-720"/>
      </w:tabs>
      <w:suppressAutoHyphens/>
      <w:spacing w:after="0" w:line="240" w:lineRule="auto"/>
    </w:pPr>
    <w:rPr>
      <w:rFonts w:ascii="CG Times" w:eastAsia="Times New Roman" w:hAnsi="CG Times" w:cs="Times New Roman"/>
      <w:b/>
      <w:snapToGrid w:val="0"/>
      <w:sz w:val="24"/>
      <w:szCs w:val="20"/>
      <w:lang w:val="en-US"/>
    </w:rPr>
  </w:style>
  <w:style w:type="paragraph" w:customStyle="1" w:styleId="Technical6">
    <w:name w:val="Technical 6"/>
    <w:rsid w:val="00D72A65"/>
    <w:pPr>
      <w:widowControl w:val="0"/>
      <w:tabs>
        <w:tab w:val="left" w:pos="-720"/>
      </w:tabs>
      <w:suppressAutoHyphens/>
      <w:spacing w:after="0" w:line="240" w:lineRule="auto"/>
    </w:pPr>
    <w:rPr>
      <w:rFonts w:ascii="CG Times" w:eastAsia="Times New Roman" w:hAnsi="CG Times" w:cs="Times New Roman"/>
      <w:b/>
      <w:snapToGrid w:val="0"/>
      <w:sz w:val="24"/>
      <w:szCs w:val="20"/>
      <w:lang w:val="en-US"/>
    </w:rPr>
  </w:style>
  <w:style w:type="paragraph" w:customStyle="1" w:styleId="Technical7">
    <w:name w:val="Technical 7"/>
    <w:rsid w:val="00D72A65"/>
    <w:pPr>
      <w:widowControl w:val="0"/>
      <w:tabs>
        <w:tab w:val="left" w:pos="-720"/>
      </w:tabs>
      <w:suppressAutoHyphens/>
      <w:spacing w:after="0" w:line="240" w:lineRule="auto"/>
    </w:pPr>
    <w:rPr>
      <w:rFonts w:ascii="CG Times" w:eastAsia="Times New Roman" w:hAnsi="CG Times" w:cs="Times New Roman"/>
      <w:b/>
      <w:snapToGrid w:val="0"/>
      <w:sz w:val="24"/>
      <w:szCs w:val="20"/>
      <w:lang w:val="en-US"/>
    </w:rPr>
  </w:style>
  <w:style w:type="paragraph" w:customStyle="1" w:styleId="Technical8">
    <w:name w:val="Technical 8"/>
    <w:rsid w:val="00D72A65"/>
    <w:pPr>
      <w:widowControl w:val="0"/>
      <w:tabs>
        <w:tab w:val="left" w:pos="-720"/>
      </w:tabs>
      <w:suppressAutoHyphens/>
      <w:spacing w:after="0" w:line="240" w:lineRule="auto"/>
    </w:pPr>
    <w:rPr>
      <w:rFonts w:ascii="CG Times" w:eastAsia="Times New Roman" w:hAnsi="CG Times" w:cs="Times New Roman"/>
      <w:b/>
      <w:snapToGrid w:val="0"/>
      <w:sz w:val="24"/>
      <w:szCs w:val="20"/>
      <w:lang w:val="en-US"/>
    </w:rPr>
  </w:style>
  <w:style w:type="paragraph" w:customStyle="1" w:styleId="31">
    <w:name w:val="3 1"/>
    <w:rsid w:val="00D72A65"/>
    <w:pPr>
      <w:widowControl w:val="0"/>
      <w:tabs>
        <w:tab w:val="left" w:pos="-720"/>
        <w:tab w:val="left" w:pos="0"/>
        <w:tab w:val="decimal" w:pos="720"/>
      </w:tabs>
      <w:suppressAutoHyphens/>
      <w:spacing w:after="0" w:line="240" w:lineRule="auto"/>
    </w:pPr>
    <w:rPr>
      <w:rFonts w:ascii="CG Times" w:eastAsia="Times New Roman" w:hAnsi="CG Times" w:cs="Times New Roman"/>
      <w:snapToGrid w:val="0"/>
      <w:sz w:val="24"/>
      <w:szCs w:val="20"/>
      <w:lang w:val="en-US"/>
    </w:rPr>
  </w:style>
  <w:style w:type="paragraph" w:customStyle="1" w:styleId="32">
    <w:name w:val="3 2"/>
    <w:rsid w:val="00D72A65"/>
    <w:pPr>
      <w:widowControl w:val="0"/>
      <w:tabs>
        <w:tab w:val="left" w:pos="-720"/>
        <w:tab w:val="left" w:pos="0"/>
        <w:tab w:val="left" w:pos="720"/>
        <w:tab w:val="decimal" w:pos="1440"/>
      </w:tabs>
      <w:suppressAutoHyphens/>
      <w:spacing w:after="0" w:line="240" w:lineRule="auto"/>
    </w:pPr>
    <w:rPr>
      <w:rFonts w:ascii="CG Times" w:eastAsia="Times New Roman" w:hAnsi="CG Times" w:cs="Times New Roman"/>
      <w:snapToGrid w:val="0"/>
      <w:sz w:val="24"/>
      <w:szCs w:val="20"/>
      <w:lang w:val="en-US"/>
    </w:rPr>
  </w:style>
  <w:style w:type="paragraph" w:customStyle="1" w:styleId="33">
    <w:name w:val="3 3"/>
    <w:rsid w:val="00D72A65"/>
    <w:pPr>
      <w:widowControl w:val="0"/>
      <w:tabs>
        <w:tab w:val="left" w:pos="-720"/>
        <w:tab w:val="left" w:pos="0"/>
        <w:tab w:val="left" w:pos="720"/>
        <w:tab w:val="left" w:pos="1440"/>
        <w:tab w:val="decimal" w:pos="2160"/>
      </w:tabs>
      <w:suppressAutoHyphens/>
      <w:spacing w:after="0" w:line="240" w:lineRule="auto"/>
    </w:pPr>
    <w:rPr>
      <w:rFonts w:ascii="CG Times" w:eastAsia="Times New Roman" w:hAnsi="CG Times" w:cs="Times New Roman"/>
      <w:snapToGrid w:val="0"/>
      <w:sz w:val="24"/>
      <w:szCs w:val="20"/>
      <w:lang w:val="en-US"/>
    </w:rPr>
  </w:style>
  <w:style w:type="paragraph" w:customStyle="1" w:styleId="34">
    <w:name w:val="3 4"/>
    <w:rsid w:val="00D72A65"/>
    <w:pPr>
      <w:widowControl w:val="0"/>
      <w:tabs>
        <w:tab w:val="left" w:pos="-720"/>
        <w:tab w:val="left" w:pos="0"/>
        <w:tab w:val="left" w:pos="720"/>
        <w:tab w:val="left" w:pos="1440"/>
        <w:tab w:val="left" w:pos="2160"/>
        <w:tab w:val="decimal" w:pos="2880"/>
      </w:tabs>
      <w:suppressAutoHyphens/>
      <w:spacing w:after="0" w:line="240" w:lineRule="auto"/>
    </w:pPr>
    <w:rPr>
      <w:rFonts w:ascii="CG Times" w:eastAsia="Times New Roman" w:hAnsi="CG Times" w:cs="Times New Roman"/>
      <w:snapToGrid w:val="0"/>
      <w:sz w:val="24"/>
      <w:szCs w:val="20"/>
      <w:lang w:val="en-US"/>
    </w:rPr>
  </w:style>
  <w:style w:type="paragraph" w:customStyle="1" w:styleId="35">
    <w:name w:val="3 5"/>
    <w:rsid w:val="00D72A65"/>
    <w:pPr>
      <w:widowControl w:val="0"/>
      <w:tabs>
        <w:tab w:val="left" w:pos="-720"/>
        <w:tab w:val="left" w:pos="0"/>
        <w:tab w:val="left" w:pos="720"/>
        <w:tab w:val="left" w:pos="1440"/>
        <w:tab w:val="left" w:pos="2160"/>
        <w:tab w:val="left" w:pos="2880"/>
        <w:tab w:val="decimal" w:pos="3600"/>
      </w:tabs>
      <w:suppressAutoHyphens/>
      <w:spacing w:after="0" w:line="240" w:lineRule="auto"/>
    </w:pPr>
    <w:rPr>
      <w:rFonts w:ascii="CG Times" w:eastAsia="Times New Roman" w:hAnsi="CG Times" w:cs="Times New Roman"/>
      <w:snapToGrid w:val="0"/>
      <w:sz w:val="24"/>
      <w:szCs w:val="20"/>
      <w:lang w:val="en-US"/>
    </w:rPr>
  </w:style>
  <w:style w:type="paragraph" w:customStyle="1" w:styleId="36">
    <w:name w:val="3 6"/>
    <w:rsid w:val="00D72A65"/>
    <w:pPr>
      <w:widowControl w:val="0"/>
      <w:tabs>
        <w:tab w:val="left" w:pos="-720"/>
        <w:tab w:val="left" w:pos="0"/>
        <w:tab w:val="left" w:pos="720"/>
        <w:tab w:val="left" w:pos="1440"/>
        <w:tab w:val="left" w:pos="2160"/>
        <w:tab w:val="left" w:pos="2880"/>
        <w:tab w:val="left" w:pos="3600"/>
        <w:tab w:val="decimal" w:pos="4320"/>
      </w:tabs>
      <w:suppressAutoHyphens/>
      <w:spacing w:after="0" w:line="240" w:lineRule="auto"/>
    </w:pPr>
    <w:rPr>
      <w:rFonts w:ascii="CG Times" w:eastAsia="Times New Roman" w:hAnsi="CG Times" w:cs="Times New Roman"/>
      <w:snapToGrid w:val="0"/>
      <w:sz w:val="24"/>
      <w:szCs w:val="20"/>
      <w:lang w:val="en-US"/>
    </w:rPr>
  </w:style>
  <w:style w:type="paragraph" w:customStyle="1" w:styleId="37">
    <w:name w:val="3 7"/>
    <w:rsid w:val="00D72A65"/>
    <w:pPr>
      <w:widowControl w:val="0"/>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pPr>
    <w:rPr>
      <w:rFonts w:ascii="CG Times" w:eastAsia="Times New Roman" w:hAnsi="CG Times" w:cs="Times New Roman"/>
      <w:snapToGrid w:val="0"/>
      <w:sz w:val="24"/>
      <w:szCs w:val="20"/>
      <w:lang w:val="en-US"/>
    </w:rPr>
  </w:style>
  <w:style w:type="paragraph" w:customStyle="1" w:styleId="38">
    <w:name w:val="3 8"/>
    <w:rsid w:val="00D72A65"/>
    <w:pPr>
      <w:widowControl w:val="0"/>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pPr>
    <w:rPr>
      <w:rFonts w:ascii="CG Times" w:eastAsia="Times New Roman" w:hAnsi="CG Times" w:cs="Times New Roman"/>
      <w:snapToGrid w:val="0"/>
      <w:sz w:val="24"/>
      <w:szCs w:val="20"/>
      <w:lang w:val="en-US"/>
    </w:rPr>
  </w:style>
  <w:style w:type="paragraph" w:customStyle="1" w:styleId="SAR1">
    <w:name w:val="SAR 1"/>
    <w:rsid w:val="00D72A65"/>
    <w:pPr>
      <w:widowControl w:val="0"/>
      <w:tabs>
        <w:tab w:val="left" w:pos="0"/>
        <w:tab w:val="left" w:pos="604"/>
        <w:tab w:val="left" w:pos="1209"/>
        <w:tab w:val="left" w:pos="1813"/>
        <w:tab w:val="left" w:pos="2418"/>
        <w:tab w:val="left" w:pos="3024"/>
        <w:tab w:val="left" w:pos="3600"/>
      </w:tabs>
      <w:suppressAutoHyphens/>
      <w:spacing w:after="0" w:line="240" w:lineRule="auto"/>
    </w:pPr>
    <w:rPr>
      <w:rFonts w:ascii="CG Times" w:eastAsia="Times New Roman" w:hAnsi="CG Times" w:cs="Times New Roman"/>
      <w:snapToGrid w:val="0"/>
      <w:sz w:val="24"/>
      <w:szCs w:val="20"/>
      <w:lang w:val="en-US"/>
    </w:rPr>
  </w:style>
  <w:style w:type="paragraph" w:customStyle="1" w:styleId="SAR2">
    <w:name w:val="SAR 2"/>
    <w:rsid w:val="00D72A65"/>
    <w:pPr>
      <w:widowControl w:val="0"/>
      <w:tabs>
        <w:tab w:val="left" w:pos="0"/>
        <w:tab w:val="left" w:pos="604"/>
        <w:tab w:val="left" w:pos="1209"/>
        <w:tab w:val="left" w:pos="1440"/>
      </w:tabs>
      <w:suppressAutoHyphens/>
      <w:spacing w:after="0" w:line="240" w:lineRule="auto"/>
    </w:pPr>
    <w:rPr>
      <w:rFonts w:ascii="CG Times" w:eastAsia="Times New Roman" w:hAnsi="CG Times" w:cs="Times New Roman"/>
      <w:snapToGrid w:val="0"/>
      <w:sz w:val="24"/>
      <w:szCs w:val="20"/>
      <w:lang w:val="en-US"/>
    </w:rPr>
  </w:style>
  <w:style w:type="paragraph" w:customStyle="1" w:styleId="SAR3">
    <w:name w:val="SAR 3"/>
    <w:rsid w:val="00D72A65"/>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napToGrid w:val="0"/>
      <w:sz w:val="24"/>
      <w:szCs w:val="20"/>
      <w:lang w:val="en-US"/>
    </w:rPr>
  </w:style>
  <w:style w:type="paragraph" w:customStyle="1" w:styleId="SAR4">
    <w:name w:val="SAR 4"/>
    <w:rsid w:val="00D72A65"/>
    <w:pPr>
      <w:widowControl w:val="0"/>
      <w:tabs>
        <w:tab w:val="left" w:pos="0"/>
        <w:tab w:val="left" w:pos="1813"/>
        <w:tab w:val="left" w:pos="2280"/>
        <w:tab w:val="left" w:pos="2880"/>
      </w:tabs>
      <w:suppressAutoHyphens/>
      <w:spacing w:after="0" w:line="240" w:lineRule="auto"/>
    </w:pPr>
    <w:rPr>
      <w:rFonts w:ascii="CG Times" w:eastAsia="Times New Roman" w:hAnsi="CG Times" w:cs="Times New Roman"/>
      <w:snapToGrid w:val="0"/>
      <w:sz w:val="24"/>
      <w:szCs w:val="20"/>
      <w:lang w:val="en-US"/>
    </w:rPr>
  </w:style>
  <w:style w:type="paragraph" w:customStyle="1" w:styleId="SAR5">
    <w:name w:val="SAR 5"/>
    <w:rsid w:val="00D72A65"/>
    <w:pPr>
      <w:widowControl w:val="0"/>
      <w:tabs>
        <w:tab w:val="left" w:pos="0"/>
        <w:tab w:val="right" w:pos="2520"/>
        <w:tab w:val="left" w:pos="2764"/>
        <w:tab w:val="left" w:pos="2880"/>
      </w:tabs>
      <w:suppressAutoHyphens/>
      <w:spacing w:after="0" w:line="240" w:lineRule="auto"/>
    </w:pPr>
    <w:rPr>
      <w:rFonts w:ascii="CG Times" w:eastAsia="Times New Roman" w:hAnsi="CG Times" w:cs="Times New Roman"/>
      <w:snapToGrid w:val="0"/>
      <w:sz w:val="24"/>
      <w:szCs w:val="20"/>
      <w:lang w:val="en-US"/>
    </w:rPr>
  </w:style>
  <w:style w:type="paragraph" w:customStyle="1" w:styleId="SAR6">
    <w:name w:val="SAR 6"/>
    <w:rsid w:val="00D72A65"/>
    <w:pPr>
      <w:widowControl w:val="0"/>
      <w:tabs>
        <w:tab w:val="left" w:pos="-720"/>
      </w:tabs>
      <w:suppressAutoHyphens/>
      <w:spacing w:after="0" w:line="240" w:lineRule="auto"/>
    </w:pPr>
    <w:rPr>
      <w:rFonts w:ascii="CG Times" w:eastAsia="Times New Roman" w:hAnsi="CG Times" w:cs="Times New Roman"/>
      <w:snapToGrid w:val="0"/>
      <w:sz w:val="24"/>
      <w:szCs w:val="20"/>
      <w:lang w:val="en-US"/>
    </w:rPr>
  </w:style>
  <w:style w:type="paragraph" w:customStyle="1" w:styleId="SAR7">
    <w:name w:val="SAR 7"/>
    <w:rsid w:val="00D72A65"/>
    <w:pPr>
      <w:widowControl w:val="0"/>
      <w:tabs>
        <w:tab w:val="left" w:pos="-720"/>
      </w:tabs>
      <w:suppressAutoHyphens/>
      <w:spacing w:after="0" w:line="240" w:lineRule="auto"/>
    </w:pPr>
    <w:rPr>
      <w:rFonts w:ascii="CG Times" w:eastAsia="Times New Roman" w:hAnsi="CG Times" w:cs="Times New Roman"/>
      <w:snapToGrid w:val="0"/>
      <w:sz w:val="24"/>
      <w:szCs w:val="20"/>
      <w:lang w:val="en-US"/>
    </w:rPr>
  </w:style>
  <w:style w:type="character" w:customStyle="1" w:styleId="SAR8">
    <w:name w:val="SAR 8"/>
    <w:basedOn w:val="Policepardfaut"/>
    <w:rsid w:val="00D72A65"/>
  </w:style>
  <w:style w:type="paragraph" w:customStyle="1" w:styleId="REGULAR1">
    <w:name w:val="REGULAR 1"/>
    <w:rsid w:val="00D72A65"/>
    <w:pPr>
      <w:widowControl w:val="0"/>
      <w:tabs>
        <w:tab w:val="left" w:pos="0"/>
        <w:tab w:val="left" w:pos="604"/>
        <w:tab w:val="left" w:pos="1209"/>
        <w:tab w:val="left" w:pos="1440"/>
      </w:tabs>
      <w:suppressAutoHyphens/>
      <w:spacing w:after="0" w:line="240" w:lineRule="auto"/>
    </w:pPr>
    <w:rPr>
      <w:rFonts w:ascii="CG Times" w:eastAsia="Times New Roman" w:hAnsi="CG Times" w:cs="Times New Roman"/>
      <w:snapToGrid w:val="0"/>
      <w:sz w:val="24"/>
      <w:szCs w:val="20"/>
      <w:lang w:val="en-US"/>
    </w:rPr>
  </w:style>
  <w:style w:type="paragraph" w:customStyle="1" w:styleId="REGULAR2">
    <w:name w:val="REGULAR 2"/>
    <w:rsid w:val="00D72A65"/>
    <w:pPr>
      <w:widowControl w:val="0"/>
      <w:tabs>
        <w:tab w:val="left" w:pos="0"/>
        <w:tab w:val="left" w:pos="604"/>
        <w:tab w:val="left" w:pos="1209"/>
        <w:tab w:val="left" w:pos="1813"/>
        <w:tab w:val="left" w:pos="2418"/>
        <w:tab w:val="left" w:pos="3024"/>
        <w:tab w:val="left" w:pos="3628"/>
        <w:tab w:val="left" w:pos="4320"/>
      </w:tabs>
      <w:suppressAutoHyphens/>
      <w:spacing w:after="0" w:line="240" w:lineRule="auto"/>
    </w:pPr>
    <w:rPr>
      <w:rFonts w:ascii="CG Times" w:eastAsia="Times New Roman" w:hAnsi="CG Times" w:cs="Times New Roman"/>
      <w:snapToGrid w:val="0"/>
      <w:sz w:val="24"/>
      <w:szCs w:val="20"/>
      <w:lang w:val="en-US"/>
    </w:rPr>
  </w:style>
  <w:style w:type="paragraph" w:customStyle="1" w:styleId="REGULAR3">
    <w:name w:val="REGULAR 3"/>
    <w:rsid w:val="00D72A65"/>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napToGrid w:val="0"/>
      <w:sz w:val="24"/>
      <w:szCs w:val="20"/>
      <w:lang w:val="en-US"/>
    </w:rPr>
  </w:style>
  <w:style w:type="paragraph" w:customStyle="1" w:styleId="REGULAR4">
    <w:name w:val="REGULAR 4"/>
    <w:rsid w:val="00D72A65"/>
    <w:pPr>
      <w:widowControl w:val="0"/>
      <w:tabs>
        <w:tab w:val="left" w:pos="0"/>
        <w:tab w:val="left" w:pos="1813"/>
        <w:tab w:val="left" w:pos="2280"/>
        <w:tab w:val="left" w:pos="2880"/>
      </w:tabs>
      <w:suppressAutoHyphens/>
      <w:spacing w:after="0" w:line="240" w:lineRule="auto"/>
    </w:pPr>
    <w:rPr>
      <w:rFonts w:ascii="CG Times" w:eastAsia="Times New Roman" w:hAnsi="CG Times" w:cs="Times New Roman"/>
      <w:snapToGrid w:val="0"/>
      <w:sz w:val="24"/>
      <w:szCs w:val="20"/>
      <w:lang w:val="en-US"/>
    </w:rPr>
  </w:style>
  <w:style w:type="paragraph" w:customStyle="1" w:styleId="REGULAR5">
    <w:name w:val="REGULAR 5"/>
    <w:rsid w:val="00D72A65"/>
    <w:pPr>
      <w:widowControl w:val="0"/>
      <w:tabs>
        <w:tab w:val="left" w:pos="0"/>
        <w:tab w:val="right" w:pos="2520"/>
        <w:tab w:val="left" w:pos="2760"/>
        <w:tab w:val="left" w:pos="2880"/>
      </w:tabs>
      <w:suppressAutoHyphens/>
      <w:spacing w:after="0" w:line="240" w:lineRule="auto"/>
    </w:pPr>
    <w:rPr>
      <w:rFonts w:ascii="CG Times" w:eastAsia="Times New Roman" w:hAnsi="CG Times" w:cs="Times New Roman"/>
      <w:snapToGrid w:val="0"/>
      <w:sz w:val="24"/>
      <w:szCs w:val="20"/>
      <w:lang w:val="en-US"/>
    </w:rPr>
  </w:style>
  <w:style w:type="paragraph" w:customStyle="1" w:styleId="REGULAR6">
    <w:name w:val="REGULAR 6"/>
    <w:rsid w:val="00D72A65"/>
    <w:pPr>
      <w:widowControl w:val="0"/>
      <w:tabs>
        <w:tab w:val="left" w:pos="-720"/>
      </w:tabs>
      <w:suppressAutoHyphens/>
      <w:spacing w:after="0" w:line="240" w:lineRule="auto"/>
    </w:pPr>
    <w:rPr>
      <w:rFonts w:ascii="CG Times" w:eastAsia="Times New Roman" w:hAnsi="CG Times" w:cs="Times New Roman"/>
      <w:snapToGrid w:val="0"/>
      <w:sz w:val="24"/>
      <w:szCs w:val="20"/>
      <w:lang w:val="en-US"/>
    </w:rPr>
  </w:style>
  <w:style w:type="paragraph" w:customStyle="1" w:styleId="REGULAR7">
    <w:name w:val="REGULAR 7"/>
    <w:rsid w:val="00D72A65"/>
    <w:pPr>
      <w:widowControl w:val="0"/>
      <w:tabs>
        <w:tab w:val="left" w:pos="-720"/>
      </w:tabs>
      <w:suppressAutoHyphens/>
      <w:spacing w:after="0" w:line="240" w:lineRule="auto"/>
    </w:pPr>
    <w:rPr>
      <w:rFonts w:ascii="CG Times" w:eastAsia="Times New Roman" w:hAnsi="CG Times" w:cs="Times New Roman"/>
      <w:snapToGrid w:val="0"/>
      <w:sz w:val="24"/>
      <w:szCs w:val="20"/>
      <w:lang w:val="en-US"/>
    </w:rPr>
  </w:style>
  <w:style w:type="paragraph" w:customStyle="1" w:styleId="REGULAR8">
    <w:name w:val="REGULAR 8"/>
    <w:rsid w:val="00D72A65"/>
    <w:pPr>
      <w:widowControl w:val="0"/>
      <w:tabs>
        <w:tab w:val="left" w:pos="-720"/>
      </w:tabs>
      <w:suppressAutoHyphens/>
      <w:spacing w:after="0" w:line="240" w:lineRule="auto"/>
    </w:pPr>
    <w:rPr>
      <w:rFonts w:ascii="CG Times" w:eastAsia="Times New Roman" w:hAnsi="CG Times" w:cs="Times New Roman"/>
      <w:snapToGrid w:val="0"/>
      <w:sz w:val="24"/>
      <w:szCs w:val="20"/>
      <w:lang w:val="en-US"/>
    </w:rPr>
  </w:style>
  <w:style w:type="paragraph" w:customStyle="1" w:styleId="11">
    <w:name w:val="1 1"/>
    <w:rsid w:val="00D72A65"/>
    <w:pPr>
      <w:widowControl w:val="0"/>
      <w:tabs>
        <w:tab w:val="left" w:pos="-720"/>
      </w:tabs>
      <w:suppressAutoHyphens/>
      <w:spacing w:after="0" w:line="240" w:lineRule="auto"/>
    </w:pPr>
    <w:rPr>
      <w:rFonts w:ascii="CG Times" w:eastAsia="Times New Roman" w:hAnsi="CG Times" w:cs="Times New Roman"/>
      <w:snapToGrid w:val="0"/>
      <w:sz w:val="24"/>
      <w:szCs w:val="20"/>
      <w:lang w:val="en-US"/>
    </w:rPr>
  </w:style>
  <w:style w:type="paragraph" w:customStyle="1" w:styleId="12">
    <w:name w:val="1 2"/>
    <w:rsid w:val="00D72A65"/>
    <w:pPr>
      <w:widowControl w:val="0"/>
      <w:tabs>
        <w:tab w:val="left" w:pos="-720"/>
      </w:tabs>
      <w:suppressAutoHyphens/>
      <w:spacing w:after="0" w:line="240" w:lineRule="auto"/>
    </w:pPr>
    <w:rPr>
      <w:rFonts w:ascii="CG Times" w:eastAsia="Times New Roman" w:hAnsi="CG Times" w:cs="Times New Roman"/>
      <w:snapToGrid w:val="0"/>
      <w:sz w:val="24"/>
      <w:szCs w:val="20"/>
      <w:lang w:val="en-US"/>
    </w:rPr>
  </w:style>
  <w:style w:type="paragraph" w:customStyle="1" w:styleId="13">
    <w:name w:val="1 3"/>
    <w:rsid w:val="00D72A65"/>
    <w:pPr>
      <w:widowControl w:val="0"/>
      <w:tabs>
        <w:tab w:val="left" w:pos="-720"/>
      </w:tabs>
      <w:suppressAutoHyphens/>
      <w:spacing w:after="0" w:line="240" w:lineRule="auto"/>
    </w:pPr>
    <w:rPr>
      <w:rFonts w:ascii="CG Times" w:eastAsia="Times New Roman" w:hAnsi="CG Times" w:cs="Times New Roman"/>
      <w:snapToGrid w:val="0"/>
      <w:sz w:val="24"/>
      <w:szCs w:val="20"/>
      <w:lang w:val="en-US"/>
    </w:rPr>
  </w:style>
  <w:style w:type="paragraph" w:customStyle="1" w:styleId="14">
    <w:name w:val="1 4"/>
    <w:rsid w:val="00D72A65"/>
    <w:pPr>
      <w:widowControl w:val="0"/>
      <w:tabs>
        <w:tab w:val="left" w:pos="-720"/>
      </w:tabs>
      <w:suppressAutoHyphens/>
      <w:spacing w:after="0" w:line="240" w:lineRule="auto"/>
    </w:pPr>
    <w:rPr>
      <w:rFonts w:ascii="CG Times" w:eastAsia="Times New Roman" w:hAnsi="CG Times" w:cs="Times New Roman"/>
      <w:snapToGrid w:val="0"/>
      <w:sz w:val="24"/>
      <w:szCs w:val="20"/>
      <w:lang w:val="en-US"/>
    </w:rPr>
  </w:style>
  <w:style w:type="paragraph" w:customStyle="1" w:styleId="15">
    <w:name w:val="1 5"/>
    <w:rsid w:val="00D72A65"/>
    <w:pPr>
      <w:widowControl w:val="0"/>
      <w:tabs>
        <w:tab w:val="left" w:pos="-720"/>
      </w:tabs>
      <w:suppressAutoHyphens/>
      <w:spacing w:after="0" w:line="240" w:lineRule="auto"/>
    </w:pPr>
    <w:rPr>
      <w:rFonts w:ascii="CG Times" w:eastAsia="Times New Roman" w:hAnsi="CG Times" w:cs="Times New Roman"/>
      <w:snapToGrid w:val="0"/>
      <w:sz w:val="24"/>
      <w:szCs w:val="20"/>
      <w:lang w:val="en-US"/>
    </w:rPr>
  </w:style>
  <w:style w:type="paragraph" w:customStyle="1" w:styleId="16">
    <w:name w:val="1 6"/>
    <w:rsid w:val="00D72A65"/>
    <w:pPr>
      <w:widowControl w:val="0"/>
      <w:tabs>
        <w:tab w:val="left" w:pos="-720"/>
      </w:tabs>
      <w:suppressAutoHyphens/>
      <w:spacing w:after="0" w:line="240" w:lineRule="auto"/>
    </w:pPr>
    <w:rPr>
      <w:rFonts w:ascii="CG Times" w:eastAsia="Times New Roman" w:hAnsi="CG Times" w:cs="Times New Roman"/>
      <w:snapToGrid w:val="0"/>
      <w:sz w:val="24"/>
      <w:szCs w:val="20"/>
      <w:lang w:val="en-US"/>
    </w:rPr>
  </w:style>
  <w:style w:type="paragraph" w:customStyle="1" w:styleId="17">
    <w:name w:val="1 7"/>
    <w:rsid w:val="00D72A65"/>
    <w:pPr>
      <w:widowControl w:val="0"/>
      <w:tabs>
        <w:tab w:val="left" w:pos="-720"/>
      </w:tabs>
      <w:suppressAutoHyphens/>
      <w:spacing w:after="0" w:line="240" w:lineRule="auto"/>
    </w:pPr>
    <w:rPr>
      <w:rFonts w:ascii="CG Times" w:eastAsia="Times New Roman" w:hAnsi="CG Times" w:cs="Times New Roman"/>
      <w:snapToGrid w:val="0"/>
      <w:sz w:val="24"/>
      <w:szCs w:val="20"/>
      <w:lang w:val="en-US"/>
    </w:rPr>
  </w:style>
  <w:style w:type="paragraph" w:customStyle="1" w:styleId="18">
    <w:name w:val="1 8"/>
    <w:rsid w:val="00D72A65"/>
    <w:pPr>
      <w:widowControl w:val="0"/>
      <w:tabs>
        <w:tab w:val="left" w:pos="-720"/>
      </w:tabs>
      <w:suppressAutoHyphens/>
      <w:spacing w:after="0" w:line="240" w:lineRule="auto"/>
    </w:pPr>
    <w:rPr>
      <w:rFonts w:ascii="CG Times" w:eastAsia="Times New Roman" w:hAnsi="CG Times" w:cs="Times New Roman"/>
      <w:snapToGrid w:val="0"/>
      <w:sz w:val="24"/>
      <w:szCs w:val="20"/>
      <w:lang w:val="en-US"/>
    </w:rPr>
  </w:style>
  <w:style w:type="paragraph" w:customStyle="1" w:styleId="21a">
    <w:name w:val="2 1a"/>
    <w:rsid w:val="00D72A65"/>
    <w:pPr>
      <w:widowControl w:val="0"/>
      <w:tabs>
        <w:tab w:val="left" w:pos="-720"/>
      </w:tabs>
      <w:suppressAutoHyphens/>
      <w:spacing w:after="0" w:line="240" w:lineRule="auto"/>
    </w:pPr>
    <w:rPr>
      <w:rFonts w:ascii="CG Times" w:eastAsia="Times New Roman" w:hAnsi="CG Times" w:cs="Times New Roman"/>
      <w:snapToGrid w:val="0"/>
      <w:sz w:val="24"/>
      <w:szCs w:val="20"/>
      <w:lang w:val="en-US"/>
    </w:rPr>
  </w:style>
  <w:style w:type="paragraph" w:customStyle="1" w:styleId="22a">
    <w:name w:val="2 2a"/>
    <w:rsid w:val="00D72A65"/>
    <w:pPr>
      <w:widowControl w:val="0"/>
      <w:tabs>
        <w:tab w:val="left" w:pos="-720"/>
      </w:tabs>
      <w:suppressAutoHyphens/>
      <w:spacing w:after="0" w:line="240" w:lineRule="auto"/>
    </w:pPr>
    <w:rPr>
      <w:rFonts w:ascii="CG Times" w:eastAsia="Times New Roman" w:hAnsi="CG Times" w:cs="Times New Roman"/>
      <w:snapToGrid w:val="0"/>
      <w:sz w:val="24"/>
      <w:szCs w:val="20"/>
      <w:lang w:val="en-US"/>
    </w:rPr>
  </w:style>
  <w:style w:type="paragraph" w:customStyle="1" w:styleId="23a">
    <w:name w:val="2 3a"/>
    <w:rsid w:val="00D72A65"/>
    <w:pPr>
      <w:widowControl w:val="0"/>
      <w:tabs>
        <w:tab w:val="left" w:pos="-720"/>
      </w:tabs>
      <w:suppressAutoHyphens/>
      <w:spacing w:after="0" w:line="240" w:lineRule="auto"/>
    </w:pPr>
    <w:rPr>
      <w:rFonts w:ascii="CG Times" w:eastAsia="Times New Roman" w:hAnsi="CG Times" w:cs="Times New Roman"/>
      <w:snapToGrid w:val="0"/>
      <w:sz w:val="24"/>
      <w:szCs w:val="20"/>
      <w:lang w:val="en-US"/>
    </w:rPr>
  </w:style>
  <w:style w:type="paragraph" w:customStyle="1" w:styleId="24a">
    <w:name w:val="2 4a"/>
    <w:rsid w:val="00D72A65"/>
    <w:pPr>
      <w:widowControl w:val="0"/>
      <w:tabs>
        <w:tab w:val="left" w:pos="-720"/>
      </w:tabs>
      <w:suppressAutoHyphens/>
      <w:spacing w:after="0" w:line="240" w:lineRule="auto"/>
    </w:pPr>
    <w:rPr>
      <w:rFonts w:ascii="CG Times" w:eastAsia="Times New Roman" w:hAnsi="CG Times" w:cs="Times New Roman"/>
      <w:snapToGrid w:val="0"/>
      <w:sz w:val="24"/>
      <w:szCs w:val="20"/>
      <w:lang w:val="en-US"/>
    </w:rPr>
  </w:style>
  <w:style w:type="paragraph" w:customStyle="1" w:styleId="25a">
    <w:name w:val="2 5a"/>
    <w:rsid w:val="00D72A65"/>
    <w:pPr>
      <w:widowControl w:val="0"/>
      <w:tabs>
        <w:tab w:val="left" w:pos="-720"/>
      </w:tabs>
      <w:suppressAutoHyphens/>
      <w:spacing w:after="0" w:line="240" w:lineRule="auto"/>
    </w:pPr>
    <w:rPr>
      <w:rFonts w:ascii="CG Times" w:eastAsia="Times New Roman" w:hAnsi="CG Times" w:cs="Times New Roman"/>
      <w:snapToGrid w:val="0"/>
      <w:sz w:val="24"/>
      <w:szCs w:val="20"/>
      <w:lang w:val="en-US"/>
    </w:rPr>
  </w:style>
  <w:style w:type="paragraph" w:customStyle="1" w:styleId="26a">
    <w:name w:val="2 6a"/>
    <w:rsid w:val="00D72A65"/>
    <w:pPr>
      <w:widowControl w:val="0"/>
      <w:tabs>
        <w:tab w:val="left" w:pos="-720"/>
      </w:tabs>
      <w:suppressAutoHyphens/>
      <w:spacing w:after="0" w:line="240" w:lineRule="auto"/>
    </w:pPr>
    <w:rPr>
      <w:rFonts w:ascii="CG Times" w:eastAsia="Times New Roman" w:hAnsi="CG Times" w:cs="Times New Roman"/>
      <w:snapToGrid w:val="0"/>
      <w:sz w:val="24"/>
      <w:szCs w:val="20"/>
      <w:lang w:val="en-US"/>
    </w:rPr>
  </w:style>
  <w:style w:type="paragraph" w:customStyle="1" w:styleId="27a">
    <w:name w:val="2 7a"/>
    <w:rsid w:val="00D72A65"/>
    <w:pPr>
      <w:widowControl w:val="0"/>
      <w:tabs>
        <w:tab w:val="left" w:pos="-720"/>
      </w:tabs>
      <w:suppressAutoHyphens/>
      <w:spacing w:after="0" w:line="240" w:lineRule="auto"/>
    </w:pPr>
    <w:rPr>
      <w:rFonts w:ascii="CG Times" w:eastAsia="Times New Roman" w:hAnsi="CG Times" w:cs="Times New Roman"/>
      <w:snapToGrid w:val="0"/>
      <w:sz w:val="24"/>
      <w:szCs w:val="20"/>
      <w:lang w:val="en-US"/>
    </w:rPr>
  </w:style>
  <w:style w:type="paragraph" w:customStyle="1" w:styleId="28a">
    <w:name w:val="2 8a"/>
    <w:rsid w:val="00D72A65"/>
    <w:pPr>
      <w:widowControl w:val="0"/>
      <w:tabs>
        <w:tab w:val="left" w:pos="-720"/>
      </w:tabs>
      <w:suppressAutoHyphens/>
      <w:spacing w:after="0" w:line="240" w:lineRule="auto"/>
    </w:pPr>
    <w:rPr>
      <w:rFonts w:ascii="CG Times" w:eastAsia="Times New Roman" w:hAnsi="CG Times" w:cs="Times New Roman"/>
      <w:snapToGrid w:val="0"/>
      <w:sz w:val="24"/>
      <w:szCs w:val="20"/>
      <w:lang w:val="en-US"/>
    </w:rPr>
  </w:style>
  <w:style w:type="paragraph" w:styleId="TM1">
    <w:name w:val="toc 1"/>
    <w:basedOn w:val="Normal"/>
    <w:next w:val="Normal"/>
    <w:autoRedefine/>
    <w:uiPriority w:val="39"/>
    <w:qFormat/>
    <w:rsid w:val="00D72A65"/>
    <w:pPr>
      <w:widowControl w:val="0"/>
      <w:tabs>
        <w:tab w:val="clear" w:pos="284"/>
        <w:tab w:val="right" w:leader="dot" w:pos="9360"/>
      </w:tabs>
      <w:spacing w:before="240"/>
      <w:ind w:left="720" w:right="720" w:hanging="720"/>
      <w:jc w:val="left"/>
    </w:pPr>
    <w:rPr>
      <w:rFonts w:ascii="CG Times" w:hAnsi="CG Times"/>
      <w:noProof/>
      <w:snapToGrid w:val="0"/>
      <w:szCs w:val="20"/>
      <w:lang w:val="en-US" w:eastAsia="en-US"/>
    </w:rPr>
  </w:style>
  <w:style w:type="paragraph" w:styleId="TM2">
    <w:name w:val="toc 2"/>
    <w:basedOn w:val="Normal"/>
    <w:next w:val="Normal"/>
    <w:autoRedefine/>
    <w:uiPriority w:val="39"/>
    <w:semiHidden/>
    <w:qFormat/>
    <w:rsid w:val="00D72A65"/>
    <w:pPr>
      <w:widowControl w:val="0"/>
      <w:tabs>
        <w:tab w:val="clear" w:pos="284"/>
        <w:tab w:val="right" w:leader="dot" w:pos="9360"/>
      </w:tabs>
      <w:ind w:left="709" w:right="720" w:firstLine="11"/>
      <w:jc w:val="left"/>
    </w:pPr>
    <w:rPr>
      <w:rFonts w:ascii="CG Times" w:hAnsi="CG Times"/>
      <w:noProof/>
      <w:snapToGrid w:val="0"/>
      <w:szCs w:val="20"/>
      <w:lang w:val="en-US" w:eastAsia="en-US"/>
    </w:rPr>
  </w:style>
  <w:style w:type="paragraph" w:styleId="TM3">
    <w:name w:val="toc 3"/>
    <w:basedOn w:val="Normal"/>
    <w:next w:val="Normal"/>
    <w:autoRedefine/>
    <w:uiPriority w:val="39"/>
    <w:semiHidden/>
    <w:qFormat/>
    <w:rsid w:val="00D72A65"/>
    <w:pPr>
      <w:widowControl w:val="0"/>
      <w:tabs>
        <w:tab w:val="clear" w:pos="284"/>
        <w:tab w:val="right" w:leader="dot" w:pos="9360"/>
      </w:tabs>
      <w:ind w:left="709" w:right="720"/>
      <w:jc w:val="left"/>
    </w:pPr>
    <w:rPr>
      <w:rFonts w:ascii="CG Times" w:hAnsi="CG Times"/>
      <w:noProof/>
      <w:snapToGrid w:val="0"/>
      <w:szCs w:val="20"/>
      <w:lang w:val="en-US" w:eastAsia="en-US"/>
    </w:rPr>
  </w:style>
  <w:style w:type="paragraph" w:styleId="TM4">
    <w:name w:val="toc 4"/>
    <w:basedOn w:val="Normal"/>
    <w:next w:val="Normal"/>
    <w:autoRedefine/>
    <w:semiHidden/>
    <w:rsid w:val="00D72A65"/>
    <w:pPr>
      <w:widowControl w:val="0"/>
      <w:tabs>
        <w:tab w:val="clear" w:pos="284"/>
        <w:tab w:val="right" w:leader="dot" w:pos="9360"/>
      </w:tabs>
      <w:ind w:left="2880" w:right="720" w:hanging="720"/>
      <w:jc w:val="left"/>
    </w:pPr>
    <w:rPr>
      <w:rFonts w:ascii="CG Times" w:hAnsi="CG Times"/>
      <w:snapToGrid w:val="0"/>
      <w:szCs w:val="20"/>
      <w:lang w:val="en-US" w:eastAsia="en-US"/>
    </w:rPr>
  </w:style>
  <w:style w:type="paragraph" w:styleId="TM5">
    <w:name w:val="toc 5"/>
    <w:basedOn w:val="Normal"/>
    <w:next w:val="Normal"/>
    <w:autoRedefine/>
    <w:semiHidden/>
    <w:rsid w:val="00D72A65"/>
    <w:pPr>
      <w:widowControl w:val="0"/>
      <w:tabs>
        <w:tab w:val="clear" w:pos="284"/>
        <w:tab w:val="right" w:leader="dot" w:pos="9360"/>
      </w:tabs>
      <w:ind w:left="3600" w:right="720" w:hanging="720"/>
      <w:jc w:val="left"/>
    </w:pPr>
    <w:rPr>
      <w:rFonts w:ascii="CG Times" w:hAnsi="CG Times"/>
      <w:snapToGrid w:val="0"/>
      <w:szCs w:val="20"/>
      <w:lang w:val="en-US" w:eastAsia="en-US"/>
    </w:rPr>
  </w:style>
  <w:style w:type="paragraph" w:styleId="TM6">
    <w:name w:val="toc 6"/>
    <w:basedOn w:val="Normal"/>
    <w:next w:val="Normal"/>
    <w:autoRedefine/>
    <w:semiHidden/>
    <w:rsid w:val="00D72A65"/>
    <w:pPr>
      <w:widowControl w:val="0"/>
      <w:tabs>
        <w:tab w:val="clear" w:pos="284"/>
        <w:tab w:val="right" w:pos="9360"/>
      </w:tabs>
      <w:ind w:left="720" w:hanging="720"/>
      <w:jc w:val="left"/>
    </w:pPr>
    <w:rPr>
      <w:rFonts w:ascii="CG Times" w:hAnsi="CG Times"/>
      <w:snapToGrid w:val="0"/>
      <w:szCs w:val="20"/>
      <w:lang w:val="en-US" w:eastAsia="en-US"/>
    </w:rPr>
  </w:style>
  <w:style w:type="paragraph" w:styleId="TM7">
    <w:name w:val="toc 7"/>
    <w:basedOn w:val="Normal"/>
    <w:next w:val="Normal"/>
    <w:autoRedefine/>
    <w:semiHidden/>
    <w:rsid w:val="00D72A65"/>
    <w:pPr>
      <w:widowControl w:val="0"/>
      <w:tabs>
        <w:tab w:val="clear" w:pos="284"/>
      </w:tabs>
      <w:ind w:left="720" w:hanging="720"/>
      <w:jc w:val="left"/>
    </w:pPr>
    <w:rPr>
      <w:rFonts w:ascii="CG Times" w:hAnsi="CG Times"/>
      <w:snapToGrid w:val="0"/>
      <w:szCs w:val="20"/>
      <w:lang w:val="en-US" w:eastAsia="en-US"/>
    </w:rPr>
  </w:style>
  <w:style w:type="paragraph" w:styleId="TM8">
    <w:name w:val="toc 8"/>
    <w:basedOn w:val="Normal"/>
    <w:next w:val="Normal"/>
    <w:autoRedefine/>
    <w:semiHidden/>
    <w:rsid w:val="00D72A65"/>
    <w:pPr>
      <w:widowControl w:val="0"/>
      <w:tabs>
        <w:tab w:val="clear" w:pos="284"/>
        <w:tab w:val="right" w:pos="9360"/>
      </w:tabs>
      <w:ind w:left="720" w:hanging="720"/>
      <w:jc w:val="left"/>
    </w:pPr>
    <w:rPr>
      <w:rFonts w:ascii="CG Times" w:hAnsi="CG Times"/>
      <w:snapToGrid w:val="0"/>
      <w:szCs w:val="20"/>
      <w:lang w:val="en-US" w:eastAsia="en-US"/>
    </w:rPr>
  </w:style>
  <w:style w:type="paragraph" w:styleId="TM9">
    <w:name w:val="toc 9"/>
    <w:basedOn w:val="Normal"/>
    <w:next w:val="Normal"/>
    <w:autoRedefine/>
    <w:semiHidden/>
    <w:rsid w:val="00D72A65"/>
    <w:pPr>
      <w:widowControl w:val="0"/>
      <w:tabs>
        <w:tab w:val="clear" w:pos="284"/>
        <w:tab w:val="right" w:leader="dot" w:pos="9360"/>
      </w:tabs>
      <w:ind w:left="720" w:hanging="720"/>
      <w:jc w:val="left"/>
    </w:pPr>
    <w:rPr>
      <w:rFonts w:ascii="CG Times" w:hAnsi="CG Times"/>
      <w:snapToGrid w:val="0"/>
      <w:szCs w:val="20"/>
      <w:lang w:val="en-US" w:eastAsia="en-US"/>
    </w:rPr>
  </w:style>
  <w:style w:type="paragraph" w:styleId="Index1">
    <w:name w:val="index 1"/>
    <w:basedOn w:val="Normal"/>
    <w:next w:val="Normal"/>
    <w:autoRedefine/>
    <w:semiHidden/>
    <w:rsid w:val="00D72A65"/>
    <w:pPr>
      <w:widowControl w:val="0"/>
      <w:tabs>
        <w:tab w:val="clear" w:pos="284"/>
        <w:tab w:val="right" w:leader="dot" w:pos="9360"/>
      </w:tabs>
      <w:ind w:left="1440" w:right="720" w:hanging="1440"/>
      <w:jc w:val="left"/>
    </w:pPr>
    <w:rPr>
      <w:rFonts w:ascii="CG Times" w:hAnsi="CG Times"/>
      <w:snapToGrid w:val="0"/>
      <w:szCs w:val="20"/>
      <w:lang w:val="en-US" w:eastAsia="en-US"/>
    </w:rPr>
  </w:style>
  <w:style w:type="paragraph" w:styleId="Index2">
    <w:name w:val="index 2"/>
    <w:basedOn w:val="Normal"/>
    <w:next w:val="Normal"/>
    <w:autoRedefine/>
    <w:semiHidden/>
    <w:rsid w:val="00D72A65"/>
    <w:pPr>
      <w:widowControl w:val="0"/>
      <w:tabs>
        <w:tab w:val="clear" w:pos="284"/>
        <w:tab w:val="right" w:leader="dot" w:pos="9360"/>
      </w:tabs>
      <w:ind w:left="1440" w:right="720" w:hanging="720"/>
      <w:jc w:val="left"/>
    </w:pPr>
    <w:rPr>
      <w:rFonts w:ascii="CG Times" w:hAnsi="CG Times"/>
      <w:snapToGrid w:val="0"/>
      <w:szCs w:val="20"/>
      <w:lang w:val="en-US" w:eastAsia="en-US"/>
    </w:rPr>
  </w:style>
  <w:style w:type="paragraph" w:styleId="TitreTR">
    <w:name w:val="toa heading"/>
    <w:basedOn w:val="Normal"/>
    <w:next w:val="Normal"/>
    <w:semiHidden/>
    <w:rsid w:val="00D72A65"/>
    <w:pPr>
      <w:widowControl w:val="0"/>
      <w:tabs>
        <w:tab w:val="clear" w:pos="284"/>
        <w:tab w:val="right" w:pos="9360"/>
      </w:tabs>
      <w:jc w:val="left"/>
    </w:pPr>
    <w:rPr>
      <w:rFonts w:ascii="CG Times" w:hAnsi="CG Times"/>
      <w:snapToGrid w:val="0"/>
      <w:szCs w:val="20"/>
      <w:lang w:val="en-US" w:eastAsia="en-US"/>
    </w:rPr>
  </w:style>
  <w:style w:type="paragraph" w:styleId="Lgende">
    <w:name w:val="caption"/>
    <w:basedOn w:val="Normal"/>
    <w:next w:val="Normal"/>
    <w:qFormat/>
    <w:rsid w:val="00D72A65"/>
    <w:pPr>
      <w:widowControl w:val="0"/>
      <w:tabs>
        <w:tab w:val="clear" w:pos="284"/>
      </w:tabs>
      <w:suppressAutoHyphens w:val="0"/>
      <w:jc w:val="left"/>
    </w:pPr>
    <w:rPr>
      <w:rFonts w:ascii="CG Times" w:hAnsi="CG Times"/>
      <w:snapToGrid w:val="0"/>
      <w:szCs w:val="20"/>
      <w:lang w:val="en-US" w:eastAsia="en-US"/>
    </w:rPr>
  </w:style>
  <w:style w:type="character" w:customStyle="1" w:styleId="EquationCaption">
    <w:name w:val="_Equation Caption"/>
    <w:basedOn w:val="Policepardfaut"/>
    <w:rsid w:val="00D72A65"/>
  </w:style>
  <w:style w:type="paragraph" w:customStyle="1" w:styleId="Head21">
    <w:name w:val="Head 2.1"/>
    <w:rsid w:val="00D72A65"/>
    <w:pPr>
      <w:widowControl w:val="0"/>
      <w:tabs>
        <w:tab w:val="left" w:pos="-720"/>
      </w:tabs>
      <w:suppressAutoHyphens/>
      <w:spacing w:after="0" w:line="240" w:lineRule="auto"/>
      <w:jc w:val="center"/>
    </w:pPr>
    <w:rPr>
      <w:rFonts w:ascii="CG Times" w:eastAsia="Times New Roman" w:hAnsi="CG Times" w:cs="Times New Roman"/>
      <w:b/>
      <w:snapToGrid w:val="0"/>
      <w:sz w:val="24"/>
      <w:szCs w:val="20"/>
    </w:rPr>
  </w:style>
  <w:style w:type="paragraph" w:styleId="En-tte">
    <w:name w:val="header"/>
    <w:basedOn w:val="Normal"/>
    <w:link w:val="En-tteCar"/>
    <w:uiPriority w:val="99"/>
    <w:rsid w:val="00D72A65"/>
    <w:pPr>
      <w:widowControl w:val="0"/>
      <w:tabs>
        <w:tab w:val="clear" w:pos="284"/>
        <w:tab w:val="left" w:pos="0"/>
        <w:tab w:val="center" w:pos="4320"/>
        <w:tab w:val="right" w:pos="8640"/>
      </w:tabs>
    </w:pPr>
    <w:rPr>
      <w:rFonts w:ascii="CG Times" w:hAnsi="CG Times"/>
      <w:snapToGrid w:val="0"/>
      <w:spacing w:val="-3"/>
      <w:szCs w:val="20"/>
      <w:lang w:val="en-US" w:eastAsia="en-US"/>
    </w:rPr>
  </w:style>
  <w:style w:type="character" w:customStyle="1" w:styleId="En-tteCar">
    <w:name w:val="En-tête Car"/>
    <w:basedOn w:val="Policepardfaut"/>
    <w:link w:val="En-tte"/>
    <w:uiPriority w:val="99"/>
    <w:rsid w:val="00D72A65"/>
    <w:rPr>
      <w:rFonts w:ascii="CG Times" w:eastAsia="Times New Roman" w:hAnsi="CG Times" w:cs="Times New Roman"/>
      <w:snapToGrid w:val="0"/>
      <w:spacing w:val="-3"/>
      <w:sz w:val="24"/>
      <w:szCs w:val="20"/>
      <w:lang w:val="en-US"/>
    </w:rPr>
  </w:style>
  <w:style w:type="paragraph" w:customStyle="1" w:styleId="Head22">
    <w:name w:val="Head 2.2"/>
    <w:rsid w:val="00D72A65"/>
    <w:pPr>
      <w:widowControl w:val="0"/>
      <w:tabs>
        <w:tab w:val="left" w:pos="-720"/>
      </w:tabs>
      <w:suppressAutoHyphens/>
      <w:spacing w:after="0" w:line="240" w:lineRule="auto"/>
    </w:pPr>
    <w:rPr>
      <w:rFonts w:ascii="CG Times" w:eastAsia="Times New Roman" w:hAnsi="CG Times" w:cs="Times New Roman"/>
      <w:b/>
      <w:snapToGrid w:val="0"/>
      <w:sz w:val="24"/>
      <w:szCs w:val="20"/>
    </w:rPr>
  </w:style>
  <w:style w:type="paragraph" w:customStyle="1" w:styleId="Head52">
    <w:name w:val="Head 5.2"/>
    <w:rsid w:val="00D72A65"/>
    <w:pPr>
      <w:widowControl w:val="0"/>
      <w:tabs>
        <w:tab w:val="left" w:pos="-720"/>
      </w:tabs>
      <w:suppressAutoHyphens/>
      <w:spacing w:after="0" w:line="240" w:lineRule="auto"/>
      <w:jc w:val="both"/>
    </w:pPr>
    <w:rPr>
      <w:rFonts w:ascii="CG Times" w:eastAsia="Times New Roman" w:hAnsi="CG Times" w:cs="Times New Roman"/>
      <w:b/>
      <w:snapToGrid w:val="0"/>
      <w:spacing w:val="-3"/>
      <w:sz w:val="24"/>
      <w:szCs w:val="20"/>
    </w:rPr>
  </w:style>
  <w:style w:type="paragraph" w:customStyle="1" w:styleId="Head31">
    <w:name w:val="Head 3.1"/>
    <w:rsid w:val="00D72A65"/>
    <w:pPr>
      <w:widowControl w:val="0"/>
      <w:tabs>
        <w:tab w:val="left" w:pos="-720"/>
      </w:tabs>
      <w:suppressAutoHyphens/>
      <w:spacing w:after="0" w:line="240" w:lineRule="auto"/>
    </w:pPr>
    <w:rPr>
      <w:rFonts w:ascii="CG Times" w:eastAsia="Times New Roman" w:hAnsi="CG Times" w:cs="Times New Roman"/>
      <w:b/>
      <w:snapToGrid w:val="0"/>
      <w:sz w:val="24"/>
      <w:szCs w:val="20"/>
    </w:rPr>
  </w:style>
  <w:style w:type="paragraph" w:customStyle="1" w:styleId="Head51">
    <w:name w:val="Head 5.1"/>
    <w:rsid w:val="00D72A65"/>
    <w:pPr>
      <w:widowControl w:val="0"/>
      <w:tabs>
        <w:tab w:val="left" w:pos="-720"/>
      </w:tabs>
      <w:suppressAutoHyphens/>
      <w:spacing w:after="0" w:line="240" w:lineRule="auto"/>
      <w:jc w:val="both"/>
    </w:pPr>
    <w:rPr>
      <w:rFonts w:ascii="CG Times" w:eastAsia="Times New Roman" w:hAnsi="CG Times" w:cs="Times New Roman"/>
      <w:b/>
      <w:snapToGrid w:val="0"/>
      <w:spacing w:val="-3"/>
      <w:sz w:val="24"/>
      <w:szCs w:val="20"/>
    </w:rPr>
  </w:style>
  <w:style w:type="character" w:customStyle="1" w:styleId="EquationCaption1">
    <w:name w:val="_Equation Caption1"/>
    <w:rsid w:val="00D72A65"/>
  </w:style>
  <w:style w:type="paragraph" w:styleId="Retraitcorpsdetexte">
    <w:name w:val="Body Text Indent"/>
    <w:basedOn w:val="Normal"/>
    <w:link w:val="RetraitcorpsdetexteCar"/>
    <w:rsid w:val="00D72A65"/>
    <w:pPr>
      <w:widowControl w:val="0"/>
      <w:tabs>
        <w:tab w:val="clear" w:pos="284"/>
        <w:tab w:val="left" w:pos="-720"/>
        <w:tab w:val="left" w:pos="0"/>
        <w:tab w:val="left" w:pos="720"/>
      </w:tabs>
      <w:ind w:left="1440" w:hanging="1440"/>
    </w:pPr>
    <w:rPr>
      <w:rFonts w:ascii="CG Times" w:hAnsi="CG Times"/>
      <w:snapToGrid w:val="0"/>
      <w:spacing w:val="-3"/>
      <w:szCs w:val="20"/>
      <w:lang w:val="en-US" w:eastAsia="en-US"/>
    </w:rPr>
  </w:style>
  <w:style w:type="character" w:customStyle="1" w:styleId="RetraitcorpsdetexteCar">
    <w:name w:val="Retrait corps de texte Car"/>
    <w:basedOn w:val="Policepardfaut"/>
    <w:link w:val="Retraitcorpsdetexte"/>
    <w:rsid w:val="00D72A65"/>
    <w:rPr>
      <w:rFonts w:ascii="CG Times" w:eastAsia="Times New Roman" w:hAnsi="CG Times" w:cs="Times New Roman"/>
      <w:snapToGrid w:val="0"/>
      <w:spacing w:val="-3"/>
      <w:sz w:val="24"/>
      <w:szCs w:val="20"/>
      <w:lang w:val="en-US"/>
    </w:rPr>
  </w:style>
  <w:style w:type="paragraph" w:styleId="Retraitcorpsdetexte2">
    <w:name w:val="Body Text Indent 2"/>
    <w:basedOn w:val="Normal"/>
    <w:link w:val="Retraitcorpsdetexte2Car"/>
    <w:rsid w:val="00D72A65"/>
    <w:pPr>
      <w:widowControl w:val="0"/>
      <w:tabs>
        <w:tab w:val="clear" w:pos="284"/>
        <w:tab w:val="left" w:pos="-720"/>
        <w:tab w:val="left" w:pos="0"/>
        <w:tab w:val="left" w:pos="720"/>
        <w:tab w:val="left" w:pos="1440"/>
      </w:tabs>
      <w:ind w:left="2160" w:hanging="2160"/>
    </w:pPr>
    <w:rPr>
      <w:rFonts w:ascii="CG Times" w:hAnsi="CG Times"/>
      <w:snapToGrid w:val="0"/>
      <w:spacing w:val="-3"/>
      <w:szCs w:val="20"/>
      <w:lang w:val="en-US" w:eastAsia="en-US"/>
    </w:rPr>
  </w:style>
  <w:style w:type="character" w:customStyle="1" w:styleId="Retraitcorpsdetexte2Car">
    <w:name w:val="Retrait corps de texte 2 Car"/>
    <w:basedOn w:val="Policepardfaut"/>
    <w:link w:val="Retraitcorpsdetexte2"/>
    <w:rsid w:val="00D72A65"/>
    <w:rPr>
      <w:rFonts w:ascii="CG Times" w:eastAsia="Times New Roman" w:hAnsi="CG Times" w:cs="Times New Roman"/>
      <w:snapToGrid w:val="0"/>
      <w:spacing w:val="-3"/>
      <w:sz w:val="24"/>
      <w:szCs w:val="20"/>
      <w:lang w:val="en-US"/>
    </w:rPr>
  </w:style>
  <w:style w:type="paragraph" w:styleId="Retraitcorpsdetexte3">
    <w:name w:val="Body Text Indent 3"/>
    <w:basedOn w:val="Normal"/>
    <w:link w:val="Retraitcorpsdetexte3Car"/>
    <w:rsid w:val="00D72A65"/>
    <w:pPr>
      <w:widowControl w:val="0"/>
      <w:tabs>
        <w:tab w:val="clear" w:pos="284"/>
        <w:tab w:val="left" w:pos="-720"/>
        <w:tab w:val="left" w:pos="0"/>
      </w:tabs>
      <w:ind w:left="1418" w:hanging="1418"/>
    </w:pPr>
    <w:rPr>
      <w:snapToGrid w:val="0"/>
      <w:spacing w:val="-3"/>
      <w:szCs w:val="20"/>
      <w:lang w:eastAsia="en-US"/>
    </w:rPr>
  </w:style>
  <w:style w:type="character" w:customStyle="1" w:styleId="Retraitcorpsdetexte3Car">
    <w:name w:val="Retrait corps de texte 3 Car"/>
    <w:basedOn w:val="Policepardfaut"/>
    <w:link w:val="Retraitcorpsdetexte3"/>
    <w:rsid w:val="00D72A65"/>
    <w:rPr>
      <w:rFonts w:ascii="Times New Roman" w:eastAsia="Times New Roman" w:hAnsi="Times New Roman" w:cs="Times New Roman"/>
      <w:snapToGrid w:val="0"/>
      <w:spacing w:val="-3"/>
      <w:sz w:val="24"/>
      <w:szCs w:val="20"/>
    </w:rPr>
  </w:style>
  <w:style w:type="paragraph" w:styleId="Normalcentr">
    <w:name w:val="Block Text"/>
    <w:basedOn w:val="Normal"/>
    <w:rsid w:val="00D72A65"/>
    <w:pPr>
      <w:widowControl w:val="0"/>
      <w:tabs>
        <w:tab w:val="clear" w:pos="284"/>
        <w:tab w:val="left" w:pos="0"/>
      </w:tabs>
      <w:spacing w:after="91"/>
      <w:ind w:left="2127" w:right="576" w:hanging="1551"/>
    </w:pPr>
    <w:rPr>
      <w:snapToGrid w:val="0"/>
      <w:spacing w:val="-3"/>
      <w:szCs w:val="20"/>
      <w:lang w:eastAsia="en-US"/>
    </w:rPr>
  </w:style>
  <w:style w:type="paragraph" w:customStyle="1" w:styleId="A1">
    <w:name w:val="A1"/>
    <w:basedOn w:val="Normal"/>
    <w:autoRedefine/>
    <w:rsid w:val="00D72A65"/>
    <w:pPr>
      <w:widowControl w:val="0"/>
      <w:tabs>
        <w:tab w:val="clear" w:pos="284"/>
        <w:tab w:val="center" w:pos="4513"/>
      </w:tabs>
      <w:jc w:val="center"/>
    </w:pPr>
    <w:rPr>
      <w:rFonts w:ascii="CG Times" w:hAnsi="CG Times"/>
      <w:bCs/>
      <w:snapToGrid w:val="0"/>
      <w:spacing w:val="-4"/>
      <w:sz w:val="32"/>
      <w:szCs w:val="20"/>
      <w:lang w:eastAsia="en-US"/>
    </w:rPr>
  </w:style>
  <w:style w:type="paragraph" w:customStyle="1" w:styleId="A2">
    <w:name w:val="A2"/>
    <w:basedOn w:val="Normal"/>
    <w:autoRedefine/>
    <w:rsid w:val="00D72A65"/>
    <w:pPr>
      <w:widowControl w:val="0"/>
      <w:tabs>
        <w:tab w:val="clear" w:pos="284"/>
      </w:tabs>
      <w:jc w:val="center"/>
    </w:pPr>
    <w:rPr>
      <w:rFonts w:ascii="CG Times" w:hAnsi="CG Times"/>
      <w:b/>
      <w:snapToGrid w:val="0"/>
      <w:spacing w:val="-3"/>
      <w:sz w:val="28"/>
      <w:szCs w:val="20"/>
      <w:lang w:eastAsia="en-US"/>
    </w:rPr>
  </w:style>
  <w:style w:type="paragraph" w:customStyle="1" w:styleId="C1">
    <w:name w:val="C1"/>
    <w:basedOn w:val="Normal"/>
    <w:autoRedefine/>
    <w:rsid w:val="00D72A65"/>
    <w:pPr>
      <w:widowControl w:val="0"/>
      <w:tabs>
        <w:tab w:val="clear" w:pos="284"/>
        <w:tab w:val="center" w:pos="4680"/>
      </w:tabs>
    </w:pPr>
    <w:rPr>
      <w:rFonts w:ascii="CG Times" w:hAnsi="CG Times"/>
      <w:b/>
      <w:snapToGrid w:val="0"/>
      <w:spacing w:val="-3"/>
      <w:szCs w:val="20"/>
      <w:lang w:val="en-US" w:eastAsia="en-US"/>
    </w:rPr>
  </w:style>
  <w:style w:type="paragraph" w:customStyle="1" w:styleId="C2">
    <w:name w:val="C2"/>
    <w:basedOn w:val="Normal"/>
    <w:autoRedefine/>
    <w:rsid w:val="00D72A65"/>
    <w:pPr>
      <w:widowControl w:val="0"/>
      <w:tabs>
        <w:tab w:val="clear" w:pos="284"/>
        <w:tab w:val="left" w:pos="-720"/>
      </w:tabs>
    </w:pPr>
    <w:rPr>
      <w:rFonts w:ascii="CG Times" w:hAnsi="CG Times"/>
      <w:b/>
      <w:snapToGrid w:val="0"/>
      <w:spacing w:val="-3"/>
      <w:szCs w:val="20"/>
      <w:lang w:val="en-US" w:eastAsia="en-US"/>
    </w:rPr>
  </w:style>
  <w:style w:type="paragraph" w:customStyle="1" w:styleId="N1">
    <w:name w:val="N1"/>
    <w:basedOn w:val="Normal"/>
    <w:autoRedefine/>
    <w:rsid w:val="00D72A65"/>
    <w:pPr>
      <w:widowControl w:val="0"/>
      <w:tabs>
        <w:tab w:val="clear" w:pos="284"/>
        <w:tab w:val="left" w:pos="-720"/>
      </w:tabs>
    </w:pPr>
    <w:rPr>
      <w:rFonts w:ascii="CG Times" w:hAnsi="CG Times"/>
      <w:snapToGrid w:val="0"/>
      <w:spacing w:val="-3"/>
      <w:szCs w:val="20"/>
      <w:lang w:eastAsia="en-US"/>
    </w:rPr>
  </w:style>
  <w:style w:type="paragraph" w:customStyle="1" w:styleId="n2">
    <w:name w:val="n2"/>
    <w:basedOn w:val="Normal"/>
    <w:autoRedefine/>
    <w:rsid w:val="00D72A65"/>
    <w:pPr>
      <w:widowControl w:val="0"/>
      <w:tabs>
        <w:tab w:val="clear" w:pos="284"/>
        <w:tab w:val="left" w:pos="-720"/>
      </w:tabs>
      <w:ind w:left="2160" w:hanging="1170"/>
    </w:pPr>
    <w:rPr>
      <w:rFonts w:ascii="CG Times" w:hAnsi="CG Times"/>
      <w:snapToGrid w:val="0"/>
      <w:spacing w:val="-3"/>
      <w:szCs w:val="20"/>
      <w:lang w:eastAsia="en-US"/>
    </w:rPr>
  </w:style>
  <w:style w:type="paragraph" w:customStyle="1" w:styleId="n3">
    <w:name w:val="n3"/>
    <w:basedOn w:val="Retraitcorpsdetexte2"/>
    <w:autoRedefine/>
    <w:rsid w:val="00D72A65"/>
    <w:pPr>
      <w:tabs>
        <w:tab w:val="left" w:pos="2160"/>
      </w:tabs>
      <w:ind w:left="2880"/>
    </w:pPr>
  </w:style>
  <w:style w:type="paragraph" w:customStyle="1" w:styleId="d2">
    <w:name w:val="d2"/>
    <w:basedOn w:val="Normal"/>
    <w:autoRedefine/>
    <w:rsid w:val="00D72A65"/>
    <w:pPr>
      <w:widowControl w:val="0"/>
      <w:tabs>
        <w:tab w:val="clear" w:pos="284"/>
        <w:tab w:val="left" w:pos="-720"/>
      </w:tabs>
    </w:pPr>
    <w:rPr>
      <w:b/>
      <w:snapToGrid w:val="0"/>
      <w:spacing w:val="-3"/>
      <w:szCs w:val="20"/>
      <w:lang w:eastAsia="en-US"/>
    </w:rPr>
  </w:style>
  <w:style w:type="paragraph" w:customStyle="1" w:styleId="e2">
    <w:name w:val="e2"/>
    <w:basedOn w:val="Normal"/>
    <w:autoRedefine/>
    <w:rsid w:val="00D72A65"/>
    <w:pPr>
      <w:widowControl w:val="0"/>
      <w:tabs>
        <w:tab w:val="clear" w:pos="284"/>
        <w:tab w:val="left" w:pos="-720"/>
      </w:tabs>
    </w:pPr>
    <w:rPr>
      <w:b/>
      <w:snapToGrid w:val="0"/>
      <w:spacing w:val="-3"/>
      <w:szCs w:val="20"/>
      <w:lang w:eastAsia="en-US"/>
    </w:rPr>
  </w:style>
  <w:style w:type="paragraph" w:customStyle="1" w:styleId="a3">
    <w:name w:val="a3"/>
    <w:basedOn w:val="Normal"/>
    <w:autoRedefine/>
    <w:rsid w:val="00D72A65"/>
    <w:pPr>
      <w:widowControl w:val="0"/>
      <w:tabs>
        <w:tab w:val="clear" w:pos="284"/>
        <w:tab w:val="left" w:pos="540"/>
        <w:tab w:val="right" w:leader="dot" w:pos="9026"/>
      </w:tabs>
      <w:ind w:left="547" w:right="547" w:hanging="547"/>
      <w:jc w:val="left"/>
    </w:pPr>
    <w:rPr>
      <w:b/>
      <w:snapToGrid w:val="0"/>
      <w:spacing w:val="-3"/>
      <w:szCs w:val="20"/>
      <w:lang w:eastAsia="en-US"/>
    </w:rPr>
  </w:style>
  <w:style w:type="paragraph" w:styleId="Corpsdetexte3">
    <w:name w:val="Body Text 3"/>
    <w:basedOn w:val="Normal"/>
    <w:link w:val="Corpsdetexte3Car"/>
    <w:rsid w:val="00D72A65"/>
    <w:pPr>
      <w:widowControl w:val="0"/>
      <w:tabs>
        <w:tab w:val="clear" w:pos="284"/>
        <w:tab w:val="left" w:pos="-720"/>
      </w:tabs>
      <w:snapToGrid w:val="0"/>
    </w:pPr>
    <w:rPr>
      <w:spacing w:val="-3"/>
      <w:szCs w:val="20"/>
      <w:u w:val="single"/>
      <w:lang w:eastAsia="en-US"/>
    </w:rPr>
  </w:style>
  <w:style w:type="character" w:customStyle="1" w:styleId="Corpsdetexte3Car">
    <w:name w:val="Corps de texte 3 Car"/>
    <w:basedOn w:val="Policepardfaut"/>
    <w:link w:val="Corpsdetexte3"/>
    <w:rsid w:val="00D72A65"/>
    <w:rPr>
      <w:rFonts w:ascii="Times New Roman" w:eastAsia="Times New Roman" w:hAnsi="Times New Roman" w:cs="Times New Roman"/>
      <w:spacing w:val="-3"/>
      <w:sz w:val="24"/>
      <w:szCs w:val="20"/>
      <w:u w:val="single"/>
    </w:rPr>
  </w:style>
  <w:style w:type="table" w:styleId="Grilledutableau">
    <w:name w:val="Table Grid"/>
    <w:basedOn w:val="TableauNormal"/>
    <w:rsid w:val="00D72A65"/>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
    <w:name w:val="(i)"/>
    <w:basedOn w:val="Normal"/>
    <w:rsid w:val="00D72A65"/>
    <w:pPr>
      <w:tabs>
        <w:tab w:val="clear" w:pos="284"/>
      </w:tabs>
    </w:pPr>
    <w:rPr>
      <w:rFonts w:ascii="Tms Rmn" w:hAnsi="Tms Rmn"/>
      <w:szCs w:val="20"/>
      <w:lang w:val="en-US" w:eastAsia="en-US"/>
    </w:rPr>
  </w:style>
  <w:style w:type="paragraph" w:customStyle="1" w:styleId="Outline">
    <w:name w:val="Outline"/>
    <w:basedOn w:val="Normal"/>
    <w:rsid w:val="00D72A65"/>
    <w:pPr>
      <w:tabs>
        <w:tab w:val="clear" w:pos="284"/>
      </w:tabs>
      <w:suppressAutoHyphens w:val="0"/>
      <w:spacing w:before="240"/>
      <w:jc w:val="left"/>
    </w:pPr>
    <w:rPr>
      <w:kern w:val="28"/>
      <w:szCs w:val="20"/>
      <w:lang w:eastAsia="en-US"/>
    </w:rPr>
  </w:style>
  <w:style w:type="paragraph" w:customStyle="1" w:styleId="Outline1">
    <w:name w:val="Outline1"/>
    <w:basedOn w:val="Outline"/>
    <w:next w:val="Outline2"/>
    <w:rsid w:val="00D72A65"/>
    <w:pPr>
      <w:keepNext/>
      <w:numPr>
        <w:numId w:val="1"/>
      </w:numPr>
      <w:tabs>
        <w:tab w:val="clear" w:pos="432"/>
        <w:tab w:val="num" w:pos="360"/>
      </w:tabs>
      <w:ind w:left="360" w:hanging="360"/>
    </w:pPr>
  </w:style>
  <w:style w:type="paragraph" w:customStyle="1" w:styleId="Outline2">
    <w:name w:val="Outline2"/>
    <w:basedOn w:val="Normal"/>
    <w:rsid w:val="00D72A65"/>
    <w:pPr>
      <w:numPr>
        <w:ilvl w:val="1"/>
        <w:numId w:val="1"/>
      </w:numPr>
      <w:tabs>
        <w:tab w:val="clear" w:pos="284"/>
        <w:tab w:val="clear" w:pos="1152"/>
        <w:tab w:val="num" w:pos="864"/>
      </w:tabs>
      <w:suppressAutoHyphens w:val="0"/>
      <w:spacing w:before="240"/>
      <w:ind w:left="864" w:hanging="504"/>
      <w:jc w:val="left"/>
    </w:pPr>
    <w:rPr>
      <w:kern w:val="28"/>
      <w:szCs w:val="20"/>
      <w:lang w:eastAsia="en-US"/>
    </w:rPr>
  </w:style>
  <w:style w:type="paragraph" w:customStyle="1" w:styleId="Outline3">
    <w:name w:val="Outline3"/>
    <w:basedOn w:val="Normal"/>
    <w:rsid w:val="00D72A65"/>
    <w:pPr>
      <w:numPr>
        <w:ilvl w:val="2"/>
        <w:numId w:val="1"/>
      </w:numPr>
      <w:tabs>
        <w:tab w:val="clear" w:pos="284"/>
        <w:tab w:val="clear" w:pos="1728"/>
        <w:tab w:val="num" w:pos="1368"/>
      </w:tabs>
      <w:suppressAutoHyphens w:val="0"/>
      <w:spacing w:before="240"/>
      <w:ind w:left="1368" w:hanging="504"/>
      <w:jc w:val="left"/>
    </w:pPr>
    <w:rPr>
      <w:kern w:val="28"/>
      <w:szCs w:val="20"/>
      <w:lang w:eastAsia="en-US"/>
    </w:rPr>
  </w:style>
  <w:style w:type="paragraph" w:customStyle="1" w:styleId="Outline4">
    <w:name w:val="Outline4"/>
    <w:basedOn w:val="Normal"/>
    <w:rsid w:val="00D72A65"/>
    <w:pPr>
      <w:numPr>
        <w:ilvl w:val="3"/>
        <w:numId w:val="1"/>
      </w:numPr>
      <w:tabs>
        <w:tab w:val="clear" w:pos="284"/>
        <w:tab w:val="clear" w:pos="2304"/>
        <w:tab w:val="num" w:pos="1872"/>
      </w:tabs>
      <w:suppressAutoHyphens w:val="0"/>
      <w:spacing w:before="240"/>
      <w:ind w:left="1872" w:hanging="504"/>
      <w:jc w:val="left"/>
    </w:pPr>
    <w:rPr>
      <w:kern w:val="28"/>
      <w:szCs w:val="20"/>
      <w:lang w:eastAsia="en-US"/>
    </w:rPr>
  </w:style>
  <w:style w:type="paragraph" w:customStyle="1" w:styleId="SectionXHeader3">
    <w:name w:val="Section X Header 3"/>
    <w:basedOn w:val="Titre1"/>
    <w:autoRedefine/>
    <w:rsid w:val="00D72A65"/>
    <w:pPr>
      <w:widowControl/>
      <w:tabs>
        <w:tab w:val="clear" w:pos="-720"/>
      </w:tabs>
      <w:suppressAutoHyphens w:val="0"/>
    </w:pPr>
    <w:rPr>
      <w:snapToGrid/>
      <w:sz w:val="22"/>
      <w:szCs w:val="22"/>
      <w:lang w:val="x-none" w:eastAsia="x-none"/>
    </w:rPr>
  </w:style>
  <w:style w:type="paragraph" w:styleId="Sous-titre">
    <w:name w:val="Subtitle"/>
    <w:basedOn w:val="Normal"/>
    <w:link w:val="Sous-titreCar"/>
    <w:qFormat/>
    <w:rsid w:val="00D72A65"/>
    <w:pPr>
      <w:tabs>
        <w:tab w:val="clear" w:pos="284"/>
      </w:tabs>
      <w:suppressAutoHyphens w:val="0"/>
      <w:jc w:val="center"/>
    </w:pPr>
    <w:rPr>
      <w:b/>
      <w:sz w:val="44"/>
      <w:szCs w:val="20"/>
      <w:lang w:val="es-ES_tradnl" w:eastAsia="x-none"/>
    </w:rPr>
  </w:style>
  <w:style w:type="character" w:customStyle="1" w:styleId="Sous-titreCar">
    <w:name w:val="Sous-titre Car"/>
    <w:basedOn w:val="Policepardfaut"/>
    <w:link w:val="Sous-titre"/>
    <w:rsid w:val="00D72A65"/>
    <w:rPr>
      <w:rFonts w:ascii="Times New Roman" w:eastAsia="Times New Roman" w:hAnsi="Times New Roman" w:cs="Times New Roman"/>
      <w:b/>
      <w:sz w:val="44"/>
      <w:szCs w:val="20"/>
      <w:lang w:val="es-ES_tradnl" w:eastAsia="x-none"/>
    </w:rPr>
  </w:style>
  <w:style w:type="paragraph" w:customStyle="1" w:styleId="Header2-SubClauses">
    <w:name w:val="Header 2 - SubClauses"/>
    <w:basedOn w:val="Normal"/>
    <w:rsid w:val="00D72A65"/>
    <w:pPr>
      <w:tabs>
        <w:tab w:val="clear" w:pos="284"/>
        <w:tab w:val="left" w:pos="619"/>
      </w:tabs>
      <w:suppressAutoHyphens w:val="0"/>
      <w:spacing w:after="200"/>
    </w:pPr>
    <w:rPr>
      <w:szCs w:val="20"/>
      <w:lang w:val="es-ES_tradnl" w:eastAsia="en-US"/>
    </w:rPr>
  </w:style>
  <w:style w:type="paragraph" w:customStyle="1" w:styleId="outlinebullet">
    <w:name w:val="outlinebullet"/>
    <w:basedOn w:val="Normal"/>
    <w:rsid w:val="00D72A65"/>
    <w:pPr>
      <w:numPr>
        <w:numId w:val="2"/>
      </w:numPr>
      <w:tabs>
        <w:tab w:val="clear" w:pos="284"/>
        <w:tab w:val="clear" w:pos="360"/>
        <w:tab w:val="left" w:pos="1440"/>
      </w:tabs>
      <w:suppressAutoHyphens w:val="0"/>
      <w:spacing w:before="120"/>
      <w:ind w:left="1440" w:hanging="450"/>
      <w:jc w:val="left"/>
    </w:pPr>
    <w:rPr>
      <w:szCs w:val="20"/>
      <w:lang w:eastAsia="en-US"/>
    </w:rPr>
  </w:style>
  <w:style w:type="paragraph" w:customStyle="1" w:styleId="SectionVIIHeader2">
    <w:name w:val="Section VII Header2"/>
    <w:basedOn w:val="Titre1"/>
    <w:autoRedefine/>
    <w:rsid w:val="00D72A65"/>
    <w:pPr>
      <w:widowControl/>
      <w:numPr>
        <w:numId w:val="3"/>
      </w:numPr>
      <w:tabs>
        <w:tab w:val="clear" w:pos="-720"/>
      </w:tabs>
      <w:suppressAutoHyphens w:val="0"/>
      <w:spacing w:after="200"/>
    </w:pPr>
    <w:rPr>
      <w:snapToGrid/>
      <w:kern w:val="28"/>
      <w:sz w:val="32"/>
      <w:lang w:val="fr-FR"/>
    </w:rPr>
  </w:style>
  <w:style w:type="paragraph" w:customStyle="1" w:styleId="2AutoList1">
    <w:name w:val="2AutoList1"/>
    <w:basedOn w:val="Normal"/>
    <w:rsid w:val="00D72A65"/>
    <w:pPr>
      <w:numPr>
        <w:ilvl w:val="1"/>
        <w:numId w:val="4"/>
      </w:numPr>
      <w:tabs>
        <w:tab w:val="clear" w:pos="284"/>
      </w:tabs>
      <w:suppressAutoHyphens w:val="0"/>
    </w:pPr>
    <w:rPr>
      <w:szCs w:val="20"/>
      <w:lang w:val="es-ES_tradnl" w:eastAsia="en-US"/>
    </w:rPr>
  </w:style>
  <w:style w:type="paragraph" w:customStyle="1" w:styleId="Header3-Paragraph">
    <w:name w:val="Header 3 - Paragraph"/>
    <w:basedOn w:val="Normal"/>
    <w:rsid w:val="00D72A65"/>
    <w:pPr>
      <w:tabs>
        <w:tab w:val="clear" w:pos="284"/>
        <w:tab w:val="num" w:pos="504"/>
      </w:tabs>
      <w:suppressAutoHyphens w:val="0"/>
      <w:spacing w:after="200"/>
      <w:ind w:left="504" w:hanging="504"/>
    </w:pPr>
    <w:rPr>
      <w:szCs w:val="20"/>
      <w:lang w:val="en-US" w:eastAsia="en-US"/>
    </w:rPr>
  </w:style>
  <w:style w:type="paragraph" w:customStyle="1" w:styleId="P3Header1-Clauses">
    <w:name w:val="P3 Header1-Clauses"/>
    <w:basedOn w:val="Header1-Clauses"/>
    <w:rsid w:val="00D72A65"/>
    <w:pPr>
      <w:numPr>
        <w:numId w:val="0"/>
      </w:numPr>
      <w:tabs>
        <w:tab w:val="num" w:pos="864"/>
      </w:tabs>
      <w:ind w:left="864" w:hanging="432"/>
    </w:pPr>
  </w:style>
  <w:style w:type="paragraph" w:customStyle="1" w:styleId="Header1-Clauses">
    <w:name w:val="Header 1 - Clauses"/>
    <w:basedOn w:val="Normal"/>
    <w:rsid w:val="00D72A65"/>
    <w:pPr>
      <w:numPr>
        <w:numId w:val="5"/>
      </w:numPr>
      <w:tabs>
        <w:tab w:val="clear" w:pos="284"/>
      </w:tabs>
      <w:suppressAutoHyphens w:val="0"/>
      <w:jc w:val="left"/>
    </w:pPr>
    <w:rPr>
      <w:b/>
      <w:szCs w:val="20"/>
      <w:lang w:val="es-ES_tradnl" w:eastAsia="en-US"/>
    </w:rPr>
  </w:style>
  <w:style w:type="paragraph" w:styleId="Titre">
    <w:name w:val="Title"/>
    <w:basedOn w:val="Normal"/>
    <w:link w:val="TitreCar"/>
    <w:qFormat/>
    <w:rsid w:val="00D72A65"/>
    <w:pPr>
      <w:tabs>
        <w:tab w:val="clear" w:pos="284"/>
      </w:tabs>
      <w:suppressAutoHyphens w:val="0"/>
      <w:jc w:val="center"/>
    </w:pPr>
    <w:rPr>
      <w:b/>
      <w:sz w:val="48"/>
      <w:szCs w:val="20"/>
      <w:lang w:val="es-ES_tradnl" w:eastAsia="en-US"/>
    </w:rPr>
  </w:style>
  <w:style w:type="character" w:customStyle="1" w:styleId="TitreCar">
    <w:name w:val="Titre Car"/>
    <w:basedOn w:val="Policepardfaut"/>
    <w:link w:val="Titre"/>
    <w:rsid w:val="00D72A65"/>
    <w:rPr>
      <w:rFonts w:ascii="Times New Roman" w:eastAsia="Times New Roman" w:hAnsi="Times New Roman" w:cs="Times New Roman"/>
      <w:b/>
      <w:sz w:val="48"/>
      <w:szCs w:val="20"/>
      <w:lang w:val="es-ES_tradnl"/>
    </w:rPr>
  </w:style>
  <w:style w:type="paragraph" w:customStyle="1" w:styleId="Subtitle2">
    <w:name w:val="Subtitle 2"/>
    <w:basedOn w:val="Pieddepage"/>
    <w:autoRedefine/>
    <w:rsid w:val="00D72A65"/>
    <w:pPr>
      <w:tabs>
        <w:tab w:val="clear" w:pos="4536"/>
        <w:tab w:val="clear" w:pos="9072"/>
      </w:tabs>
      <w:suppressAutoHyphens w:val="0"/>
      <w:spacing w:before="120"/>
      <w:jc w:val="center"/>
      <w:outlineLvl w:val="1"/>
    </w:pPr>
    <w:rPr>
      <w:b/>
      <w:sz w:val="32"/>
      <w:szCs w:val="20"/>
      <w:lang w:eastAsia="en-US"/>
    </w:rPr>
  </w:style>
  <w:style w:type="paragraph" w:styleId="Liste">
    <w:name w:val="List"/>
    <w:basedOn w:val="Normal"/>
    <w:rsid w:val="00D72A65"/>
    <w:pPr>
      <w:tabs>
        <w:tab w:val="clear" w:pos="284"/>
      </w:tabs>
      <w:suppressAutoHyphens w:val="0"/>
      <w:spacing w:before="120" w:after="120"/>
      <w:ind w:left="1440"/>
    </w:pPr>
    <w:rPr>
      <w:szCs w:val="20"/>
      <w:lang w:val="en-US" w:eastAsia="en-US"/>
    </w:rPr>
  </w:style>
  <w:style w:type="paragraph" w:customStyle="1" w:styleId="SectionVHeader">
    <w:name w:val="Section V. Header"/>
    <w:basedOn w:val="Normal"/>
    <w:rsid w:val="00D72A65"/>
    <w:pPr>
      <w:tabs>
        <w:tab w:val="clear" w:pos="284"/>
      </w:tabs>
      <w:suppressAutoHyphens w:val="0"/>
      <w:jc w:val="center"/>
    </w:pPr>
    <w:rPr>
      <w:b/>
      <w:sz w:val="36"/>
      <w:szCs w:val="20"/>
      <w:lang w:val="es-ES_tradnl" w:eastAsia="en-US"/>
    </w:rPr>
  </w:style>
  <w:style w:type="paragraph" w:customStyle="1" w:styleId="BankNormal">
    <w:name w:val="BankNormal"/>
    <w:basedOn w:val="Normal"/>
    <w:rsid w:val="00D72A65"/>
    <w:pPr>
      <w:tabs>
        <w:tab w:val="clear" w:pos="284"/>
      </w:tabs>
      <w:suppressAutoHyphens w:val="0"/>
      <w:spacing w:after="240"/>
      <w:jc w:val="left"/>
    </w:pPr>
    <w:rPr>
      <w:szCs w:val="20"/>
      <w:lang w:val="en-US" w:eastAsia="en-US"/>
    </w:rPr>
  </w:style>
  <w:style w:type="paragraph" w:customStyle="1" w:styleId="TOCNumber1">
    <w:name w:val="TOC Number1"/>
    <w:basedOn w:val="Titre4"/>
    <w:autoRedefine/>
    <w:rsid w:val="00D72A65"/>
    <w:pPr>
      <w:keepNext w:val="0"/>
      <w:widowControl/>
      <w:tabs>
        <w:tab w:val="clear" w:pos="4513"/>
      </w:tabs>
      <w:suppressAutoHyphens w:val="0"/>
      <w:jc w:val="left"/>
      <w:outlineLvl w:val="9"/>
    </w:pPr>
    <w:rPr>
      <w:rFonts w:ascii="Times New Roman" w:hAnsi="Times New Roman"/>
      <w:snapToGrid/>
      <w:spacing w:val="0"/>
      <w:sz w:val="24"/>
    </w:rPr>
  </w:style>
  <w:style w:type="paragraph" w:styleId="Explorateurdedocuments">
    <w:name w:val="Document Map"/>
    <w:basedOn w:val="Normal"/>
    <w:link w:val="ExplorateurdedocumentsCar"/>
    <w:rsid w:val="00D72A65"/>
    <w:pPr>
      <w:shd w:val="clear" w:color="auto" w:fill="000080"/>
      <w:tabs>
        <w:tab w:val="clear" w:pos="284"/>
      </w:tabs>
      <w:suppressAutoHyphens w:val="0"/>
      <w:jc w:val="left"/>
    </w:pPr>
    <w:rPr>
      <w:rFonts w:ascii="Tahoma" w:hAnsi="Tahoma"/>
      <w:szCs w:val="20"/>
      <w:lang w:val="x-none" w:eastAsia="en-US"/>
    </w:rPr>
  </w:style>
  <w:style w:type="character" w:customStyle="1" w:styleId="ExplorateurdedocumentsCar">
    <w:name w:val="Explorateur de documents Car"/>
    <w:basedOn w:val="Policepardfaut"/>
    <w:link w:val="Explorateurdedocuments"/>
    <w:rsid w:val="00D72A65"/>
    <w:rPr>
      <w:rFonts w:ascii="Tahoma" w:eastAsia="Times New Roman" w:hAnsi="Tahoma" w:cs="Times New Roman"/>
      <w:sz w:val="24"/>
      <w:szCs w:val="20"/>
      <w:shd w:val="clear" w:color="auto" w:fill="000080"/>
      <w:lang w:val="x-none"/>
    </w:rPr>
  </w:style>
  <w:style w:type="paragraph" w:styleId="Textedebulles">
    <w:name w:val="Balloon Text"/>
    <w:basedOn w:val="Normal"/>
    <w:link w:val="TextedebullesCar"/>
    <w:rsid w:val="00D72A65"/>
    <w:pPr>
      <w:tabs>
        <w:tab w:val="clear" w:pos="284"/>
      </w:tabs>
      <w:suppressAutoHyphens w:val="0"/>
      <w:jc w:val="left"/>
    </w:pPr>
    <w:rPr>
      <w:rFonts w:ascii="Tahoma" w:hAnsi="Tahoma"/>
      <w:sz w:val="16"/>
      <w:szCs w:val="16"/>
      <w:lang w:val="x-none" w:eastAsia="en-US"/>
    </w:rPr>
  </w:style>
  <w:style w:type="character" w:customStyle="1" w:styleId="TextedebullesCar">
    <w:name w:val="Texte de bulles Car"/>
    <w:basedOn w:val="Policepardfaut"/>
    <w:link w:val="Textedebulles"/>
    <w:rsid w:val="00D72A65"/>
    <w:rPr>
      <w:rFonts w:ascii="Tahoma" w:eastAsia="Times New Roman" w:hAnsi="Tahoma" w:cs="Times New Roman"/>
      <w:sz w:val="16"/>
      <w:szCs w:val="16"/>
      <w:lang w:val="x-none"/>
    </w:rPr>
  </w:style>
  <w:style w:type="paragraph" w:styleId="NormalWeb">
    <w:name w:val="Normal (Web)"/>
    <w:basedOn w:val="Normal"/>
    <w:link w:val="NormalWebCar"/>
    <w:rsid w:val="00D72A65"/>
    <w:pPr>
      <w:tabs>
        <w:tab w:val="clear" w:pos="284"/>
      </w:tabs>
      <w:suppressAutoHyphens w:val="0"/>
      <w:spacing w:before="100" w:beforeAutospacing="1" w:after="100" w:afterAutospacing="1"/>
      <w:jc w:val="left"/>
    </w:pPr>
    <w:rPr>
      <w:rFonts w:ascii="Arial Unicode MS" w:eastAsia="Arial Unicode MS" w:hAnsi="Arial Unicode MS"/>
      <w:lang w:val="en-US" w:eastAsia="en-US"/>
    </w:rPr>
  </w:style>
  <w:style w:type="paragraph" w:customStyle="1" w:styleId="Style11">
    <w:name w:val="Style 11"/>
    <w:basedOn w:val="Normal"/>
    <w:rsid w:val="00D72A65"/>
    <w:pPr>
      <w:widowControl w:val="0"/>
      <w:tabs>
        <w:tab w:val="clear" w:pos="284"/>
      </w:tabs>
      <w:suppressAutoHyphens w:val="0"/>
      <w:autoSpaceDE w:val="0"/>
      <w:autoSpaceDN w:val="0"/>
      <w:spacing w:line="384" w:lineRule="atLeast"/>
      <w:jc w:val="left"/>
    </w:pPr>
    <w:rPr>
      <w:lang w:val="en-US" w:eastAsia="en-US"/>
    </w:rPr>
  </w:style>
  <w:style w:type="paragraph" w:customStyle="1" w:styleId="SimpleLista">
    <w:name w:val="Simple List (a)"/>
    <w:rsid w:val="00D72A65"/>
    <w:pPr>
      <w:numPr>
        <w:numId w:val="6"/>
      </w:numPr>
      <w:spacing w:before="60" w:after="60" w:line="240" w:lineRule="auto"/>
    </w:pPr>
    <w:rPr>
      <w:rFonts w:ascii="Times New Roman" w:eastAsia="SimSun" w:hAnsi="Times New Roman" w:cs="Times New Roman"/>
      <w:sz w:val="24"/>
      <w:szCs w:val="28"/>
      <w:lang w:val="en-GB" w:eastAsia="zh-CN"/>
    </w:rPr>
  </w:style>
  <w:style w:type="character" w:customStyle="1" w:styleId="NormalWebCar">
    <w:name w:val="Normal (Web) Car"/>
    <w:link w:val="NormalWeb"/>
    <w:rsid w:val="00D72A65"/>
    <w:rPr>
      <w:rFonts w:ascii="Arial Unicode MS" w:eastAsia="Arial Unicode MS" w:hAnsi="Arial Unicode MS" w:cs="Times New Roman"/>
      <w:sz w:val="24"/>
      <w:szCs w:val="24"/>
      <w:lang w:val="en-US"/>
    </w:rPr>
  </w:style>
  <w:style w:type="paragraph" w:customStyle="1" w:styleId="Sub-ClauseText">
    <w:name w:val="Sub-Clause Text"/>
    <w:basedOn w:val="Normal"/>
    <w:rsid w:val="00D72A65"/>
    <w:pPr>
      <w:tabs>
        <w:tab w:val="clear" w:pos="284"/>
      </w:tabs>
      <w:suppressAutoHyphens w:val="0"/>
      <w:spacing w:before="120" w:after="120"/>
    </w:pPr>
    <w:rPr>
      <w:spacing w:val="-4"/>
      <w:szCs w:val="20"/>
      <w:lang w:val="en-US" w:eastAsia="en-US"/>
    </w:rPr>
  </w:style>
  <w:style w:type="paragraph" w:customStyle="1" w:styleId="sectionIIIheader">
    <w:name w:val="section III header"/>
    <w:basedOn w:val="Normal"/>
    <w:rsid w:val="00D72A65"/>
    <w:pPr>
      <w:tabs>
        <w:tab w:val="clear" w:pos="284"/>
      </w:tabs>
      <w:suppressAutoHyphens w:val="0"/>
      <w:overflowPunct w:val="0"/>
      <w:autoSpaceDE w:val="0"/>
      <w:autoSpaceDN w:val="0"/>
      <w:adjustRightInd w:val="0"/>
      <w:spacing w:before="240"/>
      <w:jc w:val="left"/>
      <w:textAlignment w:val="baseline"/>
    </w:pPr>
    <w:rPr>
      <w:rFonts w:ascii="Arial Black" w:hAnsi="Arial Black"/>
      <w:szCs w:val="20"/>
      <w:lang w:val="en-US" w:eastAsia="fr-FR"/>
    </w:rPr>
  </w:style>
  <w:style w:type="paragraph" w:customStyle="1" w:styleId="S4-header1">
    <w:name w:val="S4-header1"/>
    <w:basedOn w:val="Normal"/>
    <w:rsid w:val="00D72A65"/>
    <w:pPr>
      <w:tabs>
        <w:tab w:val="clear" w:pos="284"/>
      </w:tabs>
      <w:suppressAutoHyphens w:val="0"/>
      <w:spacing w:before="120" w:after="240"/>
      <w:jc w:val="center"/>
    </w:pPr>
    <w:rPr>
      <w:b/>
      <w:sz w:val="36"/>
      <w:szCs w:val="20"/>
      <w:lang w:val="en-US" w:eastAsia="en-US"/>
    </w:rPr>
  </w:style>
  <w:style w:type="character" w:customStyle="1" w:styleId="Table">
    <w:name w:val="Table"/>
    <w:rsid w:val="00D72A65"/>
    <w:rPr>
      <w:rFonts w:ascii="Arial" w:hAnsi="Arial"/>
      <w:sz w:val="20"/>
    </w:rPr>
  </w:style>
  <w:style w:type="paragraph" w:customStyle="1" w:styleId="Head2">
    <w:name w:val="Head 2"/>
    <w:basedOn w:val="Titre9"/>
    <w:rsid w:val="00D72A65"/>
    <w:pPr>
      <w:suppressAutoHyphens/>
      <w:overflowPunct w:val="0"/>
      <w:autoSpaceDE w:val="0"/>
      <w:autoSpaceDN w:val="0"/>
      <w:adjustRightInd w:val="0"/>
      <w:jc w:val="both"/>
      <w:textAlignment w:val="baseline"/>
      <w:outlineLvl w:val="9"/>
    </w:pPr>
    <w:rPr>
      <w:rFonts w:ascii="Times New Roman Bold" w:hAnsi="Times New Roman Bold"/>
      <w:b w:val="0"/>
      <w:snapToGrid/>
      <w:spacing w:val="-4"/>
      <w:sz w:val="32"/>
      <w:lang w:eastAsia="fr-FR"/>
    </w:rPr>
  </w:style>
  <w:style w:type="paragraph" w:customStyle="1" w:styleId="titulo">
    <w:name w:val="titulo"/>
    <w:basedOn w:val="Titre5"/>
    <w:rsid w:val="00D72A65"/>
    <w:pPr>
      <w:keepNext w:val="0"/>
      <w:widowControl/>
      <w:tabs>
        <w:tab w:val="clear" w:pos="4513"/>
      </w:tabs>
      <w:suppressAutoHyphens w:val="0"/>
      <w:overflowPunct w:val="0"/>
      <w:autoSpaceDE w:val="0"/>
      <w:autoSpaceDN w:val="0"/>
      <w:adjustRightInd w:val="0"/>
      <w:spacing w:after="240"/>
      <w:jc w:val="center"/>
      <w:textAlignment w:val="baseline"/>
      <w:outlineLvl w:val="9"/>
    </w:pPr>
    <w:rPr>
      <w:rFonts w:ascii="Times New Roman Bold" w:hAnsi="Times New Roman Bold"/>
      <w:snapToGrid/>
      <w:spacing w:val="0"/>
      <w:sz w:val="24"/>
      <w:lang w:val="en-US" w:eastAsia="fr-FR"/>
    </w:rPr>
  </w:style>
  <w:style w:type="paragraph" w:customStyle="1" w:styleId="SectionIVHeader">
    <w:name w:val="Section IV Header"/>
    <w:basedOn w:val="SectionVHeader"/>
    <w:rsid w:val="00D72A65"/>
    <w:pPr>
      <w:overflowPunct w:val="0"/>
      <w:autoSpaceDE w:val="0"/>
      <w:autoSpaceDN w:val="0"/>
      <w:adjustRightInd w:val="0"/>
      <w:textAlignment w:val="baseline"/>
    </w:pPr>
    <w:rPr>
      <w:lang w:val="fr-FR" w:eastAsia="fr-FR"/>
    </w:rPr>
  </w:style>
  <w:style w:type="paragraph" w:customStyle="1" w:styleId="SectionIVHeader-2">
    <w:name w:val="Section IV Header - 2"/>
    <w:basedOn w:val="Normal"/>
    <w:rsid w:val="00D72A65"/>
    <w:pPr>
      <w:tabs>
        <w:tab w:val="clear" w:pos="284"/>
      </w:tabs>
      <w:overflowPunct w:val="0"/>
      <w:autoSpaceDE w:val="0"/>
      <w:autoSpaceDN w:val="0"/>
      <w:adjustRightInd w:val="0"/>
      <w:jc w:val="center"/>
      <w:textAlignment w:val="baseline"/>
    </w:pPr>
    <w:rPr>
      <w:b/>
      <w:sz w:val="28"/>
      <w:szCs w:val="20"/>
      <w:lang w:eastAsia="fr-FR"/>
    </w:rPr>
  </w:style>
  <w:style w:type="paragraph" w:styleId="Listenumros3">
    <w:name w:val="List Number 3"/>
    <w:basedOn w:val="Normal"/>
    <w:rsid w:val="00D72A65"/>
    <w:pPr>
      <w:numPr>
        <w:numId w:val="7"/>
      </w:numPr>
      <w:tabs>
        <w:tab w:val="clear" w:pos="284"/>
      </w:tabs>
      <w:suppressAutoHyphens w:val="0"/>
      <w:jc w:val="left"/>
    </w:pPr>
    <w:rPr>
      <w:szCs w:val="20"/>
      <w:lang w:eastAsia="en-US"/>
    </w:rPr>
  </w:style>
  <w:style w:type="paragraph" w:customStyle="1" w:styleId="Head20">
    <w:name w:val="Head2"/>
    <w:basedOn w:val="Normal"/>
    <w:rsid w:val="00D72A65"/>
    <w:pPr>
      <w:keepNext/>
      <w:tabs>
        <w:tab w:val="clear" w:pos="284"/>
      </w:tabs>
      <w:spacing w:before="100" w:after="100"/>
      <w:jc w:val="left"/>
    </w:pPr>
    <w:rPr>
      <w:rFonts w:ascii="Times New Roman Bold" w:hAnsi="Times New Roman Bold"/>
      <w:b/>
      <w:szCs w:val="20"/>
      <w:lang w:val="en-US" w:eastAsia="en-US"/>
    </w:rPr>
  </w:style>
  <w:style w:type="paragraph" w:customStyle="1" w:styleId="ListTwo">
    <w:name w:val="ListTwo"/>
    <w:basedOn w:val="Listenumros2"/>
    <w:rsid w:val="00D72A65"/>
    <w:pPr>
      <w:tabs>
        <w:tab w:val="clear" w:pos="547"/>
        <w:tab w:val="clear" w:pos="1080"/>
      </w:tabs>
      <w:suppressAutoHyphens w:val="0"/>
      <w:spacing w:before="120" w:after="120"/>
      <w:jc w:val="both"/>
    </w:pPr>
    <w:rPr>
      <w:rFonts w:ascii="Arial" w:hAnsi="Arial"/>
      <w:szCs w:val="24"/>
      <w:lang w:val="en-GB"/>
    </w:rPr>
  </w:style>
  <w:style w:type="paragraph" w:styleId="Listenumros2">
    <w:name w:val="List Number 2"/>
    <w:basedOn w:val="Normal"/>
    <w:rsid w:val="00D72A65"/>
    <w:pPr>
      <w:numPr>
        <w:numId w:val="8"/>
      </w:numPr>
      <w:tabs>
        <w:tab w:val="clear" w:pos="284"/>
        <w:tab w:val="left" w:pos="547"/>
        <w:tab w:val="left" w:pos="1080"/>
      </w:tabs>
      <w:spacing w:after="100"/>
      <w:jc w:val="left"/>
    </w:pPr>
    <w:rPr>
      <w:szCs w:val="20"/>
      <w:lang w:val="en-US" w:eastAsia="en-US"/>
    </w:rPr>
  </w:style>
  <w:style w:type="paragraph" w:customStyle="1" w:styleId="CM33">
    <w:name w:val="CM33"/>
    <w:basedOn w:val="Normal"/>
    <w:next w:val="Normal"/>
    <w:rsid w:val="00D72A65"/>
    <w:pPr>
      <w:tabs>
        <w:tab w:val="clear" w:pos="284"/>
      </w:tabs>
      <w:suppressAutoHyphens w:val="0"/>
      <w:autoSpaceDE w:val="0"/>
      <w:autoSpaceDN w:val="0"/>
      <w:adjustRightInd w:val="0"/>
      <w:spacing w:before="120" w:after="120"/>
      <w:ind w:firstLine="936"/>
    </w:pPr>
    <w:rPr>
      <w:rFonts w:ascii="Arial" w:hAnsi="Arial"/>
      <w:lang w:val="en-GB" w:eastAsia="fr-FR"/>
    </w:rPr>
  </w:style>
  <w:style w:type="character" w:customStyle="1" w:styleId="Appelnotedebasdep1">
    <w:name w:val="Appel note de bas de p.1"/>
    <w:rsid w:val="00D72A65"/>
    <w:rPr>
      <w:color w:val="000000"/>
    </w:rPr>
  </w:style>
  <w:style w:type="paragraph" w:customStyle="1" w:styleId="Titre31">
    <w:name w:val="Titre 31"/>
    <w:basedOn w:val="Normal"/>
    <w:next w:val="Normal"/>
    <w:rsid w:val="00D72A65"/>
    <w:pPr>
      <w:tabs>
        <w:tab w:val="clear" w:pos="284"/>
      </w:tabs>
      <w:suppressAutoHyphens w:val="0"/>
      <w:autoSpaceDE w:val="0"/>
      <w:autoSpaceDN w:val="0"/>
      <w:adjustRightInd w:val="0"/>
      <w:jc w:val="left"/>
    </w:pPr>
    <w:rPr>
      <w:lang w:eastAsia="fr-FR"/>
    </w:rPr>
  </w:style>
  <w:style w:type="paragraph" w:customStyle="1" w:styleId="Default">
    <w:name w:val="Default"/>
    <w:rsid w:val="00D72A65"/>
    <w:pPr>
      <w:autoSpaceDE w:val="0"/>
      <w:autoSpaceDN w:val="0"/>
      <w:adjustRightInd w:val="0"/>
      <w:spacing w:after="0" w:line="240" w:lineRule="auto"/>
    </w:pPr>
    <w:rPr>
      <w:rFonts w:ascii="Times New Roman" w:eastAsia="Times New Roman" w:hAnsi="Times New Roman" w:cs="Times New Roman"/>
      <w:color w:val="000000"/>
      <w:sz w:val="24"/>
      <w:szCs w:val="24"/>
      <w:lang w:eastAsia="fr-FR"/>
    </w:rPr>
  </w:style>
  <w:style w:type="paragraph" w:customStyle="1" w:styleId="Head1">
    <w:name w:val="Head1"/>
    <w:basedOn w:val="Default"/>
    <w:next w:val="Default"/>
    <w:rsid w:val="00D72A65"/>
    <w:rPr>
      <w:color w:val="auto"/>
    </w:rPr>
  </w:style>
  <w:style w:type="paragraph" w:customStyle="1" w:styleId="Listenumros31">
    <w:name w:val="Liste à numéros 31"/>
    <w:basedOn w:val="Default"/>
    <w:next w:val="Default"/>
    <w:rsid w:val="00D72A65"/>
    <w:rPr>
      <w:color w:val="auto"/>
    </w:rPr>
  </w:style>
  <w:style w:type="paragraph" w:customStyle="1" w:styleId="SectionVIHeader">
    <w:name w:val="Section VI. Header"/>
    <w:basedOn w:val="Normal"/>
    <w:rsid w:val="00D72A65"/>
    <w:pPr>
      <w:tabs>
        <w:tab w:val="clear" w:pos="284"/>
      </w:tabs>
      <w:suppressAutoHyphens w:val="0"/>
      <w:jc w:val="center"/>
    </w:pPr>
    <w:rPr>
      <w:b/>
      <w:sz w:val="36"/>
      <w:szCs w:val="20"/>
      <w:lang w:val="en-US" w:eastAsia="en-US"/>
    </w:rPr>
  </w:style>
  <w:style w:type="paragraph" w:customStyle="1" w:styleId="S7-Header2">
    <w:name w:val="S7 - Header 2"/>
    <w:basedOn w:val="Normal"/>
    <w:rsid w:val="00D72A65"/>
    <w:pPr>
      <w:numPr>
        <w:numId w:val="9"/>
      </w:numPr>
      <w:tabs>
        <w:tab w:val="clear" w:pos="284"/>
      </w:tabs>
      <w:suppressAutoHyphens w:val="0"/>
      <w:jc w:val="left"/>
    </w:pPr>
    <w:rPr>
      <w:b/>
      <w:szCs w:val="20"/>
      <w:lang w:val="en-US" w:eastAsia="en-US"/>
    </w:rPr>
  </w:style>
  <w:style w:type="paragraph" w:customStyle="1" w:styleId="SectionVII">
    <w:name w:val="Section VII"/>
    <w:basedOn w:val="Header2-SubClauses"/>
    <w:autoRedefine/>
    <w:rsid w:val="00D72A65"/>
    <w:pPr>
      <w:tabs>
        <w:tab w:val="clear" w:pos="619"/>
        <w:tab w:val="left" w:pos="2699"/>
      </w:tabs>
      <w:spacing w:after="120"/>
    </w:pPr>
    <w:rPr>
      <w:rFonts w:eastAsia="Arial Unicode MS"/>
      <w:bCs/>
      <w:szCs w:val="24"/>
      <w:lang w:val="en-GB"/>
    </w:rPr>
  </w:style>
  <w:style w:type="paragraph" w:customStyle="1" w:styleId="SectionIXHeader">
    <w:name w:val="Section IX Header"/>
    <w:basedOn w:val="Normal"/>
    <w:rsid w:val="00D72A65"/>
    <w:pPr>
      <w:tabs>
        <w:tab w:val="clear" w:pos="284"/>
      </w:tabs>
      <w:suppressAutoHyphens w:val="0"/>
      <w:spacing w:before="240" w:after="240"/>
      <w:jc w:val="center"/>
    </w:pPr>
    <w:rPr>
      <w:rFonts w:ascii="Times New Roman Bold" w:hAnsi="Times New Roman Bold"/>
      <w:b/>
      <w:sz w:val="32"/>
      <w:szCs w:val="20"/>
      <w:lang w:val="en-US" w:eastAsia="en-US"/>
    </w:rPr>
  </w:style>
  <w:style w:type="paragraph" w:customStyle="1" w:styleId="Blockquote">
    <w:name w:val="Blockquote"/>
    <w:basedOn w:val="Normal"/>
    <w:rsid w:val="00D72A65"/>
    <w:pPr>
      <w:widowControl w:val="0"/>
      <w:tabs>
        <w:tab w:val="clear" w:pos="284"/>
      </w:tabs>
      <w:suppressAutoHyphens w:val="0"/>
      <w:spacing w:before="100" w:after="100"/>
      <w:ind w:left="360" w:right="360"/>
      <w:jc w:val="left"/>
    </w:pPr>
    <w:rPr>
      <w:snapToGrid w:val="0"/>
      <w:szCs w:val="20"/>
      <w:lang w:val="en-US" w:eastAsia="en-US"/>
    </w:rPr>
  </w:style>
  <w:style w:type="paragraph" w:customStyle="1" w:styleId="Enclosure">
    <w:name w:val="Enclosure"/>
    <w:basedOn w:val="Normal"/>
    <w:rsid w:val="00D72A65"/>
    <w:pPr>
      <w:tabs>
        <w:tab w:val="clear" w:pos="284"/>
      </w:tabs>
      <w:suppressAutoHyphens w:val="0"/>
      <w:jc w:val="left"/>
    </w:pPr>
    <w:rPr>
      <w:lang w:val="en-US" w:eastAsia="en-US"/>
    </w:rPr>
  </w:style>
  <w:style w:type="paragraph" w:styleId="Rvision">
    <w:name w:val="Revision"/>
    <w:hidden/>
    <w:uiPriority w:val="99"/>
    <w:semiHidden/>
    <w:rsid w:val="00D72A65"/>
    <w:pPr>
      <w:spacing w:after="0" w:line="240" w:lineRule="auto"/>
    </w:pPr>
    <w:rPr>
      <w:rFonts w:ascii="Times New Roman" w:eastAsia="Times New Roman" w:hAnsi="Times New Roman" w:cs="Times New Roman"/>
      <w:sz w:val="24"/>
      <w:szCs w:val="20"/>
    </w:rPr>
  </w:style>
  <w:style w:type="character" w:styleId="Marquedecommentaire">
    <w:name w:val="annotation reference"/>
    <w:uiPriority w:val="99"/>
    <w:unhideWhenUsed/>
    <w:rsid w:val="00D72A65"/>
    <w:rPr>
      <w:sz w:val="16"/>
      <w:szCs w:val="16"/>
    </w:rPr>
  </w:style>
  <w:style w:type="paragraph" w:styleId="Commentaire">
    <w:name w:val="annotation text"/>
    <w:basedOn w:val="Normal"/>
    <w:link w:val="CommentaireCar"/>
    <w:uiPriority w:val="99"/>
    <w:unhideWhenUsed/>
    <w:rsid w:val="00D72A65"/>
    <w:pPr>
      <w:tabs>
        <w:tab w:val="clear" w:pos="284"/>
      </w:tabs>
      <w:suppressAutoHyphens w:val="0"/>
      <w:jc w:val="left"/>
    </w:pPr>
    <w:rPr>
      <w:sz w:val="20"/>
      <w:szCs w:val="20"/>
      <w:lang w:val="x-none" w:eastAsia="en-US"/>
    </w:rPr>
  </w:style>
  <w:style w:type="character" w:customStyle="1" w:styleId="CommentaireCar">
    <w:name w:val="Commentaire Car"/>
    <w:basedOn w:val="Policepardfaut"/>
    <w:link w:val="Commentaire"/>
    <w:uiPriority w:val="99"/>
    <w:rsid w:val="00D72A65"/>
    <w:rPr>
      <w:rFonts w:ascii="Times New Roman" w:eastAsia="Times New Roman" w:hAnsi="Times New Roman" w:cs="Times New Roman"/>
      <w:sz w:val="20"/>
      <w:szCs w:val="20"/>
      <w:lang w:val="x-none"/>
    </w:rPr>
  </w:style>
  <w:style w:type="paragraph" w:styleId="Objetducommentaire">
    <w:name w:val="annotation subject"/>
    <w:basedOn w:val="Commentaire"/>
    <w:next w:val="Commentaire"/>
    <w:link w:val="ObjetducommentaireCar"/>
    <w:uiPriority w:val="99"/>
    <w:unhideWhenUsed/>
    <w:rsid w:val="00D72A65"/>
    <w:rPr>
      <w:b/>
      <w:bCs/>
    </w:rPr>
  </w:style>
  <w:style w:type="character" w:customStyle="1" w:styleId="ObjetducommentaireCar">
    <w:name w:val="Objet du commentaire Car"/>
    <w:basedOn w:val="CommentaireCar"/>
    <w:link w:val="Objetducommentaire"/>
    <w:uiPriority w:val="99"/>
    <w:rsid w:val="00D72A65"/>
    <w:rPr>
      <w:rFonts w:ascii="Times New Roman" w:eastAsia="Times New Roman" w:hAnsi="Times New Roman" w:cs="Times New Roman"/>
      <w:b/>
      <w:bCs/>
      <w:sz w:val="20"/>
      <w:szCs w:val="20"/>
      <w:lang w:val="x-none"/>
    </w:rPr>
  </w:style>
  <w:style w:type="character" w:customStyle="1" w:styleId="longtext1">
    <w:name w:val="long_text1"/>
    <w:rsid w:val="00D72A65"/>
    <w:rPr>
      <w:sz w:val="20"/>
      <w:szCs w:val="20"/>
    </w:rPr>
  </w:style>
  <w:style w:type="character" w:customStyle="1" w:styleId="mediumtext1">
    <w:name w:val="medium_text1"/>
    <w:rsid w:val="00D72A65"/>
    <w:rPr>
      <w:sz w:val="24"/>
      <w:szCs w:val="24"/>
    </w:rPr>
  </w:style>
  <w:style w:type="paragraph" w:styleId="En-ttedetabledesmatires">
    <w:name w:val="TOC Heading"/>
    <w:basedOn w:val="Titre1"/>
    <w:next w:val="Normal"/>
    <w:uiPriority w:val="39"/>
    <w:semiHidden/>
    <w:unhideWhenUsed/>
    <w:qFormat/>
    <w:rsid w:val="00D72A65"/>
    <w:pPr>
      <w:keepNext/>
      <w:keepLines/>
      <w:widowControl/>
      <w:tabs>
        <w:tab w:val="clear" w:pos="-720"/>
      </w:tabs>
      <w:suppressAutoHyphens w:val="0"/>
      <w:spacing w:before="480" w:line="276" w:lineRule="auto"/>
      <w:jc w:val="left"/>
      <w:outlineLvl w:val="9"/>
    </w:pPr>
    <w:rPr>
      <w:rFonts w:ascii="Cambria" w:eastAsia="MS Gothic" w:hAnsi="Cambria"/>
      <w:bCs/>
      <w:snapToGrid/>
      <w:color w:val="365F91"/>
      <w:sz w:val="28"/>
      <w:szCs w:val="28"/>
      <w:lang w:eastAsia="ja-JP"/>
    </w:rPr>
  </w:style>
  <w:style w:type="character" w:styleId="lev">
    <w:name w:val="Strong"/>
    <w:basedOn w:val="Policepardfaut"/>
    <w:uiPriority w:val="22"/>
    <w:qFormat/>
    <w:rsid w:val="00D72A65"/>
    <w:rPr>
      <w:b/>
      <w:bCs/>
    </w:rPr>
  </w:style>
  <w:style w:type="paragraph" w:customStyle="1" w:styleId="TableParagraph">
    <w:name w:val="Table Paragraph"/>
    <w:basedOn w:val="Normal"/>
    <w:uiPriority w:val="1"/>
    <w:qFormat/>
    <w:rsid w:val="009D2BB8"/>
    <w:pPr>
      <w:widowControl w:val="0"/>
      <w:tabs>
        <w:tab w:val="clear" w:pos="284"/>
      </w:tabs>
      <w:suppressAutoHyphens w:val="0"/>
      <w:autoSpaceDE w:val="0"/>
      <w:autoSpaceDN w:val="0"/>
      <w:jc w:val="left"/>
    </w:pPr>
    <w:rPr>
      <w:sz w:val="22"/>
      <w:szCs w:val="22"/>
      <w:lang w:eastAsia="en-US"/>
    </w:rPr>
  </w:style>
  <w:style w:type="character" w:styleId="Mentionnonrsolue">
    <w:name w:val="Unresolved Mention"/>
    <w:basedOn w:val="Policepardfaut"/>
    <w:uiPriority w:val="99"/>
    <w:semiHidden/>
    <w:unhideWhenUsed/>
    <w:rsid w:val="001720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245148">
      <w:bodyDiv w:val="1"/>
      <w:marLeft w:val="0"/>
      <w:marRight w:val="0"/>
      <w:marTop w:val="0"/>
      <w:marBottom w:val="0"/>
      <w:divBdr>
        <w:top w:val="none" w:sz="0" w:space="0" w:color="auto"/>
        <w:left w:val="none" w:sz="0" w:space="0" w:color="auto"/>
        <w:bottom w:val="none" w:sz="0" w:space="0" w:color="auto"/>
        <w:right w:val="none" w:sz="0" w:space="0" w:color="auto"/>
      </w:divBdr>
    </w:div>
    <w:div w:id="510267979">
      <w:bodyDiv w:val="1"/>
      <w:marLeft w:val="0"/>
      <w:marRight w:val="0"/>
      <w:marTop w:val="0"/>
      <w:marBottom w:val="0"/>
      <w:divBdr>
        <w:top w:val="none" w:sz="0" w:space="0" w:color="auto"/>
        <w:left w:val="none" w:sz="0" w:space="0" w:color="auto"/>
        <w:bottom w:val="none" w:sz="0" w:space="0" w:color="auto"/>
        <w:right w:val="none" w:sz="0" w:space="0" w:color="auto"/>
      </w:divBdr>
    </w:div>
    <w:div w:id="928192856">
      <w:bodyDiv w:val="1"/>
      <w:marLeft w:val="0"/>
      <w:marRight w:val="0"/>
      <w:marTop w:val="0"/>
      <w:marBottom w:val="0"/>
      <w:divBdr>
        <w:top w:val="none" w:sz="0" w:space="0" w:color="auto"/>
        <w:left w:val="none" w:sz="0" w:space="0" w:color="auto"/>
        <w:bottom w:val="none" w:sz="0" w:space="0" w:color="auto"/>
        <w:right w:val="none" w:sz="0" w:space="0" w:color="auto"/>
      </w:divBdr>
    </w:div>
    <w:div w:id="1000963649">
      <w:bodyDiv w:val="1"/>
      <w:marLeft w:val="0"/>
      <w:marRight w:val="0"/>
      <w:marTop w:val="0"/>
      <w:marBottom w:val="0"/>
      <w:divBdr>
        <w:top w:val="none" w:sz="0" w:space="0" w:color="auto"/>
        <w:left w:val="none" w:sz="0" w:space="0" w:color="auto"/>
        <w:bottom w:val="none" w:sz="0" w:space="0" w:color="auto"/>
        <w:right w:val="none" w:sz="0" w:space="0" w:color="auto"/>
      </w:divBdr>
    </w:div>
    <w:div w:id="1653682970">
      <w:bodyDiv w:val="1"/>
      <w:marLeft w:val="0"/>
      <w:marRight w:val="0"/>
      <w:marTop w:val="0"/>
      <w:marBottom w:val="0"/>
      <w:divBdr>
        <w:top w:val="none" w:sz="0" w:space="0" w:color="auto"/>
        <w:left w:val="none" w:sz="0" w:space="0" w:color="auto"/>
        <w:bottom w:val="none" w:sz="0" w:space="0" w:color="auto"/>
        <w:right w:val="none" w:sz="0" w:space="0" w:color="auto"/>
      </w:divBdr>
    </w:div>
    <w:div w:id="1717389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8.emf"/></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0101D4-656E-4F28-A337-0712DE5E7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3987</Words>
  <Characters>21930</Characters>
  <Application>Microsoft Office Word</Application>
  <DocSecurity>0</DocSecurity>
  <Lines>182</Lines>
  <Paragraphs>51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Mek Nzuzi</cp:lastModifiedBy>
  <cp:revision>2</cp:revision>
  <cp:lastPrinted>2026-06-01T11:12:00Z</cp:lastPrinted>
  <dcterms:created xsi:type="dcterms:W3CDTF">2026-07-30T06:14:00Z</dcterms:created>
  <dcterms:modified xsi:type="dcterms:W3CDTF">2026-07-30T06:14:00Z</dcterms:modified>
</cp:coreProperties>
</file>